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544341">
            <w:r>
              <w:t>Kvalita ži</w:t>
            </w:r>
            <w:bookmarkStart w:id="0" w:name="_GoBack"/>
            <w:bookmarkEnd w:id="0"/>
            <w:r>
              <w:t>vota osob s mentálním postižením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544341">
            <w:r>
              <w:t xml:space="preserve">Monika </w:t>
            </w:r>
            <w:proofErr w:type="spellStart"/>
            <w:r>
              <w:t>Krovinová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44341">
            <w:r>
              <w:t xml:space="preserve">PhDr. Helena </w:t>
            </w:r>
            <w:proofErr w:type="spellStart"/>
            <w:r>
              <w:t>Skarupská</w:t>
            </w:r>
            <w:proofErr w:type="spellEnd"/>
            <w:r>
              <w:t>, Ph.D.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544341">
            <w:r>
              <w:t>Zdravotně sociální pracovník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544341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</w:t>
            </w:r>
            <w:r w:rsidR="00707EBF" w:rsidRPr="00544341">
              <w:rPr>
                <w:u w:val="single"/>
              </w:rPr>
              <w:t>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E24E4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E24E4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110D4A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 w:rsidRPr="00544341">
              <w:rPr>
                <w:u w:val="single"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110D4A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110D4A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6E17E6">
            <w:proofErr w:type="gramStart"/>
            <w:r>
              <w:t>Práce  se</w:t>
            </w:r>
            <w:proofErr w:type="gramEnd"/>
            <w:r>
              <w:t xml:space="preserve"> zabývá aktuálním tématem. Autorka provádí v teoretické části pouhou kompilaci testů a to tak, že některé myšlenky, názory </w:t>
            </w:r>
            <w:proofErr w:type="gramStart"/>
            <w:r>
              <w:t>opakuje</w:t>
            </w:r>
            <w:proofErr w:type="gramEnd"/>
            <w:r>
              <w:t xml:space="preserve"> aniž by je </w:t>
            </w:r>
            <w:proofErr w:type="gramStart"/>
            <w:r>
              <w:t>sjednotila</w:t>
            </w:r>
            <w:proofErr w:type="gramEnd"/>
            <w:r>
              <w:t xml:space="preserve"> a uvedla k nim autory. </w:t>
            </w:r>
          </w:p>
          <w:p w:rsidR="006E17E6" w:rsidRDefault="006E17E6">
            <w:r>
              <w:t xml:space="preserve">Dalším problémem je jazyková úroveň. V práci je obrovské množství pravopisných a stylistických chyb (např. Česká </w:t>
            </w:r>
            <w:proofErr w:type="spellStart"/>
            <w:r>
              <w:t>Rebuplika</w:t>
            </w:r>
            <w:proofErr w:type="spellEnd"/>
            <w:r>
              <w:t xml:space="preserve"> se opakuje asi 5x, v množném čísle je gramaticky správně uvádějí a ne </w:t>
            </w:r>
            <w:r>
              <w:lastRenderedPageBreak/>
              <w:t>uvádí, některé věty ani po několika přečteních nedávají smysl).</w:t>
            </w:r>
          </w:p>
          <w:p w:rsidR="006E17E6" w:rsidRDefault="006E17E6">
            <w:r>
              <w:t xml:space="preserve">Velmi slabým místem celé práce je výběr literatury. Autorka vyhází především ze sekundárních zdrojů, přitom primární zdroje jsou dostupné - např. Vágnerová, </w:t>
            </w:r>
            <w:proofErr w:type="spellStart"/>
            <w:r>
              <w:t>Dragomirecká</w:t>
            </w:r>
            <w:proofErr w:type="spellEnd"/>
            <w:r>
              <w:t xml:space="preserve">, Škoda, </w:t>
            </w:r>
            <w:proofErr w:type="spellStart"/>
            <w:r w:rsidR="005F71E0">
              <w:t>Vaďurová</w:t>
            </w:r>
            <w:proofErr w:type="spellEnd"/>
            <w:r w:rsidR="005F71E0">
              <w:t xml:space="preserve">, </w:t>
            </w:r>
            <w:proofErr w:type="spellStart"/>
            <w:r w:rsidR="005F71E0">
              <w:t>Mühlpachr</w:t>
            </w:r>
            <w:proofErr w:type="spellEnd"/>
            <w:r w:rsidR="005F71E0">
              <w:t xml:space="preserve">. To se pak výrazně podepisuje v podkapitole </w:t>
            </w:r>
            <w:proofErr w:type="gramStart"/>
            <w:r w:rsidR="005F71E0">
              <w:t>5.3 , kde</w:t>
            </w:r>
            <w:proofErr w:type="gramEnd"/>
            <w:r w:rsidR="005F71E0">
              <w:t xml:space="preserve"> primárním zdrojem je zákon č. 108/2006 Sb., ve znění pozdějších předpisů, ale také v podkapitolách 4.3.1 - 4.3.4 , kde je to zákon č. 435/2004 Sb. opět ve znění pozdějších předpisů a kapitole 3, kde zdrojem je zákon č. 561/2004 Sb. opět ve znění poslední novelizace.</w:t>
            </w:r>
          </w:p>
          <w:p w:rsidR="005F71E0" w:rsidRDefault="005F71E0">
            <w:r>
              <w:t>Nejpropracovanější se tak z celé práce jeví kapitola 1 zabývající se popisem a klasifikací mentální retardace</w:t>
            </w:r>
            <w:r w:rsidR="0055394D">
              <w:t xml:space="preserve"> (dále jen MR)</w:t>
            </w:r>
            <w:r>
              <w:t xml:space="preserve">.  Zde ovšem také není dodržena logika práce, celá s. 18 patří před 1.3.1, čtvrtý odstavec na s. 20 patří k obecnému vymezení. </w:t>
            </w:r>
            <w:proofErr w:type="gramStart"/>
            <w:r>
              <w:t>nikoli</w:t>
            </w:r>
            <w:proofErr w:type="gramEnd"/>
            <w:r>
              <w:t xml:space="preserve"> k hluboké MR.</w:t>
            </w:r>
          </w:p>
          <w:p w:rsidR="005F71E0" w:rsidRDefault="005F71E0">
            <w:r>
              <w:t xml:space="preserve">Kapitola dvě není dopracovaná, zejména 2.3 nic nevypovídá o současném postavení osoby s MR v ČR. </w:t>
            </w:r>
            <w:proofErr w:type="gramStart"/>
            <w:r>
              <w:t>je</w:t>
            </w:r>
            <w:proofErr w:type="gramEnd"/>
            <w:r>
              <w:t xml:space="preserve"> věnována vzdělávání a ještě odborně nesprávně, zvláštní školy nemáme od orku 2004.</w:t>
            </w:r>
          </w:p>
          <w:p w:rsidR="005F71E0" w:rsidRDefault="005F71E0">
            <w:r>
              <w:t>Kapitola 3, zaměřená na vzdělávání je uspořádána chaoticky. Nejdříve jsou uvedeny stř</w:t>
            </w:r>
            <w:r w:rsidR="008A352C">
              <w:t xml:space="preserve">ední školy, pak teprve základní, o nich opětovně střední a následují večerní jako typ neformálního vzdělávání, </w:t>
            </w:r>
            <w:proofErr w:type="spellStart"/>
            <w:r w:rsidR="008A352C">
              <w:t>preprimární</w:t>
            </w:r>
            <w:proofErr w:type="spellEnd"/>
            <w:r w:rsidR="008A352C">
              <w:t xml:space="preserve"> není zmíněno vůbec.</w:t>
            </w:r>
          </w:p>
          <w:p w:rsidR="008A352C" w:rsidRDefault="008A352C">
            <w:r>
              <w:t xml:space="preserve">Kapitola 4 - zde je pracováno se zastaralou literaturou, zejména v 4.3.1 a 4.3.4 - novela zákona o zaměstnanosti z roku 2012 mění právě zaměstnávání osob se zdravotním postižením - nemáme chráněné dílny ale jen chráněná místa. Dále již od roku 2010 nemáme plné a částečné invalidní důchody - novela zákona 155/1995 Sb., o důchodovém pojištění. Autorka zde prokázala zásadní neznalost </w:t>
            </w:r>
            <w:r w:rsidR="0055394D">
              <w:t xml:space="preserve">pracovního a </w:t>
            </w:r>
            <w:r>
              <w:t>sociálního práva.</w:t>
            </w:r>
            <w:r w:rsidR="0055394D">
              <w:t xml:space="preserve"> Další výtka je směřována k podkapitole 4.4. Sexualita je velmi důležitá pro každého člověka, ale není zde uvedeno, jak přímo souvisí s kvalitou života osob s MR. </w:t>
            </w:r>
          </w:p>
          <w:p w:rsidR="008A352C" w:rsidRDefault="008A352C">
            <w:r>
              <w:t>V kapitole 5 není jasné díky obrovskému zjednodušení, ke kterým časovým úsekům se uvedená fakta vztahují, což se týká především ústavní péče v Čechách</w:t>
            </w:r>
            <w:r w:rsidR="0055394D">
              <w:t>. N</w:t>
            </w:r>
            <w:r>
              <w:t xml:space="preserve">ení zde zmínka o transformaci sociálních služeb započaté již v roce 1991. Pro </w:t>
            </w:r>
            <w:proofErr w:type="gramStart"/>
            <w:r>
              <w:t>obor  to</w:t>
            </w:r>
            <w:proofErr w:type="gramEnd"/>
            <w:r>
              <w:t xml:space="preserve"> jsou stěžejní poznatky.</w:t>
            </w:r>
            <w:r w:rsidR="0055394D">
              <w:t xml:space="preserve"> Dále pokračuje problém s primárními zdroji. V podkapitole 5.3 je to opět zákon, tentokrát č. 108/2006 Sb., o sociálních službách.  Navíc výběr forem péče je velmi, ale velmi zúžený.  Forma péče komunitní bydlení </w:t>
            </w:r>
            <w:proofErr w:type="gramStart"/>
            <w:r w:rsidR="0055394D">
              <w:t>není  v zákoně</w:t>
            </w:r>
            <w:proofErr w:type="gramEnd"/>
            <w:r w:rsidR="0055394D">
              <w:t xml:space="preserve"> uvedena. Jakou službu má autorka namysli?</w:t>
            </w:r>
          </w:p>
          <w:p w:rsidR="0055394D" w:rsidRDefault="0055394D">
            <w:r>
              <w:t xml:space="preserve">V praktické části považuji za velmi slabou stránku podkapitolu 6.3 metodika výzkumu. Autorka uvádí, že zvolila kvalitativní přístup s technikou </w:t>
            </w:r>
            <w:proofErr w:type="spellStart"/>
            <w:r>
              <w:t>polostrukturovaného</w:t>
            </w:r>
            <w:proofErr w:type="spellEnd"/>
            <w:r>
              <w:t xml:space="preserve"> rozhovoru. Neuvádí ovšem, jak bude pracovat s daty. Zda použije axiální, selektivní nebo otevřené kódování či zda využije postup fenomenologické, etnografické či narativní analýzy. Jelikož si to neurčila, pak je těžko uchopitelná podkapitola 6.6 analýza a interpretace dat. </w:t>
            </w:r>
            <w:r w:rsidR="00FE24E4">
              <w:t>Zde se jedná o statistické zpracování typické pro kvantitativní přístup</w:t>
            </w:r>
            <w:r>
              <w:t xml:space="preserve"> </w:t>
            </w:r>
            <w:r w:rsidR="00FE24E4">
              <w:t xml:space="preserve">formou deskripce. V žádném případě to není zpracování kvalitativní. </w:t>
            </w:r>
          </w:p>
          <w:p w:rsidR="000905F0" w:rsidRDefault="00FE24E4">
            <w:r>
              <w:t>Kapitola 7 diskuze pak není žádnou diskuzí - tedy srovnáním výsledků vlastního šetření s výsledky jiných výzkumů. Přitom na téma kvality života osob s mentální retardací bylo již několik prací. Obsah této kapitoly patří do interpretace dat.</w:t>
            </w:r>
          </w:p>
          <w:p w:rsidR="00862368" w:rsidRDefault="00862368">
            <w:r>
              <w:t xml:space="preserve">Příloha není kazuistika, kazuistika je případová studie, tohle je </w:t>
            </w:r>
            <w:proofErr w:type="spellStart"/>
            <w:r>
              <w:t>info</w:t>
            </w:r>
            <w:proofErr w:type="spellEnd"/>
            <w:r>
              <w:t xml:space="preserve"> o organizaci.</w:t>
            </w:r>
          </w:p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FE24E4" w:rsidRDefault="00FE24E4" w:rsidP="00E7033B">
            <w:r w:rsidRPr="00FE24E4">
              <w:t xml:space="preserve">Proč jste zvolila pro analýzu a interpretaci dat kvantitativní zpracování? Proč nemáte uvedeno, že se bude jednat asi o smíšený </w:t>
            </w:r>
            <w:proofErr w:type="spellStart"/>
            <w:r w:rsidRPr="00FE24E4">
              <w:t>desing</w:t>
            </w:r>
            <w:proofErr w:type="spellEnd"/>
            <w:r w:rsidRPr="00FE24E4">
              <w:t>?</w:t>
            </w:r>
          </w:p>
          <w:p w:rsidR="00FE24E4" w:rsidRPr="00FE24E4" w:rsidRDefault="00FE24E4" w:rsidP="00E7033B">
            <w:r>
              <w:t>Jak byly staré děti respondentů? Ptáte se na sexuální oblast. Nejsou zde zkresleny odpovědi tím, že rodiče pořád vidí svého potomka jako dítě?</w:t>
            </w:r>
          </w:p>
          <w:p w:rsidR="00FE24E4" w:rsidRPr="003275A4" w:rsidRDefault="00FE24E4" w:rsidP="00E7033B">
            <w:pPr>
              <w:rPr>
                <w:b/>
              </w:rPr>
            </w:pP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110D4A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FE24E4">
              <w:rPr>
                <w:sz w:val="20"/>
                <w:szCs w:val="20"/>
                <w:u w:val="single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110D4A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110D4A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110D4A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110D4A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110D4A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FE24E4">
              <w:rPr>
                <w:u w:val="single"/>
              </w:rPr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110D4A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110D4A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544341">
              <w:t xml:space="preserve">  19. května 2016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7761EA">
              <w:t xml:space="preserve"> </w:t>
            </w:r>
            <w:r w:rsidR="007761EA">
              <w:t xml:space="preserve">Helena </w:t>
            </w:r>
            <w:proofErr w:type="spellStart"/>
            <w:r w:rsidR="007761EA">
              <w:t>Skarupská</w:t>
            </w:r>
            <w:proofErr w:type="spellEnd"/>
            <w:r w:rsidR="007761EA">
              <w:t xml:space="preserve"> </w:t>
            </w:r>
            <w:proofErr w:type="gramStart"/>
            <w:r w:rsidR="007761EA">
              <w:t>v.r.</w:t>
            </w:r>
            <w:proofErr w:type="gramEnd"/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D4A" w:rsidRDefault="00110D4A" w:rsidP="004C45B6">
      <w:pPr>
        <w:spacing w:after="0" w:line="240" w:lineRule="auto"/>
      </w:pPr>
      <w:r>
        <w:separator/>
      </w:r>
    </w:p>
  </w:endnote>
  <w:endnote w:type="continuationSeparator" w:id="0">
    <w:p w:rsidR="00110D4A" w:rsidRDefault="00110D4A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D4A" w:rsidRDefault="00110D4A" w:rsidP="004C45B6">
      <w:pPr>
        <w:spacing w:after="0" w:line="240" w:lineRule="auto"/>
      </w:pPr>
      <w:r>
        <w:separator/>
      </w:r>
    </w:p>
  </w:footnote>
  <w:footnote w:type="continuationSeparator" w:id="0">
    <w:p w:rsidR="00110D4A" w:rsidRDefault="00110D4A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811B8"/>
    <w:rsid w:val="000905F0"/>
    <w:rsid w:val="00110D4A"/>
    <w:rsid w:val="00127679"/>
    <w:rsid w:val="00153ABC"/>
    <w:rsid w:val="001B148C"/>
    <w:rsid w:val="001B3F1A"/>
    <w:rsid w:val="002A558B"/>
    <w:rsid w:val="002A7C9E"/>
    <w:rsid w:val="00313FD1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44341"/>
    <w:rsid w:val="0055394D"/>
    <w:rsid w:val="00585D57"/>
    <w:rsid w:val="005E4C88"/>
    <w:rsid w:val="005F71E0"/>
    <w:rsid w:val="00606523"/>
    <w:rsid w:val="00667FD5"/>
    <w:rsid w:val="006C5753"/>
    <w:rsid w:val="006E17E6"/>
    <w:rsid w:val="00705FA6"/>
    <w:rsid w:val="00707EBF"/>
    <w:rsid w:val="0071495A"/>
    <w:rsid w:val="00730C11"/>
    <w:rsid w:val="00752AE0"/>
    <w:rsid w:val="007761EA"/>
    <w:rsid w:val="00862368"/>
    <w:rsid w:val="008A352C"/>
    <w:rsid w:val="00900ED0"/>
    <w:rsid w:val="009246F8"/>
    <w:rsid w:val="0098046A"/>
    <w:rsid w:val="0099475D"/>
    <w:rsid w:val="00996161"/>
    <w:rsid w:val="00A32848"/>
    <w:rsid w:val="00AB7549"/>
    <w:rsid w:val="00AC785B"/>
    <w:rsid w:val="00B22B71"/>
    <w:rsid w:val="00B677E9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E24E4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2C8F1-E263-4F57-8ACE-194CDF2A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858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5</cp:revision>
  <cp:lastPrinted>2016-05-19T10:05:00Z</cp:lastPrinted>
  <dcterms:created xsi:type="dcterms:W3CDTF">2016-05-19T10:03:00Z</dcterms:created>
  <dcterms:modified xsi:type="dcterms:W3CDTF">2016-05-30T07:38:00Z</dcterms:modified>
</cp:coreProperties>
</file>