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31"/>
        <w:gridCol w:w="276"/>
        <w:gridCol w:w="1384"/>
        <w:gridCol w:w="217"/>
        <w:gridCol w:w="269"/>
        <w:gridCol w:w="258"/>
        <w:gridCol w:w="259"/>
        <w:gridCol w:w="561"/>
        <w:gridCol w:w="332"/>
        <w:gridCol w:w="397"/>
        <w:gridCol w:w="333"/>
        <w:gridCol w:w="230"/>
        <w:gridCol w:w="221"/>
        <w:gridCol w:w="339"/>
        <w:gridCol w:w="304"/>
        <w:gridCol w:w="349"/>
        <w:gridCol w:w="582"/>
      </w:tblGrid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122" w:dyaOrig="729">
                <v:rect id="rectole0000000000" o:spid="_x0000_i1025" style="width:255.75pt;height:36.75pt" o:ole="" o:preferrelative="t" stroked="f">
                  <v:imagedata r:id="rId4" o:title=""/>
                </v:rect>
                <o:OLEObject Type="Embed" ProgID="StaticMetafile" ShapeID="rectole0000000000" DrawAspect="Content" ObjectID="_1526705239" r:id="rId5"/>
              </w:objec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9B5D1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9B5D16" w:rsidRDefault="009B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Klokánkování</w:t>
            </w:r>
            <w:proofErr w:type="spellEnd"/>
            <w:r>
              <w:rPr>
                <w:rFonts w:ascii="Calibri" w:eastAsia="Calibri" w:hAnsi="Calibri" w:cs="Calibri"/>
              </w:rPr>
              <w:t xml:space="preserve"> nedonošených dětí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Aneta Ponížilová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9B5D16" w:rsidRDefault="009B5D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9B5D16" w:rsidRDefault="00B026DA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9B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9B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</w:t>
            </w:r>
            <w:r>
              <w:rPr>
                <w:rFonts w:ascii="Calibri" w:eastAsia="Calibri" w:hAnsi="Calibri" w:cs="Calibri"/>
              </w:rPr>
              <w:t>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</w:t>
            </w:r>
            <w:r>
              <w:rPr>
                <w:rFonts w:ascii="Calibri" w:eastAsia="Calibri" w:hAnsi="Calibri" w:cs="Calibri"/>
              </w:rPr>
              <w:t>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</w:t>
            </w:r>
            <w:proofErr w:type="gramStart"/>
            <w:r>
              <w:rPr>
                <w:rFonts w:ascii="Calibri" w:eastAsia="Calibri" w:hAnsi="Calibri" w:cs="Calibri"/>
              </w:rPr>
              <w:t>Příloh:  nepřiloženy</w:t>
            </w:r>
            <w:proofErr w:type="gramEnd"/>
            <w:r>
              <w:rPr>
                <w:rFonts w:ascii="Calibri" w:eastAsia="Calibri" w:hAnsi="Calibri" w:cs="Calibri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9B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Bakalá</w:t>
            </w:r>
            <w:r>
              <w:rPr>
                <w:rFonts w:ascii="Calibri" w:eastAsia="Calibri" w:hAnsi="Calibri" w:cs="Calibri"/>
              </w:rPr>
              <w:t xml:space="preserve">řská práce se zabývá metodou </w:t>
            </w:r>
            <w:proofErr w:type="spellStart"/>
            <w:r>
              <w:rPr>
                <w:rFonts w:ascii="Calibri" w:eastAsia="Calibri" w:hAnsi="Calibri" w:cs="Calibri"/>
              </w:rPr>
              <w:t>klokánkování</w:t>
            </w:r>
            <w:proofErr w:type="spellEnd"/>
            <w:r>
              <w:rPr>
                <w:rFonts w:ascii="Calibri" w:eastAsia="Calibri" w:hAnsi="Calibri" w:cs="Calibri"/>
              </w:rPr>
              <w:t xml:space="preserve"> u nedonošených novorozenců. Práce je </w:t>
            </w:r>
            <w:proofErr w:type="spellStart"/>
            <w:r>
              <w:rPr>
                <w:rFonts w:ascii="Calibri" w:eastAsia="Calibri" w:hAnsi="Calibri" w:cs="Calibri"/>
              </w:rPr>
              <w:t>rodělena</w:t>
            </w:r>
            <w:proofErr w:type="spellEnd"/>
            <w:r>
              <w:rPr>
                <w:rFonts w:ascii="Calibri" w:eastAsia="Calibri" w:hAnsi="Calibri" w:cs="Calibri"/>
              </w:rPr>
              <w:t xml:space="preserve"> na část teoretickou a praktickou. </w:t>
            </w:r>
          </w:p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Teoretická část je zaměřena na vývoj plodu, předčasný porod, porovnání fyziologického a nezralého novorozence, </w:t>
            </w:r>
            <w:proofErr w:type="spellStart"/>
            <w:r>
              <w:rPr>
                <w:rFonts w:ascii="Calibri" w:eastAsia="Calibri" w:hAnsi="Calibri" w:cs="Calibri"/>
              </w:rPr>
              <w:t>bonding</w:t>
            </w:r>
            <w:proofErr w:type="spellEnd"/>
            <w:r>
              <w:rPr>
                <w:rFonts w:ascii="Calibri" w:eastAsia="Calibri" w:hAnsi="Calibri" w:cs="Calibri"/>
              </w:rPr>
              <w:t xml:space="preserve"> a metodu </w:t>
            </w:r>
            <w:proofErr w:type="spellStart"/>
            <w:r>
              <w:rPr>
                <w:rFonts w:ascii="Calibri" w:eastAsia="Calibri" w:hAnsi="Calibri" w:cs="Calibri"/>
              </w:rPr>
              <w:t>kloká</w:t>
            </w:r>
            <w:r>
              <w:rPr>
                <w:rFonts w:ascii="Calibri" w:eastAsia="Calibri" w:hAnsi="Calibri" w:cs="Calibri"/>
              </w:rPr>
              <w:t>nkování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V praktické části se studentka zaměřila na informovanost a spokojenost rodičů s metodou </w:t>
            </w:r>
            <w:proofErr w:type="spellStart"/>
            <w:r>
              <w:rPr>
                <w:rFonts w:ascii="Calibri" w:eastAsia="Calibri" w:hAnsi="Calibri" w:cs="Calibri"/>
              </w:rPr>
              <w:t>klokánkování</w:t>
            </w:r>
            <w:proofErr w:type="spellEnd"/>
            <w:r>
              <w:rPr>
                <w:rFonts w:ascii="Calibri" w:eastAsia="Calibri" w:hAnsi="Calibri" w:cs="Calibri"/>
              </w:rPr>
              <w:t>. Výzkumné šetření probíhalo kvantitativní dotazníkovou metodou. Výsledky jsou zpracovány do tabulek a grafů, jsou doplněny slovním komentářem.</w:t>
            </w:r>
          </w:p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</w:t>
            </w:r>
            <w:r>
              <w:rPr>
                <w:rFonts w:ascii="Calibri" w:eastAsia="Calibri" w:hAnsi="Calibri" w:cs="Calibri"/>
              </w:rPr>
              <w:t>sah práce je lehce překročen.</w:t>
            </w:r>
          </w:p>
          <w:p w:rsidR="009B5D16" w:rsidRDefault="009B5D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B5D16" w:rsidRDefault="009B5D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</w:p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Proč jste si vybrala právě toto téma ke zpracování bakalářské práce?</w:t>
            </w:r>
          </w:p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2)Kdo jiný než rodiče by mohl </w:t>
            </w:r>
            <w:proofErr w:type="spellStart"/>
            <w:r>
              <w:rPr>
                <w:rFonts w:ascii="Calibri" w:eastAsia="Calibri" w:hAnsi="Calibri" w:cs="Calibri"/>
              </w:rPr>
              <w:t>klokánkovat</w:t>
            </w:r>
            <w:proofErr w:type="spellEnd"/>
            <w:r>
              <w:rPr>
                <w:rFonts w:ascii="Calibri" w:eastAsia="Calibri" w:hAnsi="Calibri" w:cs="Calibri"/>
              </w:rPr>
              <w:t xml:space="preserve"> novorozence (uveďte konkrétní situaci)?</w:t>
            </w:r>
          </w:p>
          <w:p w:rsidR="009B5D16" w:rsidRDefault="009B5D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B5D16" w:rsidRDefault="009B5D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9B5D1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stručné odůvodnění v případě nedoporučení k obhajobě:</w:t>
            </w:r>
          </w:p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9B5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Datum: </w:t>
            </w:r>
            <w:proofErr w:type="gramStart"/>
            <w:r>
              <w:rPr>
                <w:rFonts w:ascii="Calibri" w:eastAsia="Calibri" w:hAnsi="Calibri" w:cs="Calibri"/>
              </w:rPr>
              <w:t>27.5.2016</w:t>
            </w:r>
            <w:proofErr w:type="gramEnd"/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D16" w:rsidRDefault="00B0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Podpis: Žárská Kateřina</w:t>
            </w:r>
          </w:p>
        </w:tc>
      </w:tr>
    </w:tbl>
    <w:p w:rsidR="009B5D16" w:rsidRDefault="009B5D16">
      <w:pPr>
        <w:spacing w:after="200" w:line="276" w:lineRule="auto"/>
        <w:rPr>
          <w:rFonts w:ascii="Calibri" w:eastAsia="Calibri" w:hAnsi="Calibri" w:cs="Calibri"/>
        </w:rPr>
      </w:pPr>
    </w:p>
    <w:sectPr w:rsidR="009B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5D16"/>
    <w:rsid w:val="009B5D16"/>
    <w:rsid w:val="00B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231FD-702C-4217-846F-3210E3A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2</cp:revision>
  <dcterms:created xsi:type="dcterms:W3CDTF">2016-06-06T06:01:00Z</dcterms:created>
  <dcterms:modified xsi:type="dcterms:W3CDTF">2016-06-06T06:01:00Z</dcterms:modified>
</cp:coreProperties>
</file>