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E5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Horáková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E5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faktory ovlivňující školní výsledky dětí z dětských domovů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E5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E5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E5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F5D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226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226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226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226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F5D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226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2264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2264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F5D64" w:rsidRPr="00C50B27" w:rsidRDefault="00357119" w:rsidP="002F5D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významné</w:t>
            </w:r>
            <w:r w:rsidR="0092264A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tématu, jež </w:t>
            </w:r>
            <w:r w:rsidR="002F5D64">
              <w:rPr>
                <w:sz w:val="22"/>
                <w:szCs w:val="22"/>
              </w:rPr>
              <w:t xml:space="preserve">nepochybně </w:t>
            </w:r>
            <w:r>
              <w:rPr>
                <w:sz w:val="22"/>
                <w:szCs w:val="22"/>
              </w:rPr>
              <w:t xml:space="preserve">rezonuje </w:t>
            </w:r>
            <w:r w:rsidR="002F5D64">
              <w:rPr>
                <w:sz w:val="22"/>
                <w:szCs w:val="22"/>
              </w:rPr>
              <w:t>v kontextu</w:t>
            </w:r>
            <w:r>
              <w:rPr>
                <w:sz w:val="22"/>
                <w:szCs w:val="22"/>
              </w:rPr>
              <w:t xml:space="preserve"> </w:t>
            </w:r>
            <w:r w:rsidR="002F5D64">
              <w:rPr>
                <w:sz w:val="22"/>
                <w:szCs w:val="22"/>
              </w:rPr>
              <w:t>sociálně pedagogické teorie i praxe</w:t>
            </w:r>
            <w:r>
              <w:rPr>
                <w:sz w:val="22"/>
                <w:szCs w:val="22"/>
              </w:rPr>
              <w:t xml:space="preserve">. Teoretická část vymezuje hlavní koncepty. Empirická část bakalářské práce </w:t>
            </w:r>
            <w:r w:rsidR="002F5D64">
              <w:rPr>
                <w:sz w:val="22"/>
                <w:szCs w:val="22"/>
              </w:rPr>
              <w:t>prezentuje hlavní zjištění vyplývající z dotazníkového šetření.</w:t>
            </w:r>
          </w:p>
          <w:p w:rsidR="00B411DB" w:rsidRDefault="003571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357119" w:rsidRDefault="00357119" w:rsidP="0035711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tématu.</w:t>
            </w:r>
          </w:p>
          <w:p w:rsidR="00357119" w:rsidRDefault="00357119" w:rsidP="0035711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Statistické ověření hypotéz.</w:t>
            </w:r>
          </w:p>
          <w:p w:rsidR="00357119" w:rsidRPr="002F5D64" w:rsidRDefault="00357119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Zainteresovanost autorky do dané problematiky.</w:t>
            </w:r>
          </w:p>
          <w:p w:rsidR="00B411DB" w:rsidRDefault="004E5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E5FA0" w:rsidRDefault="004E5FA0" w:rsidP="004E5FA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Přílišná fragmentace textu.</w:t>
            </w:r>
          </w:p>
          <w:p w:rsidR="004E5FA0" w:rsidRDefault="004E5FA0" w:rsidP="004E5FA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bakalářské chybí explicitní uvedení cílů její teoretické části.</w:t>
            </w:r>
          </w:p>
          <w:p w:rsidR="0092264A" w:rsidRDefault="0092264A" w:rsidP="004E5FA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Text působí spíše jako kompilát, kdy autorka dané skutečnosti nepropojuje s vlastní analýzou, syntézou problému.</w:t>
            </w:r>
          </w:p>
          <w:p w:rsidR="00357119" w:rsidRDefault="00357119" w:rsidP="004E5FA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Povrchní zpracování teoretické části bakalářské práce, text nepůsobí zcela homogenně.</w:t>
            </w:r>
          </w:p>
          <w:p w:rsidR="004E5FA0" w:rsidRDefault="004E5FA0" w:rsidP="004E5FA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diskutabilní pasáže (např. s. 11, kde autorka hovoří o typech ústavů)</w:t>
            </w:r>
            <w:r w:rsidR="00357119">
              <w:rPr>
                <w:sz w:val="22"/>
                <w:szCs w:val="22"/>
              </w:rPr>
              <w:t xml:space="preserve">, kde není akcentován vztah k tématu bakalářské práce </w:t>
            </w:r>
            <w:r>
              <w:rPr>
                <w:sz w:val="22"/>
                <w:szCs w:val="22"/>
              </w:rPr>
              <w:t>a dále není zcela bezchybně čerpáno z aktuálních odborných zdrojů.</w:t>
            </w:r>
          </w:p>
          <w:p w:rsidR="004E5FA0" w:rsidRDefault="004E5FA0" w:rsidP="004E5FA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gramatické, stylistické a formální nedostatky.</w:t>
            </w:r>
          </w:p>
          <w:p w:rsidR="002F5D64" w:rsidRDefault="004E5FA0" w:rsidP="0035711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Velice problematické se jeví zpracování empirické části bakalářské práce </w:t>
            </w:r>
            <w:r w:rsidR="00357119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357119">
              <w:rPr>
                <w:sz w:val="22"/>
                <w:szCs w:val="22"/>
              </w:rPr>
              <w:t xml:space="preserve">formulace výzkumného cíle (na základě provedeného výzkumu nelze </w:t>
            </w:r>
            <w:r w:rsidR="0092264A">
              <w:rPr>
                <w:sz w:val="22"/>
                <w:szCs w:val="22"/>
              </w:rPr>
              <w:t xml:space="preserve">zcela </w:t>
            </w:r>
            <w:bookmarkStart w:id="0" w:name="_GoBack"/>
            <w:bookmarkEnd w:id="0"/>
            <w:r w:rsidR="00357119">
              <w:rPr>
                <w:sz w:val="22"/>
                <w:szCs w:val="22"/>
              </w:rPr>
              <w:t xml:space="preserve">jednoznačně odpovědět na stanovený hlavní cíl ani dílčí cíle). Výzkumné otázky (s. 30) předpokládají statistické ověření, reálně však byly ověřeny pouze dvě kap. 5.1. </w:t>
            </w:r>
          </w:p>
          <w:p w:rsidR="00B411DB" w:rsidRDefault="00357119" w:rsidP="0035711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položky v dotazníku jsou diskutabilní (např. položky č. 4, 5).</w:t>
            </w:r>
          </w:p>
          <w:p w:rsidR="002F5D64" w:rsidRDefault="002F5D64" w:rsidP="0092264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Povrchní zpracování dotazníkového šetření a analýza získaných dat. </w:t>
            </w:r>
          </w:p>
          <w:p w:rsidR="0092264A" w:rsidRPr="0092264A" w:rsidRDefault="0092264A" w:rsidP="0092264A">
            <w:pPr>
              <w:pStyle w:val="Odstavecseseznamem"/>
              <w:rPr>
                <w:sz w:val="22"/>
                <w:szCs w:val="22"/>
              </w:rPr>
            </w:pPr>
          </w:p>
          <w:p w:rsidR="00357119" w:rsidRPr="00357119" w:rsidRDefault="00357119" w:rsidP="00362AB0">
            <w:r>
              <w:rPr>
                <w:sz w:val="22"/>
                <w:szCs w:val="22"/>
              </w:rPr>
              <w:lastRenderedPageBreak/>
              <w:t>Bakalářská práce splňuje požadavky standardně kladené na tento druh textu.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4E5F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straně 10 hovoříte o instituci. Pokuste se vymezit vztah pojmů </w:t>
            </w:r>
            <w:r w:rsidRPr="004E5FA0">
              <w:rPr>
                <w:i/>
                <w:sz w:val="22"/>
                <w:szCs w:val="22"/>
              </w:rPr>
              <w:t xml:space="preserve">instituce </w:t>
            </w:r>
            <w:r>
              <w:rPr>
                <w:sz w:val="22"/>
                <w:szCs w:val="22"/>
              </w:rPr>
              <w:t xml:space="preserve">a </w:t>
            </w:r>
            <w:r w:rsidRPr="004E5FA0">
              <w:rPr>
                <w:i/>
                <w:sz w:val="22"/>
                <w:szCs w:val="22"/>
              </w:rPr>
              <w:t>ústav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3571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jakém teoretickém základě byly formulovány hypotézy?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57119"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57119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6CC" w:rsidRDefault="003F66CC">
      <w:r>
        <w:separator/>
      </w:r>
    </w:p>
  </w:endnote>
  <w:endnote w:type="continuationSeparator" w:id="0">
    <w:p w:rsidR="003F66CC" w:rsidRDefault="003F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6CC" w:rsidRDefault="003F66CC">
      <w:r>
        <w:separator/>
      </w:r>
    </w:p>
  </w:footnote>
  <w:footnote w:type="continuationSeparator" w:id="0">
    <w:p w:rsidR="003F66CC" w:rsidRDefault="003F66C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2985"/>
    <w:multiLevelType w:val="hybridMultilevel"/>
    <w:tmpl w:val="0360D644"/>
    <w:lvl w:ilvl="0" w:tplc="88F0E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B3115"/>
    <w:multiLevelType w:val="hybridMultilevel"/>
    <w:tmpl w:val="65525B0A"/>
    <w:lvl w:ilvl="0" w:tplc="7DC6A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83"/>
    <w:rsid w:val="000A2C67"/>
    <w:rsid w:val="000E2C47"/>
    <w:rsid w:val="002F5D64"/>
    <w:rsid w:val="00357119"/>
    <w:rsid w:val="00362AB0"/>
    <w:rsid w:val="003F5DA2"/>
    <w:rsid w:val="003F66CC"/>
    <w:rsid w:val="004E5FA0"/>
    <w:rsid w:val="00512982"/>
    <w:rsid w:val="00514664"/>
    <w:rsid w:val="00526D47"/>
    <w:rsid w:val="0055255D"/>
    <w:rsid w:val="005C219A"/>
    <w:rsid w:val="006847E2"/>
    <w:rsid w:val="00730C1A"/>
    <w:rsid w:val="0092264A"/>
    <w:rsid w:val="00A17983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60149-5B10-4854-BAFB-27F45975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E5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SkyDrive\Dokumenty\posudky\2015_2016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32</TotalTime>
  <Pages>2</Pages>
  <Words>444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Šafránková</dc:creator>
  <cp:keywords/>
  <cp:lastModifiedBy>Anna Šafránková</cp:lastModifiedBy>
  <cp:revision>3</cp:revision>
  <cp:lastPrinted>2012-04-25T08:21:00Z</cp:lastPrinted>
  <dcterms:created xsi:type="dcterms:W3CDTF">2016-05-12T20:25:00Z</dcterms:created>
  <dcterms:modified xsi:type="dcterms:W3CDTF">2016-05-13T07:37:00Z</dcterms:modified>
</cp:coreProperties>
</file>