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785292">
            <w:r>
              <w:t>Představa chování sestry vůči pacientům z pohledu studentek oboru Všeobecná sestra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785292">
            <w:r>
              <w:t>Nikola Čápová</w:t>
            </w:r>
            <w:bookmarkStart w:id="0" w:name="_GoBack"/>
            <w:bookmarkEnd w:id="0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785292">
            <w:r>
              <w:t>Mgr. et Mgr. Petra Kašná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785292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785292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785292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785292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 xml:space="preserve">abstraktem/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785292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785292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275A4" w:rsidRPr="00785292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785292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785292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785292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785292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785292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256F8F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dodržen</w:t>
            </w:r>
          </w:p>
        </w:tc>
        <w:tc>
          <w:tcPr>
            <w:tcW w:w="1357" w:type="dxa"/>
            <w:gridSpan w:val="4"/>
            <w:shd w:val="clear" w:color="auto" w:fill="FFFFFF" w:themeFill="background1"/>
          </w:tcPr>
          <w:p w:rsidR="00F836E5" w:rsidRDefault="00256F8F" w:rsidP="00E85D9E">
            <w:sdt>
              <w:sdtPr>
                <w:rPr>
                  <w:rFonts w:ascii="Arial Narrow" w:hAnsi="Arial Narrow"/>
                  <w:shd w:val="clear" w:color="auto" w:fill="BFBFBF" w:themeFill="background1" w:themeFillShade="BF"/>
                </w:rPr>
                <w:id w:val="900255936"/>
              </w:sdtPr>
              <w:sdtEndPr>
                <w:rPr>
                  <w:shd w:val="clear" w:color="auto" w:fill="auto"/>
                </w:rPr>
              </w:sdtEndPr>
              <w:sdtContent>
                <w:r w:rsidR="003275A4" w:rsidRPr="00785292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256F8F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785292" w:rsidRDefault="00785292">
            <w:r>
              <w:t>Studentka si vybrala neobvyklé a originální téma, ve kterém se snaží zjistit pohled studentů oboru Všeobecná sestra na chování typické a ideální sestry.</w:t>
            </w:r>
          </w:p>
          <w:p w:rsidR="000905F0" w:rsidRDefault="00785292">
            <w:r>
              <w:lastRenderedPageBreak/>
              <w:t>Práce vychází z dobré teoretické základny, kde jsou popsány základní oblasti, a to sestra a ošetřovatelství, psychologie osobnosti a psychologie pacienta</w:t>
            </w:r>
            <w:r w:rsidR="006763DD">
              <w:t>, na závěr pak</w:t>
            </w:r>
            <w:r>
              <w:t xml:space="preserve"> interpersonální percepce. </w:t>
            </w:r>
          </w:p>
          <w:p w:rsidR="000905F0" w:rsidRDefault="00785292" w:rsidP="00785292">
            <w:r>
              <w:t>V praktické části studentka prokázala schopnost metodologicky pracovat. K získání potřebných dat zvolila kv</w:t>
            </w:r>
            <w:r w:rsidR="00A20A4B">
              <w:t>a</w:t>
            </w:r>
            <w:r>
              <w:t xml:space="preserve">ntitativní metodu (dotazník). Na přehlednost praktické části poukazují tabulky a grafy, kterými studentka zpracovala jednotlivé položky dotazníku. Každá otázka také obsahuje slovní hodnocení. V rámci diskuze pak studentka interpretuje výsledky práce v souladu se stanovenými cíli. </w:t>
            </w:r>
          </w:p>
          <w:p w:rsidR="00785292" w:rsidRDefault="00785292" w:rsidP="00785292">
            <w:r>
              <w:t xml:space="preserve">Bakalářská práce poskytla náhled studentů na práci ideální a typické sestry. V daném kontextu je ovšem třeba si uvědomit, že ideál obecně bývá velmi často těžce dosažitelný. </w:t>
            </w:r>
          </w:p>
          <w:p w:rsidR="00785292" w:rsidRDefault="00785292" w:rsidP="00785292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A20A4B" w:rsidRPr="00A20A4B" w:rsidRDefault="00A20A4B" w:rsidP="00A20A4B">
            <w:pPr>
              <w:rPr>
                <w:b/>
              </w:rPr>
            </w:pPr>
            <w:r>
              <w:rPr>
                <w:b/>
              </w:rPr>
              <w:t xml:space="preserve">Jakým způsobem si vysvětlujete četnost odpovědí u otázky </w:t>
            </w:r>
            <w:proofErr w:type="gramStart"/>
            <w:r>
              <w:rPr>
                <w:b/>
              </w:rPr>
              <w:t>č.21</w:t>
            </w:r>
            <w:proofErr w:type="gramEnd"/>
            <w:r>
              <w:rPr>
                <w:b/>
              </w:rPr>
              <w:t xml:space="preserve"> (Typické chování sestry vůči pacientovi, který ji o něco žádá), kdy zhruba 61% sester </w:t>
            </w:r>
            <w:r w:rsidRPr="00A20A4B">
              <w:rPr>
                <w:b/>
              </w:rPr>
              <w:t xml:space="preserve">na poprvé vyslovený požadavek </w:t>
            </w:r>
          </w:p>
          <w:p w:rsidR="00A20A4B" w:rsidRDefault="00A20A4B" w:rsidP="00A20A4B">
            <w:pPr>
              <w:rPr>
                <w:b/>
              </w:rPr>
            </w:pPr>
            <w:r w:rsidRPr="00A20A4B">
              <w:rPr>
                <w:b/>
              </w:rPr>
              <w:t>bezprostředně nereaguje</w:t>
            </w:r>
            <w:r>
              <w:rPr>
                <w:b/>
              </w:rPr>
              <w:t>?</w:t>
            </w:r>
          </w:p>
          <w:p w:rsidR="00A20A4B" w:rsidRDefault="00A20A4B" w:rsidP="00A20A4B">
            <w:pPr>
              <w:rPr>
                <w:b/>
              </w:rPr>
            </w:pPr>
            <w:r>
              <w:rPr>
                <w:b/>
              </w:rPr>
              <w:t>Myslíte si, že pohled studentů na práci sester (myšleno odpovědi směřující k typické sest</w:t>
            </w:r>
            <w:r w:rsidR="009515AD">
              <w:rPr>
                <w:b/>
              </w:rPr>
              <w:t>ře) vychází z reálného náhledu na práci sestry? N</w:t>
            </w:r>
            <w:r>
              <w:rPr>
                <w:b/>
              </w:rPr>
              <w:t>emůže být</w:t>
            </w:r>
            <w:r w:rsidR="009515AD">
              <w:rPr>
                <w:b/>
              </w:rPr>
              <w:t xml:space="preserve"> tento pohled</w:t>
            </w:r>
            <w:r>
              <w:rPr>
                <w:b/>
              </w:rPr>
              <w:t xml:space="preserve"> ovlivněn dalšími faktory (</w:t>
            </w:r>
            <w:proofErr w:type="spellStart"/>
            <w:proofErr w:type="gramStart"/>
            <w:r>
              <w:rPr>
                <w:b/>
              </w:rPr>
              <w:t>př.zevšeobecnění</w:t>
            </w:r>
            <w:proofErr w:type="spellEnd"/>
            <w:proofErr w:type="gramEnd"/>
            <w:r>
              <w:rPr>
                <w:b/>
              </w:rPr>
              <w:t xml:space="preserve"> chování jedné sestry na všechny sestry, aktuální psychické rozpoložení studentů v souvislosti s praxí atd.)?</w:t>
            </w:r>
          </w:p>
          <w:p w:rsidR="00A20A4B" w:rsidRPr="00A20A4B" w:rsidRDefault="00A20A4B" w:rsidP="00A20A4B">
            <w:pPr>
              <w:rPr>
                <w:b/>
              </w:rPr>
            </w:pPr>
          </w:p>
          <w:p w:rsidR="00A20A4B" w:rsidRPr="003275A4" w:rsidRDefault="00A20A4B" w:rsidP="00E7033B">
            <w:pPr>
              <w:rPr>
                <w:b/>
              </w:rPr>
            </w:pPr>
          </w:p>
        </w:tc>
      </w:tr>
      <w:tr w:rsidR="00487D8D" w:rsidTr="00785292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  <w:shd w:val="clear" w:color="auto" w:fill="FFFFFF" w:themeFill="background1"/>
          </w:tcPr>
          <w:p w:rsidR="00487D8D" w:rsidRPr="005E4C88" w:rsidRDefault="00256F8F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 w:rsidRPr="00785292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256F8F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 w:rsidRPr="00785292">
                  <w:rPr>
                    <w:rFonts w:ascii="MS Gothic" w:eastAsia="MS Gothic" w:hAnsi="MS Gothic" w:hint="eastAsia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256F8F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256F8F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256F8F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256F8F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256F8F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256F8F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785292">
              <w:t xml:space="preserve"> 23. 5. 2016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BB1F36">
              <w:t xml:space="preserve"> </w:t>
            </w:r>
            <w:r w:rsidR="00BB1F36">
              <w:t xml:space="preserve">Petra </w:t>
            </w:r>
            <w:proofErr w:type="spellStart"/>
            <w:r w:rsidR="00BB1F36">
              <w:t>Kašná</w:t>
            </w:r>
            <w:proofErr w:type="spellEnd"/>
            <w:r w:rsidR="00BB1F36">
              <w:t xml:space="preserve"> </w:t>
            </w:r>
            <w:proofErr w:type="gramStart"/>
            <w:r w:rsidR="00BB1F36">
              <w:t>v.r.</w:t>
            </w:r>
            <w:proofErr w:type="gramEnd"/>
          </w:p>
        </w:tc>
      </w:tr>
    </w:tbl>
    <w:p w:rsidR="00D82AEB" w:rsidRDefault="00D82AEB"/>
    <w:p w:rsidR="00785292" w:rsidRDefault="00785292"/>
    <w:p w:rsidR="00785292" w:rsidRDefault="00785292"/>
    <w:p w:rsidR="00785292" w:rsidRDefault="00785292"/>
    <w:sectPr w:rsidR="00785292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F8F" w:rsidRDefault="00256F8F" w:rsidP="004C45B6">
      <w:pPr>
        <w:spacing w:after="0" w:line="240" w:lineRule="auto"/>
      </w:pPr>
      <w:r>
        <w:separator/>
      </w:r>
    </w:p>
  </w:endnote>
  <w:endnote w:type="continuationSeparator" w:id="0">
    <w:p w:rsidR="00256F8F" w:rsidRDefault="00256F8F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F8F" w:rsidRDefault="00256F8F" w:rsidP="004C45B6">
      <w:pPr>
        <w:spacing w:after="0" w:line="240" w:lineRule="auto"/>
      </w:pPr>
      <w:r>
        <w:separator/>
      </w:r>
    </w:p>
  </w:footnote>
  <w:footnote w:type="continuationSeparator" w:id="0">
    <w:p w:rsidR="00256F8F" w:rsidRDefault="00256F8F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56F8F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0EE8"/>
    <w:rsid w:val="00667FD5"/>
    <w:rsid w:val="006763DD"/>
    <w:rsid w:val="006C5753"/>
    <w:rsid w:val="00705FA6"/>
    <w:rsid w:val="00707EBF"/>
    <w:rsid w:val="0071495A"/>
    <w:rsid w:val="00730C11"/>
    <w:rsid w:val="00785292"/>
    <w:rsid w:val="0087630B"/>
    <w:rsid w:val="00900ED0"/>
    <w:rsid w:val="009246F8"/>
    <w:rsid w:val="009515AD"/>
    <w:rsid w:val="0098046A"/>
    <w:rsid w:val="0099475D"/>
    <w:rsid w:val="00996161"/>
    <w:rsid w:val="00A20A4B"/>
    <w:rsid w:val="00A32848"/>
    <w:rsid w:val="00AB7549"/>
    <w:rsid w:val="00AC785B"/>
    <w:rsid w:val="00BA74A0"/>
    <w:rsid w:val="00BB1F36"/>
    <w:rsid w:val="00BC2A63"/>
    <w:rsid w:val="00BF794A"/>
    <w:rsid w:val="00C0316C"/>
    <w:rsid w:val="00C224A2"/>
    <w:rsid w:val="00C61293"/>
    <w:rsid w:val="00C64D29"/>
    <w:rsid w:val="00CB0AEA"/>
    <w:rsid w:val="00CF543A"/>
    <w:rsid w:val="00D4719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81FB2-D54D-4510-AC14-7E8287A6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0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3</cp:revision>
  <cp:lastPrinted>2016-05-26T12:30:00Z</cp:lastPrinted>
  <dcterms:created xsi:type="dcterms:W3CDTF">2016-05-26T12:31:00Z</dcterms:created>
  <dcterms:modified xsi:type="dcterms:W3CDTF">2016-05-30T06:42:00Z</dcterms:modified>
</cp:coreProperties>
</file>