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6C26ED" w:rsidRPr="006C26ED" w:rsidRDefault="006C26ED" w:rsidP="006C26ED">
            <w:pPr>
              <w:rPr>
                <w:rFonts w:eastAsia="Times New Roman" w:cs="Arial"/>
                <w:lang w:eastAsia="cs-CZ"/>
              </w:rPr>
            </w:pPr>
            <w:r w:rsidRPr="006C26ED">
              <w:rPr>
                <w:rFonts w:eastAsia="Times New Roman" w:cs="Arial"/>
                <w:lang w:eastAsia="cs-CZ"/>
              </w:rPr>
              <w:t>Diskomfort sester při utváření životního stylu</w:t>
            </w:r>
          </w:p>
          <w:p w:rsidR="00D64B8B" w:rsidRPr="006C26ED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6C26ED" w:rsidRDefault="006C26ED">
            <w:r w:rsidRPr="006C26ED">
              <w:t>Simona Střelcová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Pr="006C26ED" w:rsidRDefault="006C26ED">
            <w:r w:rsidRPr="006C26ED">
              <w:t>Mgr. Marie Nedbálková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Pr="006C26ED" w:rsidRDefault="00DD6C32">
            <w:hyperlink r:id="rId8" w:tooltip="Bakalářský studijní program Ošetřovatelství, studijní obor Všeobecná sestra (kombinovaná forma)" w:history="1">
              <w:r w:rsidR="006C26ED" w:rsidRPr="006C26ED">
                <w:rPr>
                  <w:rStyle w:val="Hypertextovodkaz"/>
                  <w:color w:val="auto"/>
                  <w:u w:val="none"/>
                </w:rPr>
                <w:t>Bakalářský studijní program Ošetřovatelství, studijní obor Všeobecná sestra</w:t>
              </w:r>
            </w:hyperlink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Pr="006C26ED" w:rsidRDefault="00A32848">
            <w:r w:rsidRPr="006C26ED"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Pr="006C26ED" w:rsidRDefault="006C26ED">
            <w:r w:rsidRPr="006C26ED"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88642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88642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88642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88642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88642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88642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316820">
            <w:r>
              <w:t>Kvalita Příloh</w:t>
            </w:r>
            <w:r w:rsidR="00707EBF">
              <w:t xml:space="preserve">: </w:t>
            </w:r>
            <w:sdt>
              <w:sdtPr>
                <w:id w:val="1299268243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39342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D6C32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F836E5" w:rsidP="00E85D9E"/>
        </w:tc>
        <w:tc>
          <w:tcPr>
            <w:tcW w:w="1417" w:type="dxa"/>
            <w:gridSpan w:val="4"/>
          </w:tcPr>
          <w:p w:rsidR="00F836E5" w:rsidRDefault="00F836E5"/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5A699D" w:rsidRDefault="003C0182" w:rsidP="00BC30EE">
            <w:pPr>
              <w:jc w:val="both"/>
            </w:pPr>
            <w:r>
              <w:t xml:space="preserve">Autorka předložila téma, </w:t>
            </w:r>
            <w:r w:rsidR="00B6477B">
              <w:t>věnující se životnímu stylu.</w:t>
            </w:r>
            <w:r w:rsidR="005C1E3B">
              <w:t xml:space="preserve"> Teoretická část je poměrně zdařilá, ač právě vzhledem k</w:t>
            </w:r>
            <w:r w:rsidR="00B6477B">
              <w:t xml:space="preserve"> velmi frekventovanému </w:t>
            </w:r>
            <w:r w:rsidR="005C1E3B">
              <w:t xml:space="preserve">tématu by se dalo využít mnohem více zdrojů, </w:t>
            </w:r>
            <w:r w:rsidR="00393425">
              <w:t xml:space="preserve">např. s. 29 je </w:t>
            </w:r>
            <w:r w:rsidR="00393425">
              <w:lastRenderedPageBreak/>
              <w:t xml:space="preserve">založena na parafrázi pouze jednoho autora, dále </w:t>
            </w:r>
            <w:r w:rsidR="005C1E3B">
              <w:t xml:space="preserve">podkapitola diskomfort je zcela nevypovídající, založená pouze na dvou citacích, přičemž druhá se jeví jako zcela mimo téma, navíc i zařazení podkapitoly pod kapitolu </w:t>
            </w:r>
            <w:r w:rsidR="00393425">
              <w:t>„</w:t>
            </w:r>
            <w:r w:rsidR="005C1E3B">
              <w:t>Profese …</w:t>
            </w:r>
            <w:r w:rsidR="00393425">
              <w:t xml:space="preserve">“ </w:t>
            </w:r>
            <w:r w:rsidR="006E0592">
              <w:t xml:space="preserve"> je neadekvátní. </w:t>
            </w:r>
          </w:p>
          <w:p w:rsidR="0088642B" w:rsidRDefault="006E0592" w:rsidP="00BC30EE">
            <w:pPr>
              <w:jc w:val="both"/>
            </w:pPr>
            <w:r>
              <w:t>Cíle práce nejsou pregnantně formulovány</w:t>
            </w:r>
            <w:r w:rsidR="00F221A8">
              <w:t>,</w:t>
            </w:r>
            <w:r>
              <w:t xml:space="preserve"> v cíli č. 1 se autorka věnuje pouze faktorům stravování a spánku, žádné další fenomény nejsou zpracovány, rovněž cíl </w:t>
            </w:r>
            <w:r w:rsidR="005A699D">
              <w:t xml:space="preserve">č. </w:t>
            </w:r>
            <w:r>
              <w:t xml:space="preserve">3, kdy si autorka klade za </w:t>
            </w:r>
            <w:r w:rsidR="005A699D">
              <w:t>úkol</w:t>
            </w:r>
            <w:r>
              <w:t xml:space="preserve"> zjistit rizikové faktory, které ovlivňují životní </w:t>
            </w:r>
            <w:r w:rsidR="00567D54">
              <w:t>styl</w:t>
            </w:r>
            <w:r w:rsidR="00A77F55">
              <w:t>,</w:t>
            </w:r>
            <w:r>
              <w:t xml:space="preserve"> se soustřeďuje pouze</w:t>
            </w:r>
            <w:r w:rsidR="00BC30EE">
              <w:br/>
            </w:r>
            <w:r>
              <w:t>na ty, které pramení z pracovního zatížení.</w:t>
            </w:r>
            <w:r w:rsidR="00567D54">
              <w:t xml:space="preserve"> V diskuzi je absence porovnání s obdobnými </w:t>
            </w:r>
            <w:r w:rsidR="00A77F55">
              <w:t xml:space="preserve">šetřeními či alespoň s odbornými články. Po formální stránce práce vykazuje </w:t>
            </w:r>
            <w:r w:rsidR="00937B1D">
              <w:t xml:space="preserve">chybování, a to překlepy, gramatické chyby, </w:t>
            </w:r>
            <w:r w:rsidR="005A699D">
              <w:t xml:space="preserve">nevhodné </w:t>
            </w:r>
            <w:r w:rsidR="00937B1D">
              <w:t xml:space="preserve">formulace: </w:t>
            </w:r>
            <w:r w:rsidR="00A77F55">
              <w:t xml:space="preserve">(viz </w:t>
            </w:r>
            <w:r w:rsidR="00937B1D">
              <w:t>s.6, ř.</w:t>
            </w:r>
            <w:r w:rsidR="00B6477B">
              <w:t xml:space="preserve">3 </w:t>
            </w:r>
            <w:r w:rsidR="00937B1D">
              <w:t xml:space="preserve"> – rozdělaná, </w:t>
            </w:r>
            <w:r w:rsidR="00B6477B">
              <w:t>s</w:t>
            </w:r>
            <w:r w:rsidR="00C26C5F">
              <w:t xml:space="preserve">. 17 kyselí, </w:t>
            </w:r>
            <w:r w:rsidR="00937B1D">
              <w:t xml:space="preserve">s. </w:t>
            </w:r>
            <w:r w:rsidR="00B6477B">
              <w:t>23, ř.</w:t>
            </w:r>
            <w:r w:rsidR="00937B1D">
              <w:t xml:space="preserve"> 5, </w:t>
            </w:r>
            <w:r w:rsidR="00C26C5F">
              <w:t xml:space="preserve">s. 28 – zamřením </w:t>
            </w:r>
            <w:r w:rsidR="00B6477B">
              <w:t>aj.; anglický</w:t>
            </w:r>
            <w:r w:rsidR="00A77F55">
              <w:t xml:space="preserve"> překlad abstrakt</w:t>
            </w:r>
            <w:r w:rsidR="00937B1D">
              <w:t>u</w:t>
            </w:r>
            <w:r w:rsidR="00ED03C2">
              <w:t xml:space="preserve"> ne zcela odpovídá české verzi; </w:t>
            </w:r>
            <w:r w:rsidR="00937B1D">
              <w:t>vyskytující se předložky</w:t>
            </w:r>
            <w:r w:rsidR="00BC30EE">
              <w:br/>
            </w:r>
            <w:r w:rsidR="00937B1D">
              <w:t>na konci řádku</w:t>
            </w:r>
            <w:r w:rsidR="00ED03C2">
              <w:t xml:space="preserve">; </w:t>
            </w:r>
            <w:r w:rsidR="00C26C5F">
              <w:t xml:space="preserve"> název tabulky č.</w:t>
            </w:r>
            <w:r w:rsidR="00ED03C2">
              <w:t xml:space="preserve"> </w:t>
            </w:r>
            <w:r w:rsidR="00C26C5F">
              <w:t>19 a grafu</w:t>
            </w:r>
            <w:r w:rsidR="00ED03C2">
              <w:t xml:space="preserve"> č. 17), toto chybování je ojedinělejší, v celé práci se </w:t>
            </w:r>
            <w:r w:rsidR="00393425">
              <w:t xml:space="preserve">však </w:t>
            </w:r>
            <w:r w:rsidR="00ED03C2">
              <w:t>vyskytuje problém s vyjádřením % (srov. procent a procentní)</w:t>
            </w:r>
            <w:r w:rsidR="0088642B">
              <w:t>.</w:t>
            </w:r>
          </w:p>
          <w:p w:rsidR="000905F0" w:rsidRDefault="00ED03C2" w:rsidP="00BC30EE">
            <w:pPr>
              <w:jc w:val="both"/>
            </w:pPr>
            <w:r>
              <w:t>V</w:t>
            </w:r>
            <w:r w:rsidR="00404968">
              <w:t>z</w:t>
            </w:r>
            <w:r>
              <w:t xml:space="preserve">hledem k zvolenému kvantitativnímu šetření by názvy v tabulkách </w:t>
            </w:r>
            <w:r w:rsidR="00B6477B">
              <w:t xml:space="preserve">a </w:t>
            </w:r>
            <w:r>
              <w:t xml:space="preserve">grafech bylo vhodnější označit jako </w:t>
            </w:r>
            <w:r w:rsidR="00B407CB" w:rsidRPr="00C95512">
              <w:rPr>
                <w:i/>
                <w:iCs/>
              </w:rPr>
              <w:t>n</w:t>
            </w:r>
            <w:r w:rsidR="00B407CB" w:rsidRPr="00C95512">
              <w:rPr>
                <w:i/>
                <w:iCs/>
                <w:vertAlign w:val="subscript"/>
              </w:rPr>
              <w:t>i</w:t>
            </w:r>
            <w:r w:rsidR="00B6477B" w:rsidRPr="00C95512">
              <w:rPr>
                <w:rFonts w:cs="Times New Roman"/>
                <w:bCs/>
              </w:rPr>
              <w:t xml:space="preserve"> </w:t>
            </w:r>
            <w:r w:rsidR="00B407CB" w:rsidRPr="00C95512">
              <w:rPr>
                <w:rFonts w:cs="Times New Roman"/>
                <w:bCs/>
              </w:rPr>
              <w:t xml:space="preserve">a </w:t>
            </w:r>
            <w:r w:rsidR="00B407CB" w:rsidRPr="00C95512">
              <w:rPr>
                <w:i/>
                <w:iCs/>
              </w:rPr>
              <w:t>f</w:t>
            </w:r>
            <w:r w:rsidR="00B407CB" w:rsidRPr="00C95512">
              <w:rPr>
                <w:i/>
                <w:iCs/>
                <w:vertAlign w:val="subscript"/>
              </w:rPr>
              <w:t>i</w:t>
            </w:r>
            <w:r w:rsidR="00B407CB">
              <w:t xml:space="preserve"> </w:t>
            </w:r>
            <w:r w:rsidRPr="00286580">
              <w:rPr>
                <w:rFonts w:cs="Times New Roman"/>
                <w:bCs/>
              </w:rPr>
              <w:t>(%)</w:t>
            </w:r>
            <w:r w:rsidR="00393425">
              <w:rPr>
                <w:rFonts w:cs="Times New Roman"/>
                <w:bCs/>
              </w:rPr>
              <w:t xml:space="preserve"> či slovně než použitým „počet respondentů“ a „vyjádření v %.“</w:t>
            </w:r>
            <w:r w:rsidR="00BC30EE">
              <w:rPr>
                <w:rFonts w:cs="Times New Roman"/>
                <w:bCs/>
              </w:rPr>
              <w:br/>
            </w:r>
            <w:r w:rsidR="00404968">
              <w:rPr>
                <w:rFonts w:cs="Times New Roman"/>
                <w:bCs/>
              </w:rPr>
              <w:t xml:space="preserve">Při vyhodnocování výsledků jsou uvedená procenta někde zaokrouhlena na jedno desetinné místo, někde na celé číslo. V položce č. 17 (autorka nazývá jako otázka č. 17) je pracováno s odpověďmi respondentů, ale v komentáři pracuje s pojmem respondent, což vyvolává dojem, že se šetření zúčastnilo 128 osob.  </w:t>
            </w:r>
            <w:r w:rsidR="005A699D">
              <w:rPr>
                <w:rFonts w:cs="Times New Roman"/>
                <w:bCs/>
              </w:rPr>
              <w:t xml:space="preserve">Přehlednost v praktické části je snížena nevyužitím nové strany pro rozbor nové položky. I přes uvedené </w:t>
            </w:r>
            <w:r w:rsidR="00F221A8">
              <w:rPr>
                <w:rFonts w:cs="Times New Roman"/>
                <w:bCs/>
              </w:rPr>
              <w:t xml:space="preserve">drobné </w:t>
            </w:r>
            <w:r w:rsidR="005A699D">
              <w:rPr>
                <w:rFonts w:cs="Times New Roman"/>
                <w:bCs/>
              </w:rPr>
              <w:t>nedostatky práce vyhovuje nárokům kladeným na tento typ závěrečných prací.</w:t>
            </w:r>
            <w:r w:rsidR="00404968">
              <w:rPr>
                <w:rFonts w:cs="Times New Roman"/>
                <w:bCs/>
              </w:rPr>
              <w:t xml:space="preserve"> 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CF0B93">
              <w:rPr>
                <w:b/>
              </w:rPr>
              <w:t xml:space="preserve">  </w:t>
            </w:r>
            <w:r w:rsidR="00CF0B93" w:rsidRPr="00CF0B93">
              <w:t>bez otázek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DD6C3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87D8D" w:rsidP="00487D8D"/>
        </w:tc>
        <w:tc>
          <w:tcPr>
            <w:tcW w:w="865" w:type="dxa"/>
            <w:gridSpan w:val="3"/>
          </w:tcPr>
          <w:p w:rsidR="00487D8D" w:rsidRPr="005E4C88" w:rsidRDefault="0088642B" w:rsidP="00487D8D">
            <w:r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87D8D" w:rsidP="00487D8D"/>
        </w:tc>
        <w:tc>
          <w:tcPr>
            <w:tcW w:w="866" w:type="dxa"/>
            <w:gridSpan w:val="3"/>
          </w:tcPr>
          <w:p w:rsidR="00487D8D" w:rsidRPr="005E4C88" w:rsidRDefault="00487D8D" w:rsidP="00487D8D"/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13"/>
          </w:tcPr>
          <w:p w:rsidR="00E85D9E" w:rsidRDefault="00E85D9E" w:rsidP="00E7033B"/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6368C">
              <w:t xml:space="preserve"> 24.5.2016</w:t>
            </w:r>
          </w:p>
        </w:tc>
        <w:tc>
          <w:tcPr>
            <w:tcW w:w="4342" w:type="dxa"/>
            <w:gridSpan w:val="12"/>
          </w:tcPr>
          <w:p w:rsidR="00AC785B" w:rsidRDefault="00AC785B" w:rsidP="00B6368C">
            <w:r>
              <w:t>Podpis:</w:t>
            </w:r>
            <w:r w:rsidR="00B6368C">
              <w:t xml:space="preserve"> v. r. Marie Nedbálková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E68" w:rsidRDefault="00010E68" w:rsidP="004C45B6">
      <w:pPr>
        <w:spacing w:after="0" w:line="240" w:lineRule="auto"/>
      </w:pPr>
      <w:r>
        <w:separator/>
      </w:r>
    </w:p>
  </w:endnote>
  <w:endnote w:type="continuationSeparator" w:id="0">
    <w:p w:rsidR="00010E68" w:rsidRDefault="00010E6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E68" w:rsidRDefault="00010E68" w:rsidP="004C45B6">
      <w:pPr>
        <w:spacing w:after="0" w:line="240" w:lineRule="auto"/>
      </w:pPr>
      <w:r>
        <w:separator/>
      </w:r>
    </w:p>
  </w:footnote>
  <w:footnote w:type="continuationSeparator" w:id="0">
    <w:p w:rsidR="00010E68" w:rsidRDefault="00010E68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82AEB"/>
    <w:rsid w:val="00010E68"/>
    <w:rsid w:val="00017ACE"/>
    <w:rsid w:val="000222E9"/>
    <w:rsid w:val="000811B8"/>
    <w:rsid w:val="000905F0"/>
    <w:rsid w:val="000D05D0"/>
    <w:rsid w:val="00127679"/>
    <w:rsid w:val="00153ABC"/>
    <w:rsid w:val="0018545E"/>
    <w:rsid w:val="001B148C"/>
    <w:rsid w:val="001B3F1A"/>
    <w:rsid w:val="00206181"/>
    <w:rsid w:val="0021615C"/>
    <w:rsid w:val="002A558B"/>
    <w:rsid w:val="002A7C9E"/>
    <w:rsid w:val="002C50C3"/>
    <w:rsid w:val="00316820"/>
    <w:rsid w:val="003275A4"/>
    <w:rsid w:val="00384E64"/>
    <w:rsid w:val="003925D9"/>
    <w:rsid w:val="00393425"/>
    <w:rsid w:val="003B6AF2"/>
    <w:rsid w:val="003C0182"/>
    <w:rsid w:val="00404968"/>
    <w:rsid w:val="00421AC4"/>
    <w:rsid w:val="00451FDE"/>
    <w:rsid w:val="0047082F"/>
    <w:rsid w:val="004732B8"/>
    <w:rsid w:val="00487D8D"/>
    <w:rsid w:val="004C45B6"/>
    <w:rsid w:val="004E2622"/>
    <w:rsid w:val="004F49FC"/>
    <w:rsid w:val="00514F4A"/>
    <w:rsid w:val="00532B40"/>
    <w:rsid w:val="00540416"/>
    <w:rsid w:val="00556D9D"/>
    <w:rsid w:val="00567D54"/>
    <w:rsid w:val="00585D57"/>
    <w:rsid w:val="005A699D"/>
    <w:rsid w:val="005C1E3B"/>
    <w:rsid w:val="005E4C88"/>
    <w:rsid w:val="00637FD8"/>
    <w:rsid w:val="00667FD5"/>
    <w:rsid w:val="006C26ED"/>
    <w:rsid w:val="006C5753"/>
    <w:rsid w:val="006E0592"/>
    <w:rsid w:val="00705FA6"/>
    <w:rsid w:val="00707EBF"/>
    <w:rsid w:val="0071495A"/>
    <w:rsid w:val="00730C11"/>
    <w:rsid w:val="00740A44"/>
    <w:rsid w:val="00815D4E"/>
    <w:rsid w:val="0088642B"/>
    <w:rsid w:val="008A0A9C"/>
    <w:rsid w:val="008D22F6"/>
    <w:rsid w:val="00900ED0"/>
    <w:rsid w:val="009246F8"/>
    <w:rsid w:val="00937B1D"/>
    <w:rsid w:val="0098046A"/>
    <w:rsid w:val="0099475D"/>
    <w:rsid w:val="00996161"/>
    <w:rsid w:val="00A32848"/>
    <w:rsid w:val="00A77F55"/>
    <w:rsid w:val="00AB7549"/>
    <w:rsid w:val="00AC785B"/>
    <w:rsid w:val="00AE4125"/>
    <w:rsid w:val="00B407CB"/>
    <w:rsid w:val="00B43E2D"/>
    <w:rsid w:val="00B468BA"/>
    <w:rsid w:val="00B6368C"/>
    <w:rsid w:val="00B6477B"/>
    <w:rsid w:val="00BA74A0"/>
    <w:rsid w:val="00BC2A63"/>
    <w:rsid w:val="00BC30EE"/>
    <w:rsid w:val="00BF794A"/>
    <w:rsid w:val="00C0316C"/>
    <w:rsid w:val="00C26C5F"/>
    <w:rsid w:val="00C61293"/>
    <w:rsid w:val="00C64D29"/>
    <w:rsid w:val="00C95512"/>
    <w:rsid w:val="00CB0AEA"/>
    <w:rsid w:val="00CF0B93"/>
    <w:rsid w:val="00CF34A1"/>
    <w:rsid w:val="00CF543A"/>
    <w:rsid w:val="00D647D2"/>
    <w:rsid w:val="00D64B8B"/>
    <w:rsid w:val="00D82AEB"/>
    <w:rsid w:val="00DB6634"/>
    <w:rsid w:val="00DD6C32"/>
    <w:rsid w:val="00E76741"/>
    <w:rsid w:val="00E85D9E"/>
    <w:rsid w:val="00EB0471"/>
    <w:rsid w:val="00ED03C2"/>
    <w:rsid w:val="00F13743"/>
    <w:rsid w:val="00F221A8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C26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bakalarsky-studijni-program-osetrovatelstvi-studijni-obor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vavrova</cp:lastModifiedBy>
  <cp:revision>15</cp:revision>
  <cp:lastPrinted>2015-09-02T08:37:00Z</cp:lastPrinted>
  <dcterms:created xsi:type="dcterms:W3CDTF">2016-05-20T15:55:00Z</dcterms:created>
  <dcterms:modified xsi:type="dcterms:W3CDTF">2016-05-26T08:18:00Z</dcterms:modified>
</cp:coreProperties>
</file>