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mc:Ignorable="w14 wp14">
  <w:body>
    <w:tbl>
      <w:tblPr>
        <w:tblStyle w:val="style154"/>
        <w:tblW w:w="9293" w:type="dxa"/>
        <w:tblLayout w:type="fixed"/>
        <w:tblLook w:firstRow="1" w:lastRow="0" w:firstColumn="1" w:lastColumn="0" w:noHBand="0" w:noVBand="1"/>
      </w:tblPr>
      <w:tblGrid>
        <w:gridCol w:w="1738"/>
        <w:gridCol w:w="1297"/>
        <w:gridCol w:w="372"/>
        <w:gridCol w:w="1450"/>
        <w:gridCol w:w="188"/>
        <w:gridCol w:w="166"/>
        <w:gridCol w:w="533"/>
        <w:gridCol w:w="9"/>
        <w:gridCol w:w="708"/>
        <w:gridCol w:w="26"/>
        <w:gridCol w:w="143"/>
        <w:gridCol w:w="539"/>
        <w:gridCol w:w="347"/>
        <w:gridCol w:w="341"/>
        <w:gridCol w:w="20"/>
        <w:gridCol w:w="527"/>
        <w:gridCol w:w="181"/>
        <w:gridCol w:w="708"/>
      </w:tblGrid>
      <w:tr>
        <w:trPr/>
        <w:tc>
          <w:tcPr>
            <w:tcW w:w="9293" w:type="dxa"/>
            <w:gridSpan w:val="18"/>
            <w:tcBorders>
              <w:top w:val="nil"/>
              <w:left w:val="nil"/>
              <w:bottom w:val="nil"/>
              <w:right w:val="nil"/>
            </w:tcBorders>
            <w:tcFitText w:val="false"/>
          </w:tcPr>
          <w:p>
            <w:pPr>
              <w:pStyle w:val="style0"/>
              <w:jc w:val="center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063240" cy="480059"/>
                  <wp:effectExtent l="0" t="0" r="0" b="0"/>
                  <wp:docPr id="1026" name="Image1" descr="uni_logo_cz"/>
                  <wp:cNvGraphicFramePr>
                    <a:graphicFrameLocks xmlns:a="http://schemas.openxmlformats.org/drawingml/2006/main" noChangeAspect="tru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 rotWithShape="true"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240" cy="480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/>
        <w:trPr>
          <w:trHeight w:val="1067" w:hRule="atLeast"/>
        </w:trPr>
        <w:tc>
          <w:tcPr>
            <w:tcW w:w="929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tcFitText w:val="false"/>
          </w:tcPr>
          <w:p>
            <w:pPr>
              <w:pStyle w:val="style0"/>
              <w:jc w:val="center"/>
              <w:rPr>
                <w:b/>
                <w:sz w:val="32"/>
                <w:szCs w:val="32"/>
              </w:rPr>
            </w:pPr>
          </w:p>
          <w:p>
            <w:pPr>
              <w:pStyle w:val="style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POSUDEK </w:t>
            </w:r>
            <w:r>
              <w:rPr>
                <w:b/>
                <w:sz w:val="32"/>
                <w:szCs w:val="32"/>
              </w:rPr>
              <w:t>VEDOUCÍHO</w:t>
            </w:r>
            <w:r>
              <w:rPr>
                <w:b/>
                <w:sz w:val="32"/>
                <w:szCs w:val="32"/>
              </w:rPr>
              <w:t xml:space="preserve"> BAKALÁŘSKÉ PRÁCE</w:t>
            </w:r>
          </w:p>
          <w:p>
            <w:pPr>
              <w:pStyle w:val="style0"/>
              <w:jc w:val="center"/>
              <w:rPr>
                <w:b/>
                <w:sz w:val="32"/>
                <w:szCs w:val="32"/>
              </w:rPr>
            </w:pPr>
          </w:p>
        </w:tc>
      </w:tr>
      <w:tr>
        <w:tblPrEx/>
        <w:trPr/>
        <w:tc>
          <w:tcPr>
            <w:tcW w:w="3035" w:type="dxa"/>
            <w:gridSpan w:val="2"/>
            <w:tcBorders>
              <w:top w:val="nil"/>
            </w:tcBorders>
            <w:tcFitText w:val="false"/>
          </w:tcPr>
          <w:p>
            <w:pPr>
              <w:rPr/>
            </w:pPr>
            <w:r>
              <w:t>Název práce:</w:t>
            </w:r>
          </w:p>
        </w:tc>
        <w:tc>
          <w:tcPr>
            <w:tcW w:w="6258" w:type="dxa"/>
            <w:gridSpan w:val="16"/>
            <w:tcBorders>
              <w:top w:val="nil"/>
            </w:tcBorders>
            <w:tcFitText w:val="false"/>
          </w:tcPr>
          <w:p>
            <w:pPr>
              <w:rPr/>
            </w:pPr>
            <w:r>
              <w:t>Pa</w:t>
            </w:r>
            <w:r>
              <w:t>tologické závislos</w:t>
            </w:r>
            <w:r>
              <w:t>ti z pohledu se</w:t>
            </w:r>
            <w:r>
              <w:t>stry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>Jméno a příjmení studenta:</w:t>
            </w:r>
          </w:p>
        </w:tc>
        <w:tc>
          <w:tcPr>
            <w:tcW w:w="6258" w:type="dxa"/>
            <w:gridSpan w:val="16"/>
            <w:tcBorders/>
            <w:tcFitText w:val="false"/>
          </w:tcPr>
          <w:p>
            <w:pPr>
              <w:rPr/>
            </w:pPr>
            <w:r>
              <w:t>Markéta Adamová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>Vedoucí</w:t>
            </w:r>
            <w:r>
              <w:t xml:space="preserve"> práce:</w:t>
            </w:r>
          </w:p>
        </w:tc>
        <w:tc>
          <w:tcPr>
            <w:tcW w:w="6258" w:type="dxa"/>
            <w:gridSpan w:val="16"/>
            <w:tcBorders/>
            <w:tcFitText w:val="false"/>
          </w:tcPr>
          <w:p>
            <w:pPr>
              <w:rPr/>
            </w:pPr>
            <w:r>
              <w:t>Mgr. Zuzana Smolková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 xml:space="preserve">Obor: </w:t>
            </w:r>
          </w:p>
        </w:tc>
        <w:tc>
          <w:tcPr>
            <w:tcW w:w="6258" w:type="dxa"/>
            <w:gridSpan w:val="16"/>
            <w:tcBorders/>
            <w:tcFitText w:val="false"/>
          </w:tcPr>
          <w:p>
            <w:pPr>
              <w:rPr/>
            </w:pPr>
            <w:r>
              <w:t>Všeobec</w:t>
            </w:r>
            <w:r>
              <w:t>ná sestra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>Ústav:</w:t>
            </w:r>
          </w:p>
        </w:tc>
        <w:tc>
          <w:tcPr>
            <w:tcW w:w="6258" w:type="dxa"/>
            <w:gridSpan w:val="16"/>
            <w:tcBorders/>
            <w:tcFitText w:val="false"/>
          </w:tcPr>
          <w:p>
            <w:pPr>
              <w:rPr/>
            </w:pPr>
            <w:r>
              <w:t>Ústav zdravotnických věd</w:t>
            </w:r>
          </w:p>
        </w:tc>
      </w:tr>
      <w:tr>
        <w:tblPrEx/>
        <w:trPr/>
        <w:tc>
          <w:tcPr>
            <w:tcW w:w="3035" w:type="dxa"/>
            <w:gridSpan w:val="2"/>
            <w:tcBorders/>
            <w:tcFitText w:val="false"/>
          </w:tcPr>
          <w:p>
            <w:pPr>
              <w:rPr/>
            </w:pPr>
            <w:r>
              <w:t>Forma studia:</w:t>
            </w:r>
          </w:p>
        </w:tc>
        <w:tc>
          <w:tcPr>
            <w:tcW w:w="6258" w:type="dxa"/>
            <w:gridSpan w:val="16"/>
            <w:tcBorders/>
            <w:tcFitText w:val="false"/>
          </w:tcPr>
          <w:p>
            <w:pPr>
              <w:rPr/>
            </w:pPr>
            <w:r>
              <w:t>Prez</w:t>
            </w:r>
            <w:r>
              <w:t>e</w:t>
            </w:r>
            <w:r>
              <w:t>nč</w:t>
            </w:r>
            <w:r>
              <w:t>ní</w:t>
            </w:r>
          </w:p>
        </w:tc>
      </w:tr>
      <w:tr>
        <w:tblPrEx/>
        <w:trPr>
          <w:trHeight w:val="503" w:hRule="atLeast"/>
        </w:trPr>
        <w:tc>
          <w:tcPr>
            <w:tcW w:w="6487" w:type="dxa"/>
            <w:gridSpan w:val="10"/>
            <w:tcBorders/>
            <w:tcFitText w:val="false"/>
          </w:tcPr>
          <w:p>
            <w:pPr>
              <w:rPr/>
            </w:pPr>
            <w:r>
              <w:rPr>
                <w:b/>
              </w:rPr>
              <w:t>Kritéria hodnocení práce:</w:t>
            </w:r>
          </w:p>
          <w:p>
            <w:pPr>
              <w:rPr/>
            </w:pPr>
          </w:p>
        </w:tc>
        <w:tc>
          <w:tcPr>
            <w:tcW w:w="2806" w:type="dxa"/>
            <w:gridSpan w:val="8"/>
            <w:tcBorders/>
            <w:tcFitText w:val="false"/>
          </w:tcPr>
          <w:p>
            <w:pPr>
              <w:pStyle w:val="style0"/>
              <w:ind w:left="252"/>
              <w:jc w:val="center"/>
              <w:rPr>
                <w:b/>
              </w:rPr>
            </w:pPr>
            <w:r>
              <w:rPr>
                <w:b/>
              </w:rPr>
              <w:t>Stupeň hodnocení</w:t>
            </w:r>
          </w:p>
          <w:p>
            <w:pPr>
              <w:pStyle w:val="style0"/>
              <w:ind w:left="252"/>
              <w:jc w:val="center"/>
              <w:rPr/>
            </w:pPr>
            <w:r>
              <w:rPr>
                <w:b/>
              </w:rPr>
              <w:t>dle stupni</w:t>
            </w:r>
            <w:r>
              <w:rPr>
                <w:b/>
              </w:rPr>
              <w:t>c</w:t>
            </w:r>
            <w:r>
              <w:rPr>
                <w:b/>
              </w:rPr>
              <w:t>e ECTS</w:t>
            </w: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Vztah tématu k oboru studia, aktuálnost tématu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34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682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 xml:space="preserve">Celkový odborný přínos (v praxi, v pedagogickém procesu, v dalším výzkumu) a originalita práce 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34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82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Odborný styl, používání odborné terminologie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34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682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Postupnost a přiměřený logický sled myšlenek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A</w:t>
            </w:r>
          </w:p>
        </w:tc>
        <w:tc>
          <w:tcPr>
            <w:tcW w:w="734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682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rPr>
                <w:b/>
                <w:i/>
              </w:rPr>
            </w:pPr>
            <w:r>
              <w:rPr>
                <w:b/>
                <w:i/>
              </w:rPr>
              <w:t>Teoretická část</w:t>
            </w:r>
          </w:p>
        </w:tc>
        <w:tc>
          <w:tcPr>
            <w:tcW w:w="4248" w:type="dxa"/>
            <w:gridSpan w:val="13"/>
            <w:tcBorders/>
            <w:tcFitText w:val="false"/>
          </w:tcPr>
          <w:p>
            <w:pPr>
              <w:pStyle w:val="style0"/>
              <w:jc w:val="center"/>
              <w:rPr>
                <w:i/>
              </w:rPr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Shoda názvu práce s </w:t>
            </w:r>
            <w:r>
              <w:t>abstraktem</w:t>
            </w:r>
            <w:r>
              <w:t xml:space="preserve"> </w:t>
            </w:r>
            <w:r>
              <w:t xml:space="preserve">/ s cíli práce a s obsahem práce </w:t>
            </w:r>
            <w:bookmarkStart w:id="0" w:name="_GoBack"/>
            <w:bookmarkEnd w:id="0"/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Formulace zkoumaného problému a cílů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 xml:space="preserve">Kvalita úvodu/teoretických východisek </w:t>
            </w:r>
            <w:r>
              <w:t>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Relevance přehledu poznatků k cílům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D</w:t>
            </w: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Aktuálnost použité literatury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rPr>
                <w:b/>
                <w:i/>
              </w:rPr>
            </w:pPr>
            <w:r>
              <w:rPr>
                <w:b/>
                <w:i/>
              </w:rPr>
              <w:t>Praktická část</w:t>
            </w:r>
          </w:p>
        </w:tc>
        <w:tc>
          <w:tcPr>
            <w:tcW w:w="4248" w:type="dxa"/>
            <w:gridSpan w:val="13"/>
            <w:tcBorders/>
            <w:tcFitText w:val="false"/>
          </w:tcPr>
          <w:p>
            <w:pPr>
              <w:pStyle w:val="style0"/>
              <w:jc w:val="center"/>
              <w:rPr>
                <w:b/>
                <w:i/>
              </w:rPr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Kvalita použité metodologie s důrazem na prezentaci výsledků a na diskusi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Úroveň analytické a interpretační složky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D</w:t>
            </w: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Splnění cílů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Kvalita zpracování kapitoly Diskuse (k zjištěným výsledkům připojené komentáře studenta, srovnání s výsledky jiných šetření, se statistickými daty aj.)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D</w:t>
            </w: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Kvalita sumarizace informací v kapitole Závěr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C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 xml:space="preserve">Kvalita Příloh: </w:t>
            </w:r>
            <w:r>
              <w:t xml:space="preserve"> nepřiloženy       </w:t>
            </w:r>
            <w:r>
              <w:t xml:space="preserve"> přiloženy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A</w:t>
            </w: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rPr>
                <w:b/>
                <w:i/>
              </w:rPr>
            </w:pPr>
            <w:r>
              <w:rPr>
                <w:b/>
                <w:i/>
              </w:rPr>
              <w:t>Formální stránka</w:t>
            </w:r>
          </w:p>
        </w:tc>
        <w:tc>
          <w:tcPr>
            <w:tcW w:w="4248" w:type="dxa"/>
            <w:gridSpan w:val="13"/>
            <w:tcBorders/>
            <w:tcFitText w:val="false"/>
          </w:tcPr>
          <w:p>
            <w:pPr>
              <w:pStyle w:val="style0"/>
              <w:jc w:val="center"/>
              <w:rPr>
                <w:b/>
                <w:i/>
              </w:rPr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Citace a odkazy na zdroje (podle stanovených pokynů)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Přehlednost a členění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Jazyková a stylistická úroveň práce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B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left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>Grafické zpracování (množství a kvalita textu, tabulek, grafů, ilustrací aj.)</w:t>
            </w: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  <w:r>
              <w:t>A</w:t>
            </w: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3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gridSpan w:val="2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  <w:tc>
          <w:tcPr>
            <w:tcW w:w="708" w:type="dxa"/>
            <w:tcBorders/>
            <w:tcFitText w:val="false"/>
          </w:tcPr>
          <w:p>
            <w:pPr>
              <w:pStyle w:val="style0"/>
              <w:jc w:val="center"/>
              <w:rPr/>
            </w:pPr>
          </w:p>
        </w:tc>
      </w:tr>
      <w:tr>
        <w:tblPrEx/>
        <w:trPr/>
        <w:tc>
          <w:tcPr>
            <w:tcW w:w="5045" w:type="dxa"/>
            <w:gridSpan w:val="5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 xml:space="preserve">Rozsah práce </w:t>
            </w:r>
            <w:r>
              <w:t>(</w:t>
            </w:r>
            <w:r>
              <w:t>3</w:t>
            </w:r>
            <w:r>
              <w:t>0–70 stran)</w:t>
            </w:r>
          </w:p>
        </w:tc>
        <w:tc>
          <w:tcPr>
            <w:tcW w:w="1416" w:type="dxa"/>
            <w:gridSpan w:val="4"/>
            <w:tcBorders/>
            <w:tcFitText w:val="false"/>
          </w:tcPr>
          <w:p>
            <w:pPr>
              <w:rPr/>
            </w:pPr>
            <w:r>
              <w:rPr>
                <w:rFonts w:ascii="Arial Narrow" w:hAnsi="Arial Narrow"/>
              </w:rPr>
              <w:t xml:space="preserve"> </w:t>
            </w:r>
            <w:r>
              <w:t>dodržen</w:t>
            </w:r>
          </w:p>
        </w:tc>
        <w:tc>
          <w:tcPr>
            <w:tcW w:w="1396" w:type="dxa"/>
            <w:gridSpan w:val="5"/>
            <w:tcBorders/>
            <w:tcFitText w:val="false"/>
          </w:tcPr>
          <w:p>
            <w:pPr>
              <w:rPr/>
            </w:pPr>
          </w:p>
        </w:tc>
        <w:tc>
          <w:tcPr>
            <w:tcW w:w="1436" w:type="dxa"/>
            <w:gridSpan w:val="4"/>
            <w:tcBorders/>
            <w:tcFitText w:val="false"/>
          </w:tcPr>
          <w:p>
            <w:pPr>
              <w:rPr/>
            </w:pPr>
          </w:p>
        </w:tc>
      </w:tr>
      <w:tr>
        <w:tblPrEx/>
        <w:trPr>
          <w:trHeight w:val="547" w:hRule="atLeast"/>
        </w:trPr>
        <w:tc>
          <w:tcPr>
            <w:tcW w:w="9293" w:type="dxa"/>
            <w:gridSpan w:val="18"/>
            <w:tcBorders/>
            <w:tcFitText w:val="false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 xml:space="preserve">Zdůvodnění hodnocení jednotlivých oddílů (zejména </w:t>
            </w:r>
            <w:r>
              <w:rPr>
                <w:b/>
                <w:i/>
              </w:rPr>
              <w:t>zdůvodněte snížení klasifikace</w:t>
            </w:r>
            <w:r>
              <w:rPr>
                <w:b/>
              </w:rPr>
              <w:t xml:space="preserve">): </w:t>
            </w:r>
          </w:p>
          <w:p>
            <w:pPr>
              <w:pStyle w:val="style0"/>
              <w:rPr>
                <w:b w:val="false"/>
              </w:rPr>
            </w:pPr>
            <w:r>
              <w:rPr>
                <w:b w:val="false"/>
              </w:rPr>
              <w:t>Studentka si pro svou závěrečnou práci zvolila velmi zajímavé téma.</w:t>
            </w:r>
          </w:p>
          <w:p>
            <w:pPr>
              <w:pStyle w:val="style0"/>
              <w:rPr>
                <w:b w:val="false"/>
              </w:rPr>
            </w:pPr>
            <w:r>
              <w:rPr>
                <w:b w:val="false"/>
              </w:rPr>
              <w:t>Teoretická část je psána přehledně, kapitoly na sebe logicky nava</w:t>
            </w:r>
            <w:r>
              <w:rPr>
                <w:b w:val="false"/>
              </w:rPr>
              <w:t>zují. Studentka zde</w:t>
            </w:r>
            <w:r>
              <w:rPr>
                <w:b w:val="false"/>
              </w:rPr>
              <w:t xml:space="preserve"> informuje i o</w:t>
            </w:r>
            <w:r>
              <w:rPr>
                <w:b w:val="false"/>
              </w:rPr>
              <w:t xml:space="preserve">vhodných </w:t>
            </w:r>
            <w:r>
              <w:rPr>
                <w:b w:val="false"/>
              </w:rPr>
              <w:t>vlastnostech a činnostech sestry</w:t>
            </w:r>
            <w:r>
              <w:rPr>
                <w:b w:val="false"/>
              </w:rPr>
              <w:t xml:space="preserve">. </w:t>
            </w:r>
            <w:r>
              <w:rPr>
                <w:b w:val="false"/>
              </w:rPr>
              <w:t>Tato kapitola by ale měla být nejpropracovanější</w:t>
            </w:r>
            <w:r>
              <w:rPr>
                <w:b w:val="false"/>
              </w:rPr>
              <w:t xml:space="preserve">. </w:t>
            </w:r>
            <w:r>
              <w:rPr>
                <w:b w:val="false"/>
              </w:rPr>
              <w:t xml:space="preserve">Je </w:t>
            </w:r>
            <w:r>
              <w:rPr>
                <w:b w:val="false"/>
              </w:rPr>
              <w:t>psána</w:t>
            </w:r>
            <w:r>
              <w:rPr>
                <w:b w:val="false"/>
              </w:rPr>
              <w:t xml:space="preserve"> </w:t>
            </w:r>
            <w:r>
              <w:rPr>
                <w:b w:val="false"/>
              </w:rPr>
              <w:t xml:space="preserve">všeobecně, </w:t>
            </w:r>
            <w:r>
              <w:rPr>
                <w:b w:val="false"/>
              </w:rPr>
              <w:t xml:space="preserve">chybí </w:t>
            </w:r>
            <w:r>
              <w:rPr>
                <w:b w:val="false"/>
              </w:rPr>
              <w:t>specifika</w:t>
            </w:r>
            <w:r>
              <w:rPr>
                <w:b w:val="false"/>
              </w:rPr>
              <w:t xml:space="preserve"> práce. </w:t>
            </w:r>
          </w:p>
          <w:p>
            <w:pPr>
              <w:pStyle w:val="style0"/>
              <w:rPr>
                <w:b w:val="false"/>
              </w:rPr>
            </w:pPr>
            <w:r>
              <w:rPr>
                <w:b w:val="false"/>
              </w:rPr>
              <w:t>Pro praktickou část si studentka zvolila kvalitativní metodu výzkumu</w:t>
            </w:r>
            <w:r>
              <w:rPr>
                <w:b w:val="false"/>
              </w:rPr>
              <w:t xml:space="preserve">, </w:t>
            </w:r>
            <w:r>
              <w:rPr>
                <w:b w:val="false"/>
              </w:rPr>
              <w:t>což oceňuji. Obzvlášť rozhovor s bývalým uživatelem drog je velice zajímavý a jistě oboha</w:t>
            </w:r>
            <w:r>
              <w:rPr>
                <w:b w:val="false"/>
              </w:rPr>
              <w:t>cujíc</w:t>
            </w:r>
            <w:r>
              <w:rPr>
                <w:b w:val="false"/>
              </w:rPr>
              <w:t>í. Zp</w:t>
            </w:r>
            <w:r>
              <w:rPr>
                <w:b w:val="false"/>
              </w:rPr>
              <w:t>racování získaných dat prováděla přepisy rozhovor</w:t>
            </w:r>
            <w:r>
              <w:rPr>
                <w:b w:val="false"/>
              </w:rPr>
              <w:t xml:space="preserve">ů. </w:t>
            </w:r>
            <w:r>
              <w:rPr>
                <w:b w:val="false"/>
              </w:rPr>
              <w:t>Uvítala bych al</w:t>
            </w:r>
            <w:r>
              <w:rPr>
                <w:b w:val="false"/>
              </w:rPr>
              <w:t xml:space="preserve">espoň náznak kódování </w:t>
            </w:r>
            <w:r>
              <w:rPr>
                <w:b w:val="false"/>
              </w:rPr>
              <w:t>nebo vytvoření tabulky pro p</w:t>
            </w:r>
            <w:r>
              <w:rPr>
                <w:b w:val="false"/>
              </w:rPr>
              <w:t>řehlednost výsledků. Koment</w:t>
            </w:r>
            <w:r>
              <w:rPr>
                <w:b w:val="false"/>
              </w:rPr>
              <w:t>áře jsou psány v</w:t>
            </w:r>
            <w:r>
              <w:rPr>
                <w:b w:val="false"/>
              </w:rPr>
              <w:t>ěcn</w:t>
            </w:r>
            <w:r>
              <w:rPr>
                <w:b w:val="false"/>
              </w:rPr>
              <w:t xml:space="preserve">ě a hezky </w:t>
            </w:r>
            <w:r>
              <w:rPr>
                <w:b w:val="false"/>
              </w:rPr>
              <w:t xml:space="preserve">popisují získané informace. Avšak </w:t>
            </w:r>
            <w:r>
              <w:rPr>
                <w:b w:val="false"/>
              </w:rPr>
              <w:t xml:space="preserve">z </w:t>
            </w:r>
            <w:r>
              <w:rPr>
                <w:b w:val="false"/>
              </w:rPr>
              <w:t>diskuz</w:t>
            </w:r>
            <w:r>
              <w:rPr>
                <w:b w:val="false"/>
              </w:rPr>
              <w:t>e je patrné, že studentka p</w:t>
            </w:r>
            <w:r>
              <w:rPr>
                <w:b w:val="false"/>
              </w:rPr>
              <w:t>racovala v</w:t>
            </w:r>
            <w:r>
              <w:rPr>
                <w:b w:val="false"/>
              </w:rPr>
              <w:t xml:space="preserve">e </w:t>
            </w:r>
            <w:r>
              <w:rPr>
                <w:b w:val="false"/>
              </w:rPr>
              <w:t xml:space="preserve">výrazné časové tísni. Ocenila bych </w:t>
            </w:r>
            <w:r>
              <w:rPr>
                <w:b w:val="false"/>
              </w:rPr>
              <w:t>osobní názor studentky na zís</w:t>
            </w:r>
            <w:r>
              <w:rPr>
                <w:b w:val="false"/>
              </w:rPr>
              <w:t xml:space="preserve">kaná data, diskuzi s jinými publikacemi nebo odbornou literaturou. Tuto </w:t>
            </w:r>
            <w:r>
              <w:rPr>
                <w:b w:val="false"/>
              </w:rPr>
              <w:t xml:space="preserve">část hodnotím jako </w:t>
            </w:r>
            <w:r>
              <w:rPr>
                <w:b w:val="false"/>
              </w:rPr>
              <w:t xml:space="preserve">nejslabší z </w:t>
            </w:r>
            <w:r>
              <w:rPr>
                <w:b w:val="false"/>
              </w:rPr>
              <w:t xml:space="preserve">celé práce, což je velká </w:t>
            </w:r>
            <w:r>
              <w:rPr>
                <w:b w:val="false"/>
              </w:rPr>
              <w:t>škoda</w:t>
            </w:r>
            <w:r>
              <w:rPr>
                <w:b w:val="false"/>
              </w:rPr>
              <w:t xml:space="preserve">, protože </w:t>
            </w:r>
            <w:r>
              <w:rPr>
                <w:b w:val="false"/>
              </w:rPr>
              <w:t xml:space="preserve">rozhovory a získané informace jsou velmi zajímavé. </w:t>
            </w:r>
          </w:p>
          <w:p>
            <w:pPr>
              <w:pStyle w:val="style0"/>
              <w:rPr>
                <w:b/>
              </w:rPr>
            </w:pPr>
            <w:r>
              <w:rPr>
                <w:b w:val="false"/>
              </w:rPr>
              <w:t xml:space="preserve">I přes zmíněné nedostatky práci </w:t>
            </w:r>
            <w:r>
              <w:rPr>
                <w:b w:val="false"/>
              </w:rPr>
              <w:t>doporučuji k obhajobě.</w:t>
            </w:r>
          </w:p>
        </w:tc>
      </w:tr>
      <w:tr>
        <w:tblPrEx/>
        <w:trPr/>
        <w:tc>
          <w:tcPr>
            <w:tcW w:w="9293" w:type="dxa"/>
            <w:gridSpan w:val="18"/>
            <w:tcBorders/>
            <w:tcFitText w:val="false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Otázky k obhajobě:</w:t>
            </w:r>
          </w:p>
          <w:p>
            <w:pPr>
              <w:pStyle w:val="style0"/>
              <w:rPr>
                <w:b/>
              </w:rPr>
            </w:pPr>
          </w:p>
        </w:tc>
      </w:tr>
      <w:tr>
        <w:tblPrEx/>
        <w:trPr/>
        <w:tc>
          <w:tcPr>
            <w:tcW w:w="1738" w:type="dxa"/>
            <w:vMerge w:val="restart"/>
            <w:tcBorders/>
            <w:tcFitText w:val="false"/>
          </w:tcPr>
          <w:p>
            <w:pPr>
              <w:rPr/>
            </w:pPr>
            <w:r>
              <w:rPr>
                <w:b/>
              </w:rPr>
              <w:t xml:space="preserve">Práci k obhajobě: </w:t>
            </w:r>
          </w:p>
        </w:tc>
        <w:tc>
          <w:tcPr>
            <w:tcW w:w="1669" w:type="dxa"/>
            <w:gridSpan w:val="2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>doporučuji</w:t>
            </w:r>
          </w:p>
        </w:tc>
        <w:tc>
          <w:tcPr>
            <w:tcW w:w="1450" w:type="dxa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navrhuji klasifikaci:</w:t>
            </w:r>
          </w:p>
        </w:tc>
        <w:tc>
          <w:tcPr>
            <w:tcW w:w="887" w:type="dxa"/>
            <w:gridSpan w:val="3"/>
            <w:tcBorders/>
            <w:tcFitText w:val="false"/>
          </w:tcPr>
          <w:p>
            <w:pPr>
              <w:rPr/>
            </w:pPr>
            <w:r>
              <w:t xml:space="preserve"> </w:t>
            </w:r>
          </w:p>
        </w:tc>
        <w:tc>
          <w:tcPr>
            <w:tcW w:w="886" w:type="dxa"/>
            <w:gridSpan w:val="4"/>
            <w:tcBorders/>
            <w:tcFitText w:val="false"/>
          </w:tcPr>
          <w:p>
            <w:pPr>
              <w:rPr/>
            </w:pPr>
            <w:r>
              <w:t xml:space="preserve"> </w:t>
            </w:r>
          </w:p>
        </w:tc>
        <w:tc>
          <w:tcPr>
            <w:tcW w:w="886" w:type="dxa"/>
            <w:gridSpan w:val="2"/>
            <w:tcBorders/>
            <w:tcFitText w:val="false"/>
          </w:tcPr>
          <w:p>
            <w:pPr>
              <w:rPr/>
            </w:pPr>
            <w:r>
              <w:t xml:space="preserve"> </w:t>
            </w:r>
            <w:r>
              <w:t>C</w:t>
            </w:r>
          </w:p>
        </w:tc>
        <w:tc>
          <w:tcPr>
            <w:tcW w:w="888" w:type="dxa"/>
            <w:gridSpan w:val="3"/>
            <w:tcBorders/>
            <w:tcFitText w:val="false"/>
          </w:tcPr>
          <w:p>
            <w:pPr>
              <w:rPr/>
            </w:pPr>
            <w:r>
              <w:t xml:space="preserve"> </w:t>
            </w:r>
          </w:p>
        </w:tc>
        <w:tc>
          <w:tcPr>
            <w:tcW w:w="889" w:type="dxa"/>
            <w:gridSpan w:val="2"/>
            <w:tcBorders/>
            <w:tcFitText w:val="false"/>
          </w:tcPr>
          <w:p>
            <w:pPr>
              <w:rPr/>
            </w:pPr>
            <w:r>
              <w:t xml:space="preserve"> </w:t>
            </w:r>
          </w:p>
        </w:tc>
      </w:tr>
      <w:tr>
        <w:tblPrEx/>
        <w:trPr/>
        <w:tc>
          <w:tcPr>
            <w:tcW w:w="1738" w:type="dxa"/>
            <w:vMerge w:val="continue"/>
            <w:tcBorders/>
            <w:tcFitText w:val="false"/>
          </w:tcPr>
          <w:p>
            <w:pPr>
              <w:pStyle w:val="style0"/>
              <w:rPr>
                <w:b/>
                <w:highlight w:val="yellow"/>
              </w:rPr>
            </w:pPr>
          </w:p>
        </w:tc>
        <w:tc>
          <w:tcPr>
            <w:tcW w:w="1669" w:type="dxa"/>
            <w:gridSpan w:val="2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>nedoporučuji</w:t>
            </w:r>
          </w:p>
        </w:tc>
        <w:tc>
          <w:tcPr>
            <w:tcW w:w="5886" w:type="dxa"/>
            <w:gridSpan w:val="15"/>
            <w:tcBorders/>
            <w:tcFitText w:val="false"/>
          </w:tcPr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stručné odůvodnění v případě nedoporučení k obhajobě:</w:t>
            </w:r>
          </w:p>
          <w:p>
            <w:pPr>
              <w:rPr/>
            </w:pPr>
            <w:r>
              <w:t xml:space="preserve"> </w:t>
            </w:r>
            <w:r>
              <w:t>F</w:t>
            </w:r>
          </w:p>
        </w:tc>
      </w:tr>
      <w:tr>
        <w:tblPrEx/>
        <w:trPr/>
        <w:tc>
          <w:tcPr>
            <w:tcW w:w="5211" w:type="dxa"/>
            <w:gridSpan w:val="6"/>
            <w:tcBorders/>
            <w:tcFitText w:val="false"/>
          </w:tcPr>
          <w:p>
            <w:pPr>
              <w:pStyle w:val="style0"/>
              <w:jc w:val="both"/>
              <w:rPr/>
            </w:pPr>
            <w:r>
              <w:t xml:space="preserve">Práce byla zkontrolována systémem pro odhalování plagiátů </w:t>
            </w:r>
            <w:r>
              <w:t>Theses</w:t>
            </w:r>
            <w:r>
              <w:t xml:space="preserve"> s výsledkem:</w:t>
            </w:r>
          </w:p>
        </w:tc>
        <w:tc>
          <w:tcPr>
            <w:tcW w:w="4082" w:type="dxa"/>
            <w:gridSpan w:val="12"/>
            <w:tcBorders/>
            <w:tcFitText w:val="false"/>
          </w:tcPr>
          <w:p>
            <w:pPr>
              <w:rPr/>
            </w:pPr>
            <w:r>
              <w:t xml:space="preserve">pozitivním </w:t>
            </w:r>
            <w:r>
              <w:t xml:space="preserve"> </w:t>
            </w:r>
            <w:r>
              <w:t xml:space="preserve">negativním </w:t>
            </w:r>
          </w:p>
        </w:tc>
      </w:tr>
      <w:tr>
        <w:tblPrEx/>
        <w:trPr/>
        <w:tc>
          <w:tcPr>
            <w:tcW w:w="5211" w:type="dxa"/>
            <w:gridSpan w:val="6"/>
            <w:tcBorders/>
            <w:tcFitText w:val="false"/>
          </w:tcPr>
          <w:p>
            <w:pPr>
              <w:rPr/>
            </w:pPr>
            <w:r>
              <w:t>Datum:</w:t>
            </w:r>
            <w:r>
              <w:t xml:space="preserve"> 1.6.2016</w:t>
            </w:r>
          </w:p>
        </w:tc>
        <w:tc>
          <w:tcPr>
            <w:tcW w:w="4082" w:type="dxa"/>
            <w:gridSpan w:val="12"/>
            <w:tcBorders/>
            <w:tcFitText w:val="false"/>
          </w:tcPr>
          <w:p>
            <w:pPr>
              <w:rPr/>
            </w:pPr>
            <w:r>
              <w:t>Podpis:</w:t>
            </w:r>
            <w:r>
              <w:t xml:space="preserve"> Zuzana Smolková, v.r.</w:t>
            </w:r>
          </w:p>
        </w:tc>
      </w:tr>
    </w:tbl>
    <w:p/>
    <w:sectPr>
      <w:headerReference w:type="default" r:id="rId3"/>
      <w:footerReference w:type="default" r:id="rId4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2"/>
      <w:rPr/>
    </w:pPr>
  </w:p>
  <w:p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D7CAF01A"/>
    <w:lvl w:ilvl="0">
      <w:start w:val="9"/>
      <w:numFmt w:val="bullet"/>
      <w:suff w:val="tab"/>
      <w:lvlText w:val="-"/>
      <w:lvlJc w:val="left"/>
      <w:pPr>
        <w:tabs>
          <w:tab w:val="left" w:leader="none" w:pos="720"/>
        </w:tabs>
        <w:ind w:hanging="360" w:left="72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suff w:val="tab"/>
      <w:lvlText w:val="o"/>
      <w:lvlJc w:val="left"/>
      <w:pPr>
        <w:tabs>
          <w:tab w:val="left" w:leader="none" w:pos="1440"/>
        </w:tabs>
        <w:ind w:hanging="360" w:left="1440"/>
      </w:pPr>
      <w:rPr>
        <w:rFonts w:ascii="Courier New" w:cs="Courier New" w:hAnsi="Courier New" w:hint="default"/>
      </w:rPr>
    </w:lvl>
    <w:lvl w:ilvl="2" w:tentative="1">
      <w:start w:val="1"/>
      <w:numFmt w:val="bullet"/>
      <w:suff w:val="tab"/>
      <w:lvlText w:val=""/>
      <w:lvlJc w:val="left"/>
      <w:pPr>
        <w:tabs>
          <w:tab w:val="left" w:leader="none" w:pos="2160"/>
        </w:tabs>
        <w:ind w:hanging="360" w:left="2160"/>
      </w:pPr>
      <w:rPr>
        <w:rFonts w:ascii="Wingdings" w:hAnsi="Wingdings" w:hint="default"/>
      </w:rPr>
    </w:lvl>
    <w:lvl w:ilvl="3" w:tentative="1">
      <w:start w:val="1"/>
      <w:numFmt w:val="bullet"/>
      <w:suff w:val="tab"/>
      <w:lvlText w:val=""/>
      <w:lvlJc w:val="left"/>
      <w:pPr>
        <w:tabs>
          <w:tab w:val="left" w:leader="none" w:pos="2880"/>
        </w:tabs>
        <w:ind w:hanging="360" w:left="2880"/>
      </w:pPr>
      <w:rPr>
        <w:rFonts w:ascii="Symbol" w:hAnsi="Symbol" w:hint="default"/>
      </w:rPr>
    </w:lvl>
    <w:lvl w:ilvl="4" w:tentative="1">
      <w:start w:val="1"/>
      <w:numFmt w:val="bullet"/>
      <w:suff w:val="tab"/>
      <w:lvlText w:val="o"/>
      <w:lvlJc w:val="left"/>
      <w:pPr>
        <w:tabs>
          <w:tab w:val="left" w:leader="none" w:pos="3600"/>
        </w:tabs>
        <w:ind w:hanging="360" w:left="3600"/>
      </w:pPr>
      <w:rPr>
        <w:rFonts w:ascii="Courier New" w:cs="Courier New" w:hAnsi="Courier New" w:hint="default"/>
      </w:rPr>
    </w:lvl>
    <w:lvl w:ilvl="5" w:tentative="1">
      <w:start w:val="1"/>
      <w:numFmt w:val="bullet"/>
      <w:suff w:val="tab"/>
      <w:lvlText w:val=""/>
      <w:lvlJc w:val="left"/>
      <w:pPr>
        <w:tabs>
          <w:tab w:val="left" w:leader="none" w:pos="4320"/>
        </w:tabs>
        <w:ind w:hanging="360" w:left="4320"/>
      </w:pPr>
      <w:rPr>
        <w:rFonts w:ascii="Wingdings" w:hAnsi="Wingdings" w:hint="default"/>
      </w:rPr>
    </w:lvl>
    <w:lvl w:ilvl="6" w:tentative="1">
      <w:start w:val="1"/>
      <w:numFmt w:val="bullet"/>
      <w:suff w:val="tab"/>
      <w:lvlText w:val=""/>
      <w:lvlJc w:val="left"/>
      <w:pPr>
        <w:tabs>
          <w:tab w:val="left" w:leader="none" w:pos="5040"/>
        </w:tabs>
        <w:ind w:hanging="360" w:left="5040"/>
      </w:pPr>
      <w:rPr>
        <w:rFonts w:ascii="Symbol" w:hAnsi="Symbol" w:hint="default"/>
      </w:rPr>
    </w:lvl>
    <w:lvl w:ilvl="7" w:tentative="1">
      <w:start w:val="1"/>
      <w:numFmt w:val="bullet"/>
      <w:suff w:val="tab"/>
      <w:lvlText w:val="o"/>
      <w:lvlJc w:val="left"/>
      <w:pPr>
        <w:tabs>
          <w:tab w:val="left" w:leader="none" w:pos="5760"/>
        </w:tabs>
        <w:ind w:hanging="360" w:left="5760"/>
      </w:pPr>
      <w:rPr>
        <w:rFonts w:ascii="Courier New" w:cs="Courier New" w:hAnsi="Courier New" w:hint="default"/>
      </w:rPr>
    </w:lvl>
    <w:lvl w:ilvl="8" w:tentative="1">
      <w:start w:val="1"/>
      <w:numFmt w:val="bullet"/>
      <w:suff w:val="tab"/>
      <w:lvlText w:val=""/>
      <w:lvlJc w:val="left"/>
      <w:pPr>
        <w:tabs>
          <w:tab w:val="left" w:leader="none" w:pos="6480"/>
        </w:tabs>
        <w:ind w:hanging="360" w:left="648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BDD04D6A"/>
    <w:lvl w:ilvl="0">
      <w:start w:val="1"/>
      <w:numFmt w:val="bullet"/>
      <w:suff w:val="tab"/>
      <w:lvlText w:val="-"/>
      <w:lvlJc w:val="left"/>
      <w:pPr>
        <w:ind w:hanging="360" w:left="720"/>
      </w:pPr>
      <w:rPr>
        <w:rFonts w:ascii="Calibri" w:hAnsi="Calibri" w:hint="default" w:eastAsiaTheme="minorHAnsi" w:cstheme="minorBidi"/>
      </w:rPr>
    </w:lvl>
    <w:lvl w:ilvl="1" w:tentative="1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link w:val="style4095"/>
    <w:qFormat/>
    <w:pPr/>
  </w:style>
  <w:style w:type="character" w:default="1" w:styleId="style65">
    <w:name w:val="Default Paragraph Font"/>
    <w:link w:val="style4095"/>
    <w:uiPriority w:val="1"/>
  </w:style>
  <w:style w:type="table" w:default="1" w:styleId="style105">
    <w:name w:val="Normal Table"/>
    <w:link w:val="style4095"/>
    <w:uiPriority w:val="99"/>
    <w:pPr/>
    <w:rPr/>
    <w:tblPr>
      <w:tblW w:w="0" w:type="auto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link w:val="style4095"/>
    <w:uiPriority w:val="99"/>
    <w:pPr/>
  </w:style>
  <w:style w:type="paragraph" w:styleId="style66">
    <w:name w:val="Body Text"/>
    <w:basedOn w:val="style0"/>
    <w:link w:val="style4097"/>
    <w:pPr>
      <w:spacing w:after="0" w:lineRule="auto" w:line="240"/>
      <w:jc w:val="both"/>
    </w:pPr>
    <w:rPr>
      <w:rFonts w:ascii="Times New Roman" w:cs="Times New Roman" w:eastAsia="Times New Roman" w:hAnsi="Times New Roman"/>
      <w:sz w:val="24"/>
      <w:szCs w:val="20"/>
      <w:lang w:eastAsia="sk-SK"/>
    </w:rPr>
  </w:style>
  <w:style w:type="character" w:customStyle="1" w:styleId="style4097">
    <w:name w:val="Základní text Char"/>
    <w:basedOn w:val="style65"/>
    <w:link w:val="style66"/>
    <w:rPr>
      <w:rFonts w:ascii="Times New Roman" w:cs="Times New Roman" w:eastAsia="Times New Roman" w:hAnsi="Times New Roman"/>
      <w:sz w:val="24"/>
      <w:szCs w:val="20"/>
      <w:lang w:eastAsia="sk-SK"/>
    </w:rPr>
  </w:style>
  <w:style w:type="paragraph" w:styleId="style31">
    <w:name w:val="header"/>
    <w:basedOn w:val="style0"/>
    <w:link w:val="style4098"/>
    <w:pPr>
      <w:tabs>
        <w:tab w:val="center" w:leader="none" w:pos="4536"/>
        <w:tab w:val="right" w:leader="none" w:pos="9072"/>
      </w:tabs>
      <w:spacing w:after="0" w:lineRule="auto" w:line="240"/>
    </w:pPr>
    <w:rPr>
      <w:rFonts w:ascii="Times New Roman" w:cs="Times New Roman" w:eastAsia="Times New Roman" w:hAnsi="Times New Roman"/>
      <w:noProof/>
      <w:sz w:val="20"/>
      <w:szCs w:val="20"/>
      <w:lang w:eastAsia="cs-CZ"/>
    </w:rPr>
  </w:style>
  <w:style w:type="character" w:customStyle="1" w:styleId="style4098">
    <w:name w:val="Záhlaví Char"/>
    <w:basedOn w:val="style65"/>
    <w:link w:val="style31"/>
    <w:rPr>
      <w:rFonts w:ascii="Times New Roman" w:cs="Times New Roman" w:eastAsia="Times New Roman" w:hAnsi="Times New Roman"/>
      <w:noProof/>
      <w:sz w:val="20"/>
      <w:szCs w:val="20"/>
      <w:lang w:eastAsia="cs-CZ"/>
    </w:rPr>
  </w:style>
  <w:style w:type="table" w:styleId="style154">
    <w:name w:val="Table Grid"/>
    <w:basedOn w:val="style105"/>
    <w:link w:val="style4095"/>
    <w:uiPriority w:val="59"/>
    <w:pPr>
      <w:spacing w:after="0" w:lineRule="auto" w:line="240"/>
    </w:pPr>
    <w:rPr/>
    <w:tblPr>
      <w:tblW w:w="0" w:type="auto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link w:val="style4095"/>
    <w:qFormat/>
    <w:uiPriority w:val="34"/>
    <w:pPr>
      <w:ind w:left="720"/>
      <w:contextualSpacing/>
    </w:pPr>
    <w:rPr/>
  </w:style>
  <w:style w:type="paragraph" w:styleId="style32">
    <w:name w:val="footer"/>
    <w:basedOn w:val="style0"/>
    <w:link w:val="style4099"/>
    <w:uiPriority w:val="99"/>
    <w:pPr>
      <w:tabs>
        <w:tab w:val="center" w:leader="none" w:pos="4536"/>
        <w:tab w:val="right" w:leader="none" w:pos="9072"/>
      </w:tabs>
      <w:spacing w:after="0" w:lineRule="auto" w:line="240"/>
    </w:pPr>
    <w:rPr/>
  </w:style>
  <w:style w:type="character" w:customStyle="1" w:styleId="style4099">
    <w:name w:val="Zápatí Char"/>
    <w:basedOn w:val="style65"/>
    <w:link w:val="style32"/>
    <w:uiPriority w:val="99"/>
  </w:style>
  <w:style w:type="paragraph" w:styleId="style153">
    <w:name w:val="Balloon Text"/>
    <w:basedOn w:val="style0"/>
    <w:link w:val="style4100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Text bubliny Char"/>
    <w:basedOn w:val="style65"/>
    <w:link w:val="style153"/>
    <w:uiPriority w:val="99"/>
    <w:rPr>
      <w:rFonts w:ascii="Tahoma" w:cs="Tahoma" w:hAnsi="Tahoma"/>
      <w:sz w:val="16"/>
      <w:szCs w:val="16"/>
    </w:rPr>
  </w:style>
  <w:style w:type="character" w:styleId="style156">
    <w:name w:val="Placeholder Text"/>
    <w:basedOn w:val="style65"/>
    <w:link w:val="style4095"/>
    <w:uiPriority w:val="99"/>
    <w:rPr>
      <w:color w:val="808080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numbering" Target="numbering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8" Type="http://schemas.openxmlformats.org/officeDocument/2006/relationships/theme" Target="theme/theme1.xml"/><Relationship Id="rId7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Words>898</Words>
  <Characters>2472</Characters>
  <Application>Kingsoft Office Writer</Application>
  <DocSecurity>0</DocSecurity>
  <Paragraphs>230</Paragraphs>
  <ScaleCrop>false</ScaleCrop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2016-01-04T22:22:00Z</dcterms:created>
  <dc:creator>Pavla</dc:creator>
  <lastModifiedBy>Kingsoft Office</lastModifiedBy>
  <lastPrinted>2015-09-02T08:37:00Z</lastPrinted>
  <dcterms:modified xsi:type="dcterms:W3CDTF">2016-06-01T08:34:04Z</dcterms:modified>
  <revision>7</revision>
</coreProperties>
</file>