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B98" w:rsidRDefault="00845B98" w:rsidP="002A4678">
      <w:pPr>
        <w:pStyle w:val="UTB"/>
      </w:pPr>
      <w:r w:rsidRPr="00897167">
        <w:t>Univerzita Tomáše Bati ve Zlíně</w:t>
      </w:r>
    </w:p>
    <w:p w:rsidR="00845B98" w:rsidRPr="00897167" w:rsidRDefault="00845B98" w:rsidP="002A4678">
      <w:pPr>
        <w:pStyle w:val="FaME"/>
      </w:pPr>
      <w:r w:rsidRPr="00897167">
        <w:t>Fakulta managementu a ekonomiky</w:t>
      </w:r>
    </w:p>
    <w:p w:rsidR="00845B98" w:rsidRDefault="00845B98" w:rsidP="002A4678">
      <w:pPr>
        <w:pStyle w:val="nazev"/>
      </w:pPr>
      <w:r>
        <w:t xml:space="preserve">Posudek </w:t>
      </w:r>
      <w:bookmarkStart w:id="0" w:name="Rozevírací1"/>
      <w:bookmarkStart w:id="1" w:name="_GoBack"/>
      <w:r w:rsidR="001C1C93">
        <w:fldChar w:fldCharType="begin">
          <w:ffData>
            <w:name w:val="Rozevírací1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23AF3">
        <w:fldChar w:fldCharType="separate"/>
      </w:r>
      <w:r w:rsidR="001C1C93">
        <w:fldChar w:fldCharType="end"/>
      </w:r>
      <w:bookmarkEnd w:id="0"/>
      <w:bookmarkEnd w:id="1"/>
      <w:r>
        <w:t xml:space="preserve"> diplomové práce</w:t>
      </w:r>
    </w:p>
    <w:p w:rsidR="00845B98" w:rsidRDefault="00845B98" w:rsidP="007358A5">
      <w:pPr>
        <w:tabs>
          <w:tab w:val="left" w:pos="4440"/>
          <w:tab w:val="left" w:pos="8520"/>
          <w:tab w:val="right" w:pos="10440"/>
        </w:tabs>
        <w:jc w:val="both"/>
      </w:pPr>
      <w:r>
        <w:t xml:space="preserve">Jméno studenta: </w:t>
      </w:r>
      <w:bookmarkStart w:id="2" w:name="Text8"/>
      <w:bookmarkStart w:id="3" w:name="Rozevírací2"/>
      <w:r w:rsidR="001C1C93" w:rsidRPr="00F506F8">
        <w:rPr>
          <w:b/>
          <w:i/>
          <w:sz w:val="22"/>
          <w:szCs w:val="22"/>
        </w:rPr>
        <w:fldChar w:fldCharType="begin">
          <w:ffData>
            <w:name w:val="Text8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31744">
        <w:rPr>
          <w:b/>
          <w:i/>
          <w:sz w:val="22"/>
          <w:szCs w:val="22"/>
        </w:rPr>
        <w:t xml:space="preserve">Bc. Zdeněk </w:t>
      </w:r>
      <w:proofErr w:type="spellStart"/>
      <w:r w:rsidR="00C31744">
        <w:rPr>
          <w:b/>
          <w:i/>
          <w:sz w:val="22"/>
          <w:szCs w:val="22"/>
        </w:rPr>
        <w:t>Fetters</w:t>
      </w:r>
      <w:proofErr w:type="spellEnd"/>
      <w:r w:rsidR="001C1C93" w:rsidRPr="00F506F8">
        <w:rPr>
          <w:b/>
          <w:i/>
          <w:sz w:val="22"/>
          <w:szCs w:val="22"/>
        </w:rPr>
        <w:fldChar w:fldCharType="end"/>
      </w:r>
      <w:bookmarkEnd w:id="2"/>
      <w:r>
        <w:tab/>
      </w:r>
      <w:r w:rsidR="001C1C93">
        <w:fldChar w:fldCharType="begin">
          <w:ffData>
            <w:name w:val="Rozevírací2"/>
            <w:enabled/>
            <w:calcOnExit w:val="0"/>
            <w:ddList>
              <w:listEntry w:val="Vedoucí"/>
              <w:listEntry w:val="Oponent"/>
            </w:ddList>
          </w:ffData>
        </w:fldChar>
      </w:r>
      <w:r>
        <w:instrText xml:space="preserve"> FORMDROPDOWN </w:instrText>
      </w:r>
      <w:r w:rsidR="00C23AF3">
        <w:fldChar w:fldCharType="separate"/>
      </w:r>
      <w:r w:rsidR="001C1C93">
        <w:fldChar w:fldCharType="end"/>
      </w:r>
      <w:bookmarkEnd w:id="3"/>
      <w:r>
        <w:t xml:space="preserve"> DP:</w:t>
      </w:r>
      <w:bookmarkStart w:id="4" w:name="Text2"/>
      <w:r w:rsidR="001C1C93" w:rsidRPr="00F506F8">
        <w:rPr>
          <w:b/>
          <w:i/>
          <w:sz w:val="22"/>
          <w:szCs w:val="22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31744">
        <w:rPr>
          <w:b/>
          <w:i/>
          <w:sz w:val="22"/>
          <w:szCs w:val="22"/>
        </w:rPr>
        <w:t>Ing. Jiří Doležal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4"/>
      <w:r>
        <w:tab/>
        <w:t>Ak. rok:</w:t>
      </w:r>
      <w:bookmarkStart w:id="5" w:name="Text3"/>
      <w:r w:rsidR="001C1C93" w:rsidRPr="00F506F8">
        <w:rPr>
          <w:b/>
          <w:i/>
          <w:sz w:val="22"/>
          <w:szCs w:val="22"/>
        </w:rPr>
        <w:fldChar w:fldCharType="begin">
          <w:ffData>
            <w:name w:val="Text3"/>
            <w:enabled/>
            <w:calcOnExit w:val="0"/>
            <w:textInput/>
          </w:ffData>
        </w:fldChar>
      </w:r>
      <w:r w:rsidRPr="00F506F8">
        <w:rPr>
          <w:b/>
          <w:i/>
          <w:sz w:val="22"/>
          <w:szCs w:val="22"/>
        </w:rPr>
        <w:instrText xml:space="preserve"> FORMTEXT </w:instrText>
      </w:r>
      <w:r w:rsidR="001C1C93" w:rsidRPr="00F506F8">
        <w:rPr>
          <w:b/>
          <w:i/>
          <w:sz w:val="22"/>
          <w:szCs w:val="22"/>
        </w:rPr>
      </w:r>
      <w:r w:rsidR="001C1C93" w:rsidRPr="00F506F8">
        <w:rPr>
          <w:b/>
          <w:i/>
          <w:sz w:val="22"/>
          <w:szCs w:val="22"/>
        </w:rPr>
        <w:fldChar w:fldCharType="separate"/>
      </w:r>
      <w:r w:rsidR="00C31744">
        <w:rPr>
          <w:b/>
          <w:i/>
          <w:sz w:val="22"/>
          <w:szCs w:val="22"/>
        </w:rPr>
        <w:t>2015/2016</w:t>
      </w:r>
      <w:r w:rsidR="001C1C93" w:rsidRPr="00F506F8">
        <w:rPr>
          <w:b/>
          <w:i/>
          <w:sz w:val="22"/>
          <w:szCs w:val="22"/>
        </w:rPr>
        <w:fldChar w:fldCharType="end"/>
      </w:r>
      <w:bookmarkEnd w:id="5"/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</w:p>
    <w:p w:rsidR="00845B98" w:rsidRDefault="00845B98" w:rsidP="005358E6">
      <w:pPr>
        <w:jc w:val="both"/>
      </w:pPr>
      <w:r>
        <w:t xml:space="preserve">Téma DP: </w:t>
      </w:r>
      <w:bookmarkStart w:id="6" w:name="Text4"/>
      <w:r w:rsidR="001C1C93" w:rsidRPr="007358A5">
        <w:rPr>
          <w:b/>
          <w:i/>
          <w:sz w:val="22"/>
          <w:szCs w:val="22"/>
        </w:rPr>
        <w:fldChar w:fldCharType="begin">
          <w:ffData>
            <w:name w:val="Text4"/>
            <w:enabled/>
            <w:calcOnExit w:val="0"/>
            <w:textInput/>
          </w:ffData>
        </w:fldChar>
      </w:r>
      <w:r w:rsidRPr="007358A5">
        <w:rPr>
          <w:b/>
          <w:i/>
          <w:sz w:val="22"/>
          <w:szCs w:val="22"/>
        </w:rPr>
        <w:instrText xml:space="preserve"> FORMTEXT </w:instrText>
      </w:r>
      <w:r w:rsidR="001C1C93" w:rsidRPr="007358A5">
        <w:rPr>
          <w:b/>
          <w:i/>
          <w:sz w:val="22"/>
          <w:szCs w:val="22"/>
        </w:rPr>
      </w:r>
      <w:r w:rsidR="001C1C93" w:rsidRPr="007358A5">
        <w:rPr>
          <w:b/>
          <w:i/>
          <w:sz w:val="22"/>
          <w:szCs w:val="22"/>
        </w:rPr>
        <w:fldChar w:fldCharType="separate"/>
      </w:r>
      <w:r w:rsidR="00C31744">
        <w:rPr>
          <w:b/>
          <w:i/>
          <w:sz w:val="22"/>
          <w:szCs w:val="22"/>
        </w:rPr>
        <w:t>Projekt tvorby úvěrového produktu ve vybrané finanční instituci</w:t>
      </w:r>
      <w:r w:rsidR="001C1C93" w:rsidRPr="007358A5">
        <w:rPr>
          <w:b/>
          <w:i/>
          <w:sz w:val="22"/>
          <w:szCs w:val="22"/>
        </w:rPr>
        <w:fldChar w:fldCharType="end"/>
      </w:r>
      <w:bookmarkEnd w:id="6"/>
    </w:p>
    <w:p w:rsidR="00845B98" w:rsidRDefault="00845B98" w:rsidP="005358E6">
      <w:pPr>
        <w:jc w:val="both"/>
      </w:pPr>
    </w:p>
    <w:p w:rsidR="00845B98" w:rsidRDefault="00845B98" w:rsidP="00750650"/>
    <w:p w:rsidR="00845B98" w:rsidRPr="005F755D" w:rsidRDefault="00845B98" w:rsidP="00750650">
      <w:r w:rsidRPr="005F755D">
        <w:t>U hodnocení kritéria 1 zohledněte náročnost tématu práce.</w:t>
      </w:r>
    </w:p>
    <w:p w:rsidR="00845B98" w:rsidRPr="005F755D" w:rsidRDefault="00845B98" w:rsidP="00750650">
      <w:r w:rsidRPr="005F755D">
        <w:t>Při hodnocení kritérií 2-6 zohledněte následující bodování:</w:t>
      </w:r>
    </w:p>
    <w:p w:rsidR="00845B98" w:rsidRPr="005F755D" w:rsidRDefault="00845B98" w:rsidP="00750650">
      <w:r w:rsidRPr="005F755D">
        <w:t>5 bodů – splněno velmi kvalitně, výrazně překračuje požadavky</w:t>
      </w:r>
    </w:p>
    <w:p w:rsidR="00845B98" w:rsidRPr="005F755D" w:rsidRDefault="00845B98" w:rsidP="00750650">
      <w:r w:rsidRPr="005F755D">
        <w:t>4 body – splněno kvalitně</w:t>
      </w:r>
    </w:p>
    <w:p w:rsidR="00845B98" w:rsidRPr="005F755D" w:rsidRDefault="00845B98" w:rsidP="00750650">
      <w:r w:rsidRPr="005F755D">
        <w:t>3 body – splněno bez výhrad</w:t>
      </w:r>
    </w:p>
    <w:p w:rsidR="00845B98" w:rsidRPr="005F755D" w:rsidRDefault="00845B98" w:rsidP="00750650">
      <w:r w:rsidRPr="005F755D">
        <w:t>2 body – splněno s menšími nedostatky</w:t>
      </w:r>
    </w:p>
    <w:p w:rsidR="00845B98" w:rsidRPr="005F755D" w:rsidRDefault="00845B98" w:rsidP="00750650">
      <w:r w:rsidRPr="005F755D">
        <w:t>1 body – splněno, ale s výraznými nedostatky</w:t>
      </w:r>
    </w:p>
    <w:p w:rsidR="00845B98" w:rsidRPr="005F755D" w:rsidRDefault="00845B98" w:rsidP="00750650">
      <w:r w:rsidRPr="005F755D">
        <w:t>0 bodů – nesplněno</w:t>
      </w:r>
    </w:p>
    <w:p w:rsidR="00845B98" w:rsidRPr="001B5B85" w:rsidRDefault="00845B98" w:rsidP="002A4678"/>
    <w:p w:rsidR="00845B98" w:rsidRDefault="00845B98" w:rsidP="00750650"/>
    <w:tbl>
      <w:tblPr>
        <w:tblW w:w="5000" w:type="pct"/>
        <w:tblBorders>
          <w:top w:val="single" w:sz="6" w:space="0" w:color="auto"/>
          <w:left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CellMar>
          <w:left w:w="30" w:type="dxa"/>
          <w:right w:w="30" w:type="dxa"/>
        </w:tblCellMar>
        <w:tblLook w:val="0000" w:firstRow="0" w:lastRow="0" w:firstColumn="0" w:lastColumn="0" w:noHBand="0" w:noVBand="0"/>
      </w:tblPr>
      <w:tblGrid>
        <w:gridCol w:w="8041"/>
        <w:gridCol w:w="2485"/>
      </w:tblGrid>
      <w:tr w:rsidR="00845B98" w:rsidRPr="00FB1E25" w:rsidTr="00C72298">
        <w:trPr>
          <w:trHeight w:val="308"/>
        </w:trPr>
        <w:tc>
          <w:tcPr>
            <w:tcW w:w="8041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3C6485">
              <w:t>Kritéria</w:t>
            </w:r>
            <w:r w:rsidRPr="00FB1E25">
              <w:t xml:space="preserve"> hodnocení</w:t>
            </w:r>
          </w:p>
        </w:tc>
        <w:tc>
          <w:tcPr>
            <w:tcW w:w="2485" w:type="dxa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vAlign w:val="center"/>
          </w:tcPr>
          <w:p w:rsidR="00845B98" w:rsidRPr="00FB1E25" w:rsidRDefault="00845B98" w:rsidP="00C72298">
            <w:pPr>
              <w:jc w:val="center"/>
              <w:rPr>
                <w:snapToGrid w:val="0"/>
                <w:color w:val="000000"/>
              </w:rPr>
            </w:pPr>
            <w:r w:rsidRPr="00FB1E25">
              <w:rPr>
                <w:snapToGrid w:val="0"/>
                <w:color w:val="000000"/>
              </w:rPr>
              <w:t>Počet bodů</w:t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kriterium"/>
            </w:pPr>
            <w:r>
              <w:t xml:space="preserve"> </w:t>
            </w:r>
            <w:r w:rsidRPr="008375DD">
              <w:t>Náročnost tématu práce:</w:t>
            </w:r>
          </w:p>
        </w:tc>
        <w:bookmarkStart w:id="7" w:name="Rozevírací6"/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b/>
                <w:snapToGrid w:val="0"/>
                <w:color w:val="000000"/>
              </w:rPr>
            </w:r>
            <w:r w:rsidR="00C23A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7"/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řešená problematika je složitá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získávání dat je náročné</w:t>
            </w:r>
          </w:p>
        </w:tc>
        <w:tc>
          <w:tcPr>
            <w:tcW w:w="2485" w:type="dxa"/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8375DD" w:rsidRDefault="00845B98" w:rsidP="008375DD">
            <w:pPr>
              <w:pStyle w:val="odrazka"/>
            </w:pPr>
            <w:r w:rsidRPr="008375DD">
              <w:t>zpracování dat je náročné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3D36A5" w:rsidRDefault="00845B98" w:rsidP="008375DD">
            <w:pPr>
              <w:pStyle w:val="kriterium"/>
            </w:pPr>
            <w:r>
              <w:t>Cíle a metody práce: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3D36A5" w:rsidRDefault="001C1C93" w:rsidP="005910F7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b/>
                <w:snapToGrid w:val="0"/>
                <w:color w:val="000000"/>
              </w:rPr>
            </w:r>
            <w:r w:rsidR="00C23A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  <w:numPr>
                <w:ilvl w:val="0"/>
                <w:numId w:val="46"/>
              </w:numPr>
              <w:ind w:left="851" w:hanging="284"/>
            </w:pPr>
            <w:r>
              <w:t>cíle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metody zpracování práce jsou srozumitelně formulovány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prezentované cíle práce jsou v souladu s tématem práce</w:t>
            </w:r>
          </w:p>
        </w:tc>
        <w:tc>
          <w:tcPr>
            <w:tcW w:w="2485" w:type="dxa"/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750650" w:rsidRDefault="00845B98" w:rsidP="008375DD">
            <w:pPr>
              <w:pStyle w:val="odrazka"/>
            </w:pPr>
            <w:r>
              <w:t>zvolené metody a postupy jsou vhodné pro naplnění cílů práce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5910F7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Teoretická část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b/>
                <w:snapToGrid w:val="0"/>
                <w:color w:val="000000"/>
              </w:rPr>
            </w:r>
            <w:r w:rsidR="00C23A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  <w:numPr>
                <w:ilvl w:val="0"/>
                <w:numId w:val="47"/>
              </w:numPr>
              <w:ind w:left="851" w:hanging="284"/>
            </w:pPr>
            <w:r>
              <w:t>t</w:t>
            </w:r>
            <w:r w:rsidRPr="00FB1E25">
              <w:t>eoretická část práce obsahuje kritickou literární rešerši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 xml:space="preserve">teoretická část vychází z vhodně zvolených </w:t>
            </w:r>
            <w:r w:rsidRPr="00FB1E25">
              <w:t>domácích i cizojazyčný</w:t>
            </w:r>
            <w:r>
              <w:t>ch</w:t>
            </w:r>
            <w:r w:rsidRPr="00FB1E25">
              <w:t xml:space="preserve"> zdrojů</w:t>
            </w:r>
            <w:r>
              <w:t xml:space="preserve"> </w:t>
            </w:r>
            <w:r>
              <w:br/>
              <w:t>(s přihlédnutím k relevantnosti, aktuálnosti a typu publikací)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odrazka"/>
            </w:pPr>
            <w:r>
              <w:t>t</w:t>
            </w:r>
            <w:r w:rsidRPr="00FB1E25">
              <w:t>eoretické zdroje</w:t>
            </w:r>
            <w:r>
              <w:t xml:space="preserve"> v textu</w:t>
            </w:r>
            <w:r w:rsidRPr="00FB1E25">
              <w:t xml:space="preserve"> jsou citovány odpovídajícím způsobem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 xml:space="preserve">Praktická část práce </w:t>
            </w:r>
            <w:r>
              <w:t>–</w:t>
            </w:r>
            <w:r w:rsidRPr="00FB1E25">
              <w:t xml:space="preserve"> analýza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b/>
                <w:snapToGrid w:val="0"/>
                <w:color w:val="000000"/>
              </w:rPr>
            </w:r>
            <w:r w:rsidR="00C23A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  <w:numPr>
                <w:ilvl w:val="0"/>
                <w:numId w:val="48"/>
              </w:numPr>
              <w:ind w:left="851" w:hanging="284"/>
            </w:pPr>
            <w:r>
              <w:t>v analytické</w:t>
            </w:r>
            <w:r w:rsidRPr="002E04A7">
              <w:t xml:space="preserve"> část</w:t>
            </w:r>
            <w:r>
              <w:t>i</w:t>
            </w:r>
            <w:r w:rsidRPr="002E04A7">
              <w:t xml:space="preserve"> práce </w:t>
            </w:r>
            <w:r>
              <w:t>jsou využity poznatky z teorie</w:t>
            </w:r>
          </w:p>
        </w:tc>
        <w:tc>
          <w:tcPr>
            <w:tcW w:w="2485" w:type="dxa"/>
            <w:tcBorders>
              <w:left w:val="nil"/>
            </w:tcBorders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z</w:t>
            </w:r>
            <w:r w:rsidRPr="002E04A7">
              <w:t>volené metody práce</w:t>
            </w:r>
            <w:r>
              <w:t xml:space="preserve"> byly vhodně aplikovány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Default="00845B98" w:rsidP="00E1292E">
            <w:pPr>
              <w:pStyle w:val="odrazka"/>
            </w:pPr>
            <w:r>
              <w:t>postup aplikace metod práce je dostatečně popsán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2E04A7" w:rsidRDefault="00845B98" w:rsidP="00E1292E">
            <w:pPr>
              <w:pStyle w:val="odrazka"/>
            </w:pPr>
            <w:r>
              <w:t>práce obsahuje souhrnné zhodnocení současného stavu</w:t>
            </w:r>
          </w:p>
        </w:tc>
        <w:tc>
          <w:tcPr>
            <w:tcW w:w="2485" w:type="dxa"/>
            <w:vAlign w:val="center"/>
          </w:tcPr>
          <w:p w:rsidR="00845B98" w:rsidRPr="002E04A7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Default="00845B98" w:rsidP="00E1292E">
            <w:pPr>
              <w:pStyle w:val="odrazka"/>
            </w:pPr>
            <w:r>
              <w:t>závěry analýz jsou dostatečně podložené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lastRenderedPageBreak/>
              <w:t xml:space="preserve">Praktická část práce </w:t>
            </w:r>
            <w:r>
              <w:t>–</w:t>
            </w:r>
            <w:r w:rsidRPr="00FB1E25">
              <w:t xml:space="preserve"> projekt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4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b/>
                <w:snapToGrid w:val="0"/>
                <w:color w:val="000000"/>
              </w:rPr>
            </w:r>
            <w:r w:rsidR="00C23A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  <w:numPr>
                <w:ilvl w:val="0"/>
                <w:numId w:val="49"/>
              </w:numPr>
              <w:ind w:left="851" w:hanging="284"/>
            </w:pPr>
            <w:r w:rsidRPr="00E1292E">
              <w:t>projektová část práce navazuje na teoretické poznatky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projektová část práce navazuje na výsledky analýz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 w:rsidRPr="00E1292E">
              <w:t>práce obsahuje závěry a možnosti aplikace navrhovaných doporučení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n</w:t>
            </w:r>
            <w:r w:rsidRPr="00E1292E">
              <w:t>ávrhy jsou podloženy odpovídajícími argumenty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obsahuje dopady předložených návrhů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E1292E" w:rsidRDefault="00845B98" w:rsidP="00E1292E">
            <w:pPr>
              <w:pStyle w:val="odrazka"/>
            </w:pPr>
            <w:r>
              <w:t>p</w:t>
            </w:r>
            <w:r w:rsidRPr="00E1292E">
              <w:t>ráce naplnila stanovené cíle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top w:val="single" w:sz="12" w:space="0" w:color="auto"/>
            </w:tcBorders>
            <w:vAlign w:val="center"/>
          </w:tcPr>
          <w:p w:rsidR="00845B98" w:rsidRPr="00FB1E25" w:rsidRDefault="00845B98" w:rsidP="008375DD">
            <w:pPr>
              <w:pStyle w:val="kriterium"/>
            </w:pPr>
            <w:r w:rsidRPr="00FB1E25">
              <w:t>Formální úroveň práce</w:t>
            </w:r>
            <w:r>
              <w:t>:</w:t>
            </w:r>
          </w:p>
        </w:tc>
        <w:tc>
          <w:tcPr>
            <w:tcW w:w="2485" w:type="dxa"/>
            <w:tcBorders>
              <w:top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Rozevírací6"/>
                  <w:enabled/>
                  <w:calcOnExit w:val="0"/>
                  <w:ddList>
                    <w:result w:val="3"/>
                    <w:listEntry w:val="0"/>
                    <w:listEntry w:val="1"/>
                    <w:listEntry w:val="2"/>
                    <w:listEntry w:val="3"/>
                    <w:listEntry w:val="4"/>
                    <w:listEntry w:val="5"/>
                  </w:ddList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b/>
                <w:snapToGrid w:val="0"/>
                <w:color w:val="000000"/>
              </w:rPr>
            </w:r>
            <w:r w:rsidR="00C23AF3">
              <w:rPr>
                <w:b/>
                <w:snapToGrid w:val="0"/>
                <w:color w:val="000000"/>
              </w:rPr>
              <w:fldChar w:fldCharType="separate"/>
            </w:r>
            <w:r>
              <w:rPr>
                <w:b/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  <w:numPr>
                <w:ilvl w:val="0"/>
                <w:numId w:val="50"/>
              </w:numPr>
              <w:ind w:left="851" w:hanging="284"/>
            </w:pPr>
            <w:r>
              <w:t>t</w:t>
            </w:r>
            <w:r w:rsidRPr="00FB1E25">
              <w:t>ext je logicky provázán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v</w:t>
            </w:r>
            <w:r w:rsidRPr="00FB1E25">
              <w:t> práci je použita správná terminologie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oužité zdroje jsou citovány dle požadované normy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</w:t>
            </w:r>
            <w:r w:rsidRPr="00FB1E25">
              <w:t>ráce má jazykovou úroveň odpovídající kvalifikační práci</w:t>
            </w:r>
          </w:p>
        </w:tc>
        <w:tc>
          <w:tcPr>
            <w:tcW w:w="2485" w:type="dxa"/>
            <w:vAlign w:val="center"/>
          </w:tcPr>
          <w:p w:rsidR="00845B98" w:rsidRPr="00FB1E25" w:rsidRDefault="001C1C93" w:rsidP="00314823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1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369"/>
        </w:trPr>
        <w:tc>
          <w:tcPr>
            <w:tcW w:w="8041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845B98" w:rsidP="00E1292E">
            <w:pPr>
              <w:pStyle w:val="odrazka"/>
            </w:pPr>
            <w:r>
              <w:t>práce má</w:t>
            </w:r>
            <w:r w:rsidRPr="00FB1E25">
              <w:t xml:space="preserve"> grafickou úroveň odpovídající kvalifikační práci</w:t>
            </w:r>
          </w:p>
        </w:tc>
        <w:tc>
          <w:tcPr>
            <w:tcW w:w="2485" w:type="dxa"/>
            <w:tcBorders>
              <w:bottom w:val="single" w:sz="12" w:space="0" w:color="auto"/>
            </w:tcBorders>
            <w:vAlign w:val="center"/>
          </w:tcPr>
          <w:p w:rsidR="00845B98" w:rsidRPr="00FB1E25" w:rsidRDefault="001C1C93" w:rsidP="00FB1E25">
            <w:pPr>
              <w:jc w:val="center"/>
              <w:rPr>
                <w:snapToGrid w:val="0"/>
                <w:color w:val="000000"/>
              </w:rPr>
            </w:pPr>
            <w:r>
              <w:rPr>
                <w:snapToGrid w:val="0"/>
                <w:color w:val="000000"/>
              </w:rPr>
              <w:fldChar w:fldCharType="begin">
                <w:ffData>
                  <w:name w:val="Rozevírací3"/>
                  <w:enabled/>
                  <w:calcOnExit w:val="0"/>
                  <w:ddList>
                    <w:result w:val="2"/>
                    <w:listEntry w:val="          "/>
                    <w:listEntry w:val="ano"/>
                    <w:listEntry w:val="částečně"/>
                    <w:listEntry w:val="ne"/>
                  </w:ddList>
                </w:ffData>
              </w:fldChar>
            </w:r>
            <w:r w:rsidR="00845B98">
              <w:rPr>
                <w:snapToGrid w:val="0"/>
                <w:color w:val="000000"/>
              </w:rPr>
              <w:instrText xml:space="preserve"> FORMDROPDOWN </w:instrText>
            </w:r>
            <w:r w:rsidR="00C23AF3">
              <w:rPr>
                <w:snapToGrid w:val="0"/>
                <w:color w:val="000000"/>
              </w:rPr>
            </w:r>
            <w:r w:rsidR="00C23AF3">
              <w:rPr>
                <w:snapToGrid w:val="0"/>
                <w:color w:val="000000"/>
              </w:rPr>
              <w:fldChar w:fldCharType="separate"/>
            </w:r>
            <w:r>
              <w:rPr>
                <w:snapToGrid w:val="0"/>
                <w:color w:val="000000"/>
              </w:rPr>
              <w:fldChar w:fldCharType="end"/>
            </w:r>
          </w:p>
        </w:tc>
      </w:tr>
      <w:tr w:rsidR="00845B98" w:rsidRPr="00FB1E25" w:rsidTr="005F755D">
        <w:tblPrEx>
          <w:tblBorders>
            <w:top w:val="none" w:sz="0" w:space="0" w:color="auto"/>
            <w:left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510"/>
        </w:trPr>
        <w:tc>
          <w:tcPr>
            <w:tcW w:w="8041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845B98" w:rsidP="003C6485">
            <w:pPr>
              <w:pStyle w:val="kriterianazev"/>
            </w:pPr>
            <w:r w:rsidRPr="00FB1E25">
              <w:t xml:space="preserve">CELKOVÝ POČET BODŮ </w:t>
            </w:r>
          </w:p>
        </w:tc>
        <w:bookmarkStart w:id="8" w:name="Text9"/>
        <w:tc>
          <w:tcPr>
            <w:tcW w:w="248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:rsidR="00845B98" w:rsidRPr="00FB1E25" w:rsidRDefault="001C1C93" w:rsidP="00403094">
            <w:pPr>
              <w:jc w:val="center"/>
              <w:rPr>
                <w:b/>
                <w:snapToGrid w:val="0"/>
                <w:color w:val="000000"/>
              </w:rPr>
            </w:pPr>
            <w:r>
              <w:rPr>
                <w:b/>
                <w:snapToGrid w:val="0"/>
                <w:color w:val="000000"/>
              </w:rPr>
              <w:fldChar w:fldCharType="begin">
                <w:ffData>
                  <w:name w:val="Text9"/>
                  <w:enabled/>
                  <w:calcOnExit w:val="0"/>
                  <w:textInput/>
                </w:ffData>
              </w:fldChar>
            </w:r>
            <w:r w:rsidR="00845B98">
              <w:rPr>
                <w:b/>
                <w:snapToGrid w:val="0"/>
                <w:color w:val="000000"/>
              </w:rPr>
              <w:instrText xml:space="preserve"> FORMTEXT </w:instrText>
            </w:r>
            <w:r>
              <w:rPr>
                <w:b/>
                <w:snapToGrid w:val="0"/>
                <w:color w:val="000000"/>
              </w:rPr>
            </w:r>
            <w:r>
              <w:rPr>
                <w:b/>
                <w:snapToGrid w:val="0"/>
                <w:color w:val="000000"/>
              </w:rPr>
              <w:fldChar w:fldCharType="separate"/>
            </w:r>
            <w:r w:rsidR="005024C0">
              <w:rPr>
                <w:b/>
                <w:noProof/>
                <w:snapToGrid w:val="0"/>
                <w:color w:val="000000"/>
              </w:rPr>
              <w:t>2</w:t>
            </w:r>
            <w:r w:rsidR="00403094">
              <w:rPr>
                <w:b/>
                <w:noProof/>
                <w:snapToGrid w:val="0"/>
                <w:color w:val="000000"/>
              </w:rPr>
              <w:t>3</w:t>
            </w:r>
            <w:r>
              <w:rPr>
                <w:b/>
                <w:snapToGrid w:val="0"/>
                <w:color w:val="000000"/>
              </w:rPr>
              <w:fldChar w:fldCharType="end"/>
            </w:r>
            <w:bookmarkEnd w:id="8"/>
          </w:p>
        </w:tc>
      </w:tr>
    </w:tbl>
    <w:p w:rsidR="00845B98" w:rsidRDefault="00845B98" w:rsidP="00750650"/>
    <w:p w:rsidR="00845B98" w:rsidRDefault="00845B98" w:rsidP="005358E6">
      <w:pPr>
        <w:jc w:val="both"/>
      </w:pPr>
      <w:r>
        <w:t>Celkové hodnocení práce a otázky k obhajobě:</w:t>
      </w:r>
    </w:p>
    <w:p w:rsidR="00845B98" w:rsidRDefault="00845B98" w:rsidP="005358E6">
      <w:pPr>
        <w:jc w:val="both"/>
      </w:pPr>
      <w:r>
        <w:t>(otázky uvádí vedoucí práce i oponent)</w:t>
      </w:r>
    </w:p>
    <w:p w:rsidR="00845B98" w:rsidRDefault="00845B98" w:rsidP="005358E6">
      <w:pPr>
        <w:jc w:val="both"/>
      </w:pPr>
    </w:p>
    <w:bookmarkStart w:id="9" w:name="Text6"/>
    <w:p w:rsidR="00B50094" w:rsidRDefault="001C1C93" w:rsidP="00750650">
      <w:pPr>
        <w:rPr>
          <w:i/>
        </w:rPr>
      </w:pPr>
      <w:r>
        <w:rPr>
          <w:i/>
        </w:rPr>
        <w:fldChar w:fldCharType="begin">
          <w:ffData>
            <w:name w:val="Text6"/>
            <w:enabled/>
            <w:calcOnExit w:val="0"/>
            <w:textInput/>
          </w:ffData>
        </w:fldChar>
      </w:r>
      <w:r w:rsidR="00845B98">
        <w:rPr>
          <w:i/>
        </w:rPr>
        <w:instrText xml:space="preserve"> FORMTEXT </w:instrText>
      </w:r>
      <w:r>
        <w:rPr>
          <w:i/>
        </w:rPr>
      </w:r>
      <w:r>
        <w:rPr>
          <w:i/>
        </w:rPr>
        <w:fldChar w:fldCharType="separate"/>
      </w:r>
      <w:r w:rsidR="00CD22E4">
        <w:rPr>
          <w:i/>
        </w:rPr>
        <w:t xml:space="preserve">Téma této diplomové práce není </w:t>
      </w:r>
      <w:r w:rsidR="00CD22E4" w:rsidRPr="00CD22E4">
        <w:rPr>
          <w:i/>
        </w:rPr>
        <w:t xml:space="preserve">úplně obvyklé </w:t>
      </w:r>
      <w:r w:rsidR="00256EE9">
        <w:rPr>
          <w:i/>
        </w:rPr>
        <w:t xml:space="preserve">a představuje vítanou změnu. Z celé práce je vidět zaujetí pro vyřešení problému </w:t>
      </w:r>
      <w:r w:rsidR="00CD22E4" w:rsidRPr="00CD22E4">
        <w:rPr>
          <w:i/>
        </w:rPr>
        <w:t>a</w:t>
      </w:r>
      <w:r w:rsidR="00256EE9">
        <w:rPr>
          <w:i/>
        </w:rPr>
        <w:t xml:space="preserve"> odvedená kvalitní práce.</w:t>
      </w:r>
      <w:r w:rsidR="00AC30ED">
        <w:rPr>
          <w:i/>
        </w:rPr>
        <w:t xml:space="preserve"> DP je zpracována na vysoké úrovni, </w:t>
      </w:r>
      <w:r w:rsidR="00403094">
        <w:rPr>
          <w:i/>
        </w:rPr>
        <w:t>s</w:t>
      </w:r>
      <w:r w:rsidR="00AC30ED" w:rsidRPr="00AC30ED">
        <w:rPr>
          <w:i/>
        </w:rPr>
        <w:t>truktura práce je vhodně nastavena, student využívá vhodně zvolené metody práce</w:t>
      </w:r>
      <w:r w:rsidR="00616101">
        <w:rPr>
          <w:i/>
        </w:rPr>
        <w:t>. Ob</w:t>
      </w:r>
      <w:r w:rsidR="00AC30ED" w:rsidRPr="00AC30ED">
        <w:rPr>
          <w:i/>
        </w:rPr>
        <w:t xml:space="preserve">sahová stránka práce je poměrně kvalitně </w:t>
      </w:r>
      <w:r w:rsidR="003A50C4">
        <w:rPr>
          <w:i/>
        </w:rPr>
        <w:t>z</w:t>
      </w:r>
      <w:r w:rsidR="00AC30ED" w:rsidRPr="00AC30ED">
        <w:rPr>
          <w:i/>
        </w:rPr>
        <w:t>pracovaná</w:t>
      </w:r>
      <w:r w:rsidR="00616101">
        <w:rPr>
          <w:i/>
        </w:rPr>
        <w:t>.</w:t>
      </w:r>
      <w:r w:rsidR="003A3AFB">
        <w:rPr>
          <w:i/>
        </w:rPr>
        <w:t xml:space="preserve"> </w:t>
      </w:r>
      <w:r w:rsidR="00911A1B" w:rsidRPr="00911A1B">
        <w:rPr>
          <w:i/>
        </w:rPr>
        <w:t>Ač se může zdát, že se jedná</w:t>
      </w:r>
      <w:r w:rsidR="00911A1B">
        <w:rPr>
          <w:i/>
        </w:rPr>
        <w:t xml:space="preserve"> </w:t>
      </w:r>
      <w:r w:rsidR="00304FD4">
        <w:rPr>
          <w:i/>
        </w:rPr>
        <w:t>"jen"</w:t>
      </w:r>
      <w:r w:rsidR="00911A1B">
        <w:rPr>
          <w:i/>
        </w:rPr>
        <w:t xml:space="preserve"> </w:t>
      </w:r>
      <w:r w:rsidR="00304FD4">
        <w:rPr>
          <w:i/>
        </w:rPr>
        <w:t xml:space="preserve">o </w:t>
      </w:r>
      <w:r w:rsidR="00911A1B">
        <w:rPr>
          <w:i/>
        </w:rPr>
        <w:t>analytickou rešerši st</w:t>
      </w:r>
      <w:r w:rsidR="00B50094">
        <w:rPr>
          <w:i/>
        </w:rPr>
        <w:t>ávajícího zavedeného systému</w:t>
      </w:r>
      <w:r w:rsidR="00911A1B" w:rsidRPr="00911A1B">
        <w:rPr>
          <w:i/>
        </w:rPr>
        <w:t xml:space="preserve">, v praxi je nutno do těchto úvah zapojit celou řadu specifických faktorů vztahujících se ke konkrétnímu úvěrovému </w:t>
      </w:r>
      <w:r w:rsidR="00B50094">
        <w:rPr>
          <w:i/>
        </w:rPr>
        <w:t>produktu</w:t>
      </w:r>
      <w:r w:rsidR="00304FD4">
        <w:rPr>
          <w:i/>
        </w:rPr>
        <w:t xml:space="preserve"> a instituci</w:t>
      </w:r>
      <w:r w:rsidR="00911A1B" w:rsidRPr="00911A1B">
        <w:rPr>
          <w:i/>
        </w:rPr>
        <w:t xml:space="preserve">. V diplomové práci proto musel student  </w:t>
      </w:r>
      <w:r w:rsidR="00911A1B">
        <w:rPr>
          <w:i/>
        </w:rPr>
        <w:t>zapojit</w:t>
      </w:r>
      <w:r w:rsidR="00911A1B" w:rsidRPr="00911A1B">
        <w:rPr>
          <w:i/>
        </w:rPr>
        <w:t xml:space="preserve"> řadu vlastních </w:t>
      </w:r>
      <w:r w:rsidR="00C24FF0">
        <w:rPr>
          <w:i/>
        </w:rPr>
        <w:t>pozorování</w:t>
      </w:r>
      <w:r w:rsidR="00911A1B" w:rsidRPr="00911A1B">
        <w:rPr>
          <w:i/>
        </w:rPr>
        <w:t xml:space="preserve">, provést kvalifikované odhady budoucích </w:t>
      </w:r>
      <w:r w:rsidR="00304FD4">
        <w:rPr>
          <w:i/>
        </w:rPr>
        <w:t>dopadů</w:t>
      </w:r>
      <w:r w:rsidR="00ED143A">
        <w:rPr>
          <w:i/>
        </w:rPr>
        <w:t xml:space="preserve">, </w:t>
      </w:r>
      <w:r w:rsidR="00911A1B" w:rsidRPr="00911A1B">
        <w:rPr>
          <w:i/>
        </w:rPr>
        <w:t xml:space="preserve">vše aplikovat na široké spektrum </w:t>
      </w:r>
      <w:r w:rsidR="00ED143A">
        <w:rPr>
          <w:i/>
        </w:rPr>
        <w:t>trhu</w:t>
      </w:r>
      <w:r w:rsidR="00911A1B" w:rsidRPr="00911A1B">
        <w:rPr>
          <w:i/>
        </w:rPr>
        <w:t xml:space="preserve"> </w:t>
      </w:r>
      <w:r w:rsidR="00C62FCF">
        <w:rPr>
          <w:i/>
        </w:rPr>
        <w:t xml:space="preserve">a </w:t>
      </w:r>
      <w:r w:rsidR="00911A1B" w:rsidRPr="00911A1B">
        <w:rPr>
          <w:i/>
        </w:rPr>
        <w:t>p</w:t>
      </w:r>
      <w:r w:rsidR="00C24FF0">
        <w:rPr>
          <w:i/>
        </w:rPr>
        <w:t xml:space="preserve">ro výběr správného produktu </w:t>
      </w:r>
      <w:r w:rsidR="00911A1B" w:rsidRPr="00911A1B">
        <w:rPr>
          <w:i/>
        </w:rPr>
        <w:t>vše vyhodnotit.</w:t>
      </w:r>
    </w:p>
    <w:p w:rsidR="0083313B" w:rsidRDefault="00B50094" w:rsidP="00750650">
      <w:pPr>
        <w:rPr>
          <w:i/>
        </w:rPr>
      </w:pPr>
      <w:r>
        <w:rPr>
          <w:i/>
        </w:rPr>
        <w:t xml:space="preserve">Jako velmi podařenou část hodnotím část projektovou, která už se konkrétně zabývá </w:t>
      </w:r>
      <w:r w:rsidR="003A50C4">
        <w:rPr>
          <w:i/>
        </w:rPr>
        <w:t>projektovou realizací</w:t>
      </w:r>
      <w:r w:rsidR="005B7098">
        <w:rPr>
          <w:i/>
        </w:rPr>
        <w:t xml:space="preserve"> </w:t>
      </w:r>
      <w:r w:rsidR="004C2FC7">
        <w:rPr>
          <w:i/>
        </w:rPr>
        <w:t>p</w:t>
      </w:r>
      <w:r w:rsidR="005B7098">
        <w:rPr>
          <w:i/>
        </w:rPr>
        <w:t xml:space="preserve">řeklenovacího </w:t>
      </w:r>
      <w:r w:rsidR="004C2FC7">
        <w:rPr>
          <w:i/>
        </w:rPr>
        <w:t>úvěru</w:t>
      </w:r>
      <w:r w:rsidR="005B7098">
        <w:rPr>
          <w:i/>
        </w:rPr>
        <w:t xml:space="preserve"> do </w:t>
      </w:r>
      <w:r w:rsidR="004C2FC7">
        <w:rPr>
          <w:i/>
        </w:rPr>
        <w:t xml:space="preserve">portfolia vybrané instituce včetně s tím nutně spojených </w:t>
      </w:r>
      <w:r w:rsidR="00C62FCF">
        <w:rPr>
          <w:i/>
        </w:rPr>
        <w:t xml:space="preserve">nákladových </w:t>
      </w:r>
      <w:r w:rsidR="004C2FC7">
        <w:rPr>
          <w:i/>
        </w:rPr>
        <w:t>analýz.</w:t>
      </w:r>
    </w:p>
    <w:p w:rsidR="002C6010" w:rsidRDefault="007A6BEB" w:rsidP="00750650">
      <w:pPr>
        <w:rPr>
          <w:i/>
        </w:rPr>
      </w:pPr>
      <w:r>
        <w:rPr>
          <w:i/>
        </w:rPr>
        <w:br/>
        <w:t>1. Jakým způsobem by ovlivnil</w:t>
      </w:r>
      <w:r w:rsidR="002C6010">
        <w:rPr>
          <w:i/>
        </w:rPr>
        <w:t>o zamítnutí bankovní licence úvěrovou strategii MPÚ?</w:t>
      </w:r>
    </w:p>
    <w:p w:rsidR="00845B98" w:rsidRPr="00AE58C9" w:rsidRDefault="0083313B" w:rsidP="00750650">
      <w:pPr>
        <w:rPr>
          <w:i/>
        </w:rPr>
      </w:pPr>
      <w:r>
        <w:rPr>
          <w:i/>
        </w:rPr>
        <w:t>2</w:t>
      </w:r>
      <w:r w:rsidR="00830573">
        <w:rPr>
          <w:i/>
        </w:rPr>
        <w:t xml:space="preserve">. Jaké další </w:t>
      </w:r>
      <w:r w:rsidR="00274AAA">
        <w:rPr>
          <w:i/>
        </w:rPr>
        <w:t xml:space="preserve">možné nové úvěrové produkty </w:t>
      </w:r>
      <w:r w:rsidR="00736752">
        <w:rPr>
          <w:i/>
        </w:rPr>
        <w:t>byste</w:t>
      </w:r>
      <w:r w:rsidR="00274AAA">
        <w:rPr>
          <w:i/>
        </w:rPr>
        <w:t xml:space="preserve"> </w:t>
      </w:r>
      <w:r w:rsidR="00736752">
        <w:rPr>
          <w:i/>
        </w:rPr>
        <w:t>MPÚ navrhnul</w:t>
      </w:r>
      <w:r w:rsidR="00972D5E">
        <w:rPr>
          <w:i/>
        </w:rPr>
        <w:t xml:space="preserve"> pro zlepšení jejich úvěrového portfolia v případě úspěšného vyřízení bankovní licence</w:t>
      </w:r>
      <w:r w:rsidR="00274AAA">
        <w:rPr>
          <w:i/>
        </w:rPr>
        <w:t>?</w:t>
      </w:r>
      <w:r w:rsidR="00CD22E4">
        <w:rPr>
          <w:i/>
        </w:rPr>
        <w:t> </w:t>
      </w:r>
      <w:r w:rsidR="00CD22E4">
        <w:rPr>
          <w:i/>
        </w:rPr>
        <w:t> </w:t>
      </w:r>
      <w:r w:rsidR="00CD22E4">
        <w:rPr>
          <w:i/>
        </w:rPr>
        <w:t> </w:t>
      </w:r>
      <w:r w:rsidR="00CD22E4">
        <w:rPr>
          <w:i/>
        </w:rPr>
        <w:t> </w:t>
      </w:r>
      <w:r w:rsidR="001C1C93">
        <w:rPr>
          <w:i/>
        </w:rPr>
        <w:fldChar w:fldCharType="end"/>
      </w:r>
      <w:bookmarkEnd w:id="9"/>
    </w:p>
    <w:p w:rsidR="00845B98" w:rsidRDefault="00845B98" w:rsidP="00750650"/>
    <w:p w:rsidR="00845B98" w:rsidRDefault="00845B98" w:rsidP="003B5CE6">
      <w:pPr>
        <w:tabs>
          <w:tab w:val="right" w:pos="10440"/>
        </w:tabs>
        <w:jc w:val="both"/>
      </w:pPr>
      <w:r>
        <w:t>DP byla podrobena kontrole ke zjištění původnosti práce v IS STAG</w:t>
      </w:r>
      <w:r w:rsidR="00133D44">
        <w:rPr>
          <w:rStyle w:val="Znakapoznpodarou"/>
        </w:rPr>
        <w:footnoteReference w:id="1"/>
      </w:r>
      <w:r>
        <w:t xml:space="preserve">. Na základě výsledků této kontroly bylo zjištěno, že práce </w:t>
      </w:r>
      <w:bookmarkStart w:id="10" w:name="Rozevírací5"/>
      <w:r w:rsidR="001C1C93" w:rsidRPr="00AE58C9">
        <w:rPr>
          <w:i/>
        </w:rPr>
        <w:fldChar w:fldCharType="begin">
          <w:ffData>
            <w:name w:val="Rozevírací5"/>
            <w:enabled/>
            <w:calcOnExit w:val="0"/>
            <w:ddList>
              <w:result w:val="2"/>
              <w:listEntry w:val="          "/>
              <w:listEntry w:val="je"/>
              <w:listEntry w:val="není"/>
            </w:ddList>
          </w:ffData>
        </w:fldChar>
      </w:r>
      <w:r w:rsidRPr="00AE58C9">
        <w:rPr>
          <w:i/>
        </w:rPr>
        <w:instrText xml:space="preserve"> FORMDROPDOWN </w:instrText>
      </w:r>
      <w:r w:rsidR="00C23AF3">
        <w:rPr>
          <w:i/>
        </w:rPr>
      </w:r>
      <w:r w:rsidR="00C23AF3">
        <w:rPr>
          <w:i/>
        </w:rPr>
        <w:fldChar w:fldCharType="separate"/>
      </w:r>
      <w:r w:rsidR="001C1C93" w:rsidRPr="00AE58C9">
        <w:rPr>
          <w:i/>
        </w:rPr>
        <w:fldChar w:fldCharType="end"/>
      </w:r>
      <w:bookmarkEnd w:id="10"/>
      <w:r w:rsidRPr="00AE58C9">
        <w:rPr>
          <w:i/>
        </w:rPr>
        <w:t xml:space="preserve"> </w:t>
      </w:r>
      <w:r>
        <w:t>plagiát.</w:t>
      </w:r>
    </w:p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 xml:space="preserve">Práce </w:t>
      </w:r>
      <w:r w:rsidR="001C1C93">
        <w:rPr>
          <w:i/>
        </w:rPr>
        <w:fldChar w:fldCharType="begin">
          <w:ffData>
            <w:name w:val=""/>
            <w:enabled/>
            <w:calcOnExit w:val="0"/>
            <w:ddList>
              <w:result w:val="1"/>
              <w:listEntry w:val="          "/>
              <w:listEntry w:val="splňuje"/>
              <w:listEntry w:val="nesplňuje"/>
            </w:ddList>
          </w:ffData>
        </w:fldChar>
      </w:r>
      <w:r>
        <w:rPr>
          <w:i/>
        </w:rPr>
        <w:instrText xml:space="preserve"> FORMDROPDOWN </w:instrText>
      </w:r>
      <w:r w:rsidR="00C23AF3">
        <w:rPr>
          <w:i/>
        </w:rPr>
      </w:r>
      <w:r w:rsidR="00C23AF3">
        <w:rPr>
          <w:i/>
        </w:rPr>
        <w:fldChar w:fldCharType="separate"/>
      </w:r>
      <w:r w:rsidR="001C1C93">
        <w:rPr>
          <w:i/>
        </w:rPr>
        <w:fldChar w:fldCharType="end"/>
      </w:r>
      <w:r w:rsidRPr="00AE58C9">
        <w:rPr>
          <w:i/>
        </w:rPr>
        <w:t xml:space="preserve"> </w:t>
      </w:r>
      <w:r>
        <w:t>kritéria pro obhajobu DP</w:t>
      </w:r>
      <w:r>
        <w:rPr>
          <w:rStyle w:val="Znakapoznpodarou"/>
        </w:rPr>
        <w:footnoteReference w:id="2"/>
      </w:r>
      <w:r>
        <w:t>.</w:t>
      </w:r>
    </w:p>
    <w:p w:rsidR="00845B98" w:rsidRDefault="00845B98" w:rsidP="00750650"/>
    <w:p w:rsidR="00845B98" w:rsidRDefault="00845B98" w:rsidP="00750650"/>
    <w:p w:rsidR="00845B98" w:rsidRDefault="00845B98" w:rsidP="00750650">
      <w:r>
        <w:t xml:space="preserve">Ve Zlíně dne </w:t>
      </w:r>
      <w:bookmarkStart w:id="11" w:name="Text10"/>
      <w:r w:rsidR="001C1C93" w:rsidRPr="00936F44">
        <w:rPr>
          <w:i/>
        </w:rPr>
        <w:fldChar w:fldCharType="begin">
          <w:ffData>
            <w:name w:val="Text10"/>
            <w:enabled/>
            <w:calcOnExit w:val="0"/>
            <w:textInput/>
          </w:ffData>
        </w:fldChar>
      </w:r>
      <w:r w:rsidRPr="00936F44">
        <w:rPr>
          <w:i/>
        </w:rPr>
        <w:instrText xml:space="preserve"> FORMTEXT </w:instrText>
      </w:r>
      <w:r w:rsidR="001C1C93" w:rsidRPr="00936F44">
        <w:rPr>
          <w:i/>
        </w:rPr>
      </w:r>
      <w:r w:rsidR="001C1C93" w:rsidRPr="00936F44">
        <w:rPr>
          <w:i/>
        </w:rPr>
        <w:fldChar w:fldCharType="separate"/>
      </w:r>
      <w:r w:rsidR="00A23778">
        <w:rPr>
          <w:i/>
          <w:noProof/>
        </w:rPr>
        <w:t>26. dubna</w:t>
      </w:r>
      <w:r w:rsidR="001C1C93" w:rsidRPr="00936F44">
        <w:rPr>
          <w:i/>
        </w:rPr>
        <w:fldChar w:fldCharType="end"/>
      </w:r>
      <w:bookmarkEnd w:id="11"/>
    </w:p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750650"/>
    <w:p w:rsidR="00845B98" w:rsidRDefault="00845B98" w:rsidP="00897167">
      <w:pPr>
        <w:tabs>
          <w:tab w:val="right" w:pos="10440"/>
        </w:tabs>
      </w:pPr>
      <w:r>
        <w:tab/>
        <w:t>………………………………………</w:t>
      </w:r>
    </w:p>
    <w:p w:rsidR="00845B98" w:rsidRDefault="00845B98" w:rsidP="00AE58C9">
      <w:pPr>
        <w:tabs>
          <w:tab w:val="center" w:pos="8640"/>
        </w:tabs>
      </w:pPr>
      <w:r>
        <w:lastRenderedPageBreak/>
        <w:tab/>
        <w:t xml:space="preserve">podpis </w:t>
      </w:r>
      <w:bookmarkStart w:id="12" w:name="Rozevírací4"/>
      <w:r w:rsidR="001C1C93">
        <w:fldChar w:fldCharType="begin">
          <w:ffData>
            <w:name w:val="Rozevírací4"/>
            <w:enabled/>
            <w:calcOnExit w:val="0"/>
            <w:ddList>
              <w:listEntry w:val="vedoucího"/>
              <w:listEntry w:val="oponenta"/>
            </w:ddList>
          </w:ffData>
        </w:fldChar>
      </w:r>
      <w:r>
        <w:instrText xml:space="preserve"> FORMDROPDOWN </w:instrText>
      </w:r>
      <w:r w:rsidR="00C23AF3">
        <w:fldChar w:fldCharType="separate"/>
      </w:r>
      <w:r w:rsidR="001C1C93">
        <w:fldChar w:fldCharType="end"/>
      </w:r>
      <w:bookmarkEnd w:id="12"/>
      <w:r>
        <w:t xml:space="preserve"> DP</w:t>
      </w:r>
    </w:p>
    <w:sectPr w:rsidR="00845B98" w:rsidSect="002A4678">
      <w:pgSz w:w="11906" w:h="16838"/>
      <w:pgMar w:top="993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23AF3" w:rsidRDefault="00C23AF3">
      <w:r>
        <w:separator/>
      </w:r>
    </w:p>
  </w:endnote>
  <w:endnote w:type="continuationSeparator" w:id="0">
    <w:p w:rsidR="00C23AF3" w:rsidRDefault="00C23A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23AF3" w:rsidRDefault="00C23AF3">
      <w:r>
        <w:separator/>
      </w:r>
    </w:p>
  </w:footnote>
  <w:footnote w:type="continuationSeparator" w:id="0">
    <w:p w:rsidR="00C23AF3" w:rsidRDefault="00C23AF3">
      <w:r>
        <w:continuationSeparator/>
      </w:r>
    </w:p>
  </w:footnote>
  <w:footnote w:id="1">
    <w:p w:rsidR="00ED143A" w:rsidRDefault="00ED143A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133D44">
        <w:rPr>
          <w:i/>
        </w:rPr>
        <w:t>Vyplňuje pouze vedoucí práce, oponent práce nevyplňuje</w:t>
      </w:r>
      <w:r>
        <w:rPr>
          <w:i/>
        </w:rPr>
        <w:t>.</w:t>
      </w:r>
    </w:p>
  </w:footnote>
  <w:footnote w:id="2">
    <w:p w:rsidR="00ED143A" w:rsidRDefault="00ED143A" w:rsidP="00133D44">
      <w:pPr>
        <w:pStyle w:val="Textpoznpodarou"/>
        <w:spacing w:before="60" w:after="60"/>
      </w:pPr>
      <w:r>
        <w:rPr>
          <w:rStyle w:val="Znakapoznpodarou"/>
        </w:rPr>
        <w:footnoteRef/>
      </w:r>
      <w:r>
        <w:t xml:space="preserve"> </w:t>
      </w:r>
      <w:r w:rsidRPr="00727728">
        <w:rPr>
          <w:i/>
        </w:rPr>
        <w:t>Práce nesplňuje kritéria pro obhajobu, pokud je minimálně jedno kritérium hodnoceno 0 body.</w:t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33D6117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>
    <w:nsid w:val="FFFFFF7D"/>
    <w:multiLevelType w:val="singleLevel"/>
    <w:tmpl w:val="4F061036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>
    <w:nsid w:val="FFFFFF7E"/>
    <w:multiLevelType w:val="singleLevel"/>
    <w:tmpl w:val="EAD8EC7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>
    <w:nsid w:val="FFFFFF7F"/>
    <w:multiLevelType w:val="singleLevel"/>
    <w:tmpl w:val="D14CF24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>
    <w:nsid w:val="FFFFFF80"/>
    <w:multiLevelType w:val="singleLevel"/>
    <w:tmpl w:val="1E305F0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4C4ABF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73CE07C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7D66E42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2ACC247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>
    <w:nsid w:val="FFFFFF89"/>
    <w:multiLevelType w:val="singleLevel"/>
    <w:tmpl w:val="065660A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1345968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1">
    <w:nsid w:val="016D5022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2">
    <w:nsid w:val="02B51429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3">
    <w:nsid w:val="0F8E005D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4">
    <w:nsid w:val="13667680"/>
    <w:multiLevelType w:val="hybridMultilevel"/>
    <w:tmpl w:val="C212A5E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5">
    <w:nsid w:val="1AEF787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6">
    <w:nsid w:val="1B320DD5"/>
    <w:multiLevelType w:val="hybridMultilevel"/>
    <w:tmpl w:val="AC04BF8C"/>
    <w:lvl w:ilvl="0" w:tplc="0405000F">
      <w:start w:val="1"/>
      <w:numFmt w:val="decimal"/>
      <w:lvlText w:val="%1."/>
      <w:lvlJc w:val="left"/>
      <w:pPr>
        <w:tabs>
          <w:tab w:val="num" w:pos="1202"/>
        </w:tabs>
        <w:ind w:left="1202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922"/>
        </w:tabs>
        <w:ind w:left="1922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642"/>
        </w:tabs>
        <w:ind w:left="2642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362"/>
        </w:tabs>
        <w:ind w:left="3362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082"/>
        </w:tabs>
        <w:ind w:left="4082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02"/>
        </w:tabs>
        <w:ind w:left="4802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22"/>
        </w:tabs>
        <w:ind w:left="5522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242"/>
        </w:tabs>
        <w:ind w:left="6242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962"/>
        </w:tabs>
        <w:ind w:left="6962" w:hanging="180"/>
      </w:pPr>
      <w:rPr>
        <w:rFonts w:cs="Times New Roman"/>
      </w:rPr>
    </w:lvl>
  </w:abstractNum>
  <w:abstractNum w:abstractNumId="17">
    <w:nsid w:val="20C02B3F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8">
    <w:nsid w:val="21253FC6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19">
    <w:nsid w:val="290A0E3E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0">
    <w:nsid w:val="29944956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1">
    <w:nsid w:val="2B0B74AC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2">
    <w:nsid w:val="2E930C57"/>
    <w:multiLevelType w:val="hybridMultilevel"/>
    <w:tmpl w:val="9EEAEC7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3">
    <w:nsid w:val="36853874"/>
    <w:multiLevelType w:val="hybridMultilevel"/>
    <w:tmpl w:val="AE929FEA"/>
    <w:lvl w:ilvl="0" w:tplc="80A22552">
      <w:start w:val="1"/>
      <w:numFmt w:val="lowerLetter"/>
      <w:pStyle w:val="odrazka"/>
      <w:lvlText w:val="%1)"/>
      <w:lvlJc w:val="left"/>
      <w:pPr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4">
    <w:nsid w:val="3CFA0C50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5">
    <w:nsid w:val="4B571839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6">
    <w:nsid w:val="4FE971C7"/>
    <w:multiLevelType w:val="hybridMultilevel"/>
    <w:tmpl w:val="8900705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7">
    <w:nsid w:val="52066F41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8">
    <w:nsid w:val="524A2CB9"/>
    <w:multiLevelType w:val="hybridMultilevel"/>
    <w:tmpl w:val="A7DAD202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29">
    <w:nsid w:val="537C107A"/>
    <w:multiLevelType w:val="hybridMultilevel"/>
    <w:tmpl w:val="5336D36E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0">
    <w:nsid w:val="53F358F5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1">
    <w:nsid w:val="543E1601"/>
    <w:multiLevelType w:val="hybridMultilevel"/>
    <w:tmpl w:val="9AD0911C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2">
    <w:nsid w:val="5BF933A3"/>
    <w:multiLevelType w:val="hybridMultilevel"/>
    <w:tmpl w:val="2C66910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3">
    <w:nsid w:val="5F160997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4">
    <w:nsid w:val="6034666E"/>
    <w:multiLevelType w:val="hybridMultilevel"/>
    <w:tmpl w:val="8ABA9AD4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5">
    <w:nsid w:val="678657F1"/>
    <w:multiLevelType w:val="hybridMultilevel"/>
    <w:tmpl w:val="C4741294"/>
    <w:lvl w:ilvl="0" w:tplc="39C24BD0">
      <w:start w:val="1"/>
      <w:numFmt w:val="decimal"/>
      <w:pStyle w:val="kriterium"/>
      <w:lvlText w:val="%1."/>
      <w:lvlJc w:val="left"/>
      <w:pPr>
        <w:ind w:left="855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vanish w:val="0"/>
        <w:spacing w:val="0"/>
        <w:kern w:val="0"/>
        <w:position w:val="0"/>
        <w:u w:val="none"/>
        <w:vertAlign w:val="baseline"/>
      </w:rPr>
    </w:lvl>
    <w:lvl w:ilvl="1" w:tplc="04050019" w:tentative="1">
      <w:start w:val="1"/>
      <w:numFmt w:val="lowerLetter"/>
      <w:lvlText w:val="%2."/>
      <w:lvlJc w:val="left"/>
      <w:pPr>
        <w:ind w:left="157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29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301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73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45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17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89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615" w:hanging="180"/>
      </w:pPr>
      <w:rPr>
        <w:rFonts w:cs="Times New Roman"/>
      </w:rPr>
    </w:lvl>
  </w:abstractNum>
  <w:abstractNum w:abstractNumId="36">
    <w:nsid w:val="699C506D"/>
    <w:multiLevelType w:val="hybridMultilevel"/>
    <w:tmpl w:val="38DE07B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7">
    <w:nsid w:val="718D76FC"/>
    <w:multiLevelType w:val="hybridMultilevel"/>
    <w:tmpl w:val="937EB6D8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8">
    <w:nsid w:val="797137C2"/>
    <w:multiLevelType w:val="hybridMultilevel"/>
    <w:tmpl w:val="EADA4B78"/>
    <w:lvl w:ilvl="0" w:tplc="B6CAEF00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abstractNum w:abstractNumId="39">
    <w:nsid w:val="7C621270"/>
    <w:multiLevelType w:val="hybridMultilevel"/>
    <w:tmpl w:val="033A1B66"/>
    <w:lvl w:ilvl="0" w:tplc="B45476B8">
      <w:start w:val="1"/>
      <w:numFmt w:val="lowerLetter"/>
      <w:lvlText w:val="%1)"/>
      <w:lvlJc w:val="left"/>
      <w:pPr>
        <w:ind w:left="495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215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1935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655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375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095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4815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535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255" w:hanging="180"/>
      </w:pPr>
      <w:rPr>
        <w:rFonts w:cs="Times New Roman"/>
      </w:rPr>
    </w:lvl>
  </w:abstractNum>
  <w:num w:numId="1">
    <w:abstractNumId w:val="34"/>
  </w:num>
  <w:num w:numId="2">
    <w:abstractNumId w:val="13"/>
  </w:num>
  <w:num w:numId="3">
    <w:abstractNumId w:val="22"/>
  </w:num>
  <w:num w:numId="4">
    <w:abstractNumId w:val="30"/>
  </w:num>
  <w:num w:numId="5">
    <w:abstractNumId w:val="12"/>
  </w:num>
  <w:num w:numId="6">
    <w:abstractNumId w:val="19"/>
  </w:num>
  <w:num w:numId="7">
    <w:abstractNumId w:val="14"/>
  </w:num>
  <w:num w:numId="8">
    <w:abstractNumId w:val="26"/>
  </w:num>
  <w:num w:numId="9">
    <w:abstractNumId w:val="25"/>
  </w:num>
  <w:num w:numId="10">
    <w:abstractNumId w:val="17"/>
  </w:num>
  <w:num w:numId="11">
    <w:abstractNumId w:val="27"/>
  </w:num>
  <w:num w:numId="12">
    <w:abstractNumId w:val="31"/>
  </w:num>
  <w:num w:numId="13">
    <w:abstractNumId w:val="36"/>
  </w:num>
  <w:num w:numId="14">
    <w:abstractNumId w:val="37"/>
  </w:num>
  <w:num w:numId="15">
    <w:abstractNumId w:val="20"/>
  </w:num>
  <w:num w:numId="16">
    <w:abstractNumId w:val="38"/>
  </w:num>
  <w:num w:numId="17">
    <w:abstractNumId w:val="33"/>
  </w:num>
  <w:num w:numId="18">
    <w:abstractNumId w:val="18"/>
  </w:num>
  <w:num w:numId="19">
    <w:abstractNumId w:val="32"/>
  </w:num>
  <w:num w:numId="20">
    <w:abstractNumId w:val="24"/>
  </w:num>
  <w:num w:numId="21">
    <w:abstractNumId w:val="21"/>
  </w:num>
  <w:num w:numId="22">
    <w:abstractNumId w:val="28"/>
  </w:num>
  <w:num w:numId="23">
    <w:abstractNumId w:val="39"/>
  </w:num>
  <w:num w:numId="24">
    <w:abstractNumId w:val="15"/>
  </w:num>
  <w:num w:numId="25">
    <w:abstractNumId w:val="11"/>
  </w:num>
  <w:num w:numId="26">
    <w:abstractNumId w:val="10"/>
  </w:num>
  <w:num w:numId="27">
    <w:abstractNumId w:val="29"/>
  </w:num>
  <w:num w:numId="28">
    <w:abstractNumId w:val="8"/>
  </w:num>
  <w:num w:numId="29">
    <w:abstractNumId w:val="3"/>
  </w:num>
  <w:num w:numId="30">
    <w:abstractNumId w:val="2"/>
  </w:num>
  <w:num w:numId="31">
    <w:abstractNumId w:val="1"/>
  </w:num>
  <w:num w:numId="32">
    <w:abstractNumId w:val="0"/>
  </w:num>
  <w:num w:numId="33">
    <w:abstractNumId w:val="9"/>
  </w:num>
  <w:num w:numId="34">
    <w:abstractNumId w:val="7"/>
  </w:num>
  <w:num w:numId="35">
    <w:abstractNumId w:val="6"/>
  </w:num>
  <w:num w:numId="36">
    <w:abstractNumId w:val="5"/>
  </w:num>
  <w:num w:numId="37">
    <w:abstractNumId w:val="4"/>
  </w:num>
  <w:num w:numId="38">
    <w:abstractNumId w:val="16"/>
  </w:num>
  <w:num w:numId="39">
    <w:abstractNumId w:val="23"/>
  </w:num>
  <w:num w:numId="40">
    <w:abstractNumId w:val="35"/>
  </w:num>
  <w:num w:numId="41">
    <w:abstractNumId w:val="23"/>
    <w:lvlOverride w:ilvl="0">
      <w:startOverride w:val="1"/>
    </w:lvlOverride>
  </w:num>
  <w:num w:numId="42">
    <w:abstractNumId w:val="23"/>
    <w:lvlOverride w:ilvl="0">
      <w:startOverride w:val="1"/>
    </w:lvlOverride>
  </w:num>
  <w:num w:numId="43">
    <w:abstractNumId w:val="23"/>
  </w:num>
  <w:num w:numId="44">
    <w:abstractNumId w:val="23"/>
    <w:lvlOverride w:ilvl="0">
      <w:startOverride w:val="1"/>
    </w:lvlOverride>
  </w:num>
  <w:num w:numId="45">
    <w:abstractNumId w:val="23"/>
  </w:num>
  <w:num w:numId="46">
    <w:abstractNumId w:val="23"/>
    <w:lvlOverride w:ilvl="0">
      <w:startOverride w:val="1"/>
    </w:lvlOverride>
  </w:num>
  <w:num w:numId="47">
    <w:abstractNumId w:val="23"/>
    <w:lvlOverride w:ilvl="0">
      <w:startOverride w:val="1"/>
    </w:lvlOverride>
  </w:num>
  <w:num w:numId="48">
    <w:abstractNumId w:val="23"/>
    <w:lvlOverride w:ilvl="0">
      <w:startOverride w:val="1"/>
    </w:lvlOverride>
  </w:num>
  <w:num w:numId="49">
    <w:abstractNumId w:val="23"/>
    <w:lvlOverride w:ilvl="0">
      <w:startOverride w:val="1"/>
    </w:lvlOverride>
  </w:num>
  <w:num w:numId="50">
    <w:abstractNumId w:val="23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dit="forms" w:enforcement="1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650"/>
    <w:rsid w:val="00060774"/>
    <w:rsid w:val="00074A7D"/>
    <w:rsid w:val="00095B54"/>
    <w:rsid w:val="000C21A9"/>
    <w:rsid w:val="000E1EDC"/>
    <w:rsid w:val="00107EC6"/>
    <w:rsid w:val="00124BFC"/>
    <w:rsid w:val="00132C42"/>
    <w:rsid w:val="00133D44"/>
    <w:rsid w:val="0016014F"/>
    <w:rsid w:val="001744E5"/>
    <w:rsid w:val="001A6F9F"/>
    <w:rsid w:val="001B5B85"/>
    <w:rsid w:val="001C1C93"/>
    <w:rsid w:val="001E0D4A"/>
    <w:rsid w:val="002126D4"/>
    <w:rsid w:val="00240D6D"/>
    <w:rsid w:val="00246CC0"/>
    <w:rsid w:val="00256EE9"/>
    <w:rsid w:val="0025723C"/>
    <w:rsid w:val="002639CA"/>
    <w:rsid w:val="00274AAA"/>
    <w:rsid w:val="00292769"/>
    <w:rsid w:val="00296250"/>
    <w:rsid w:val="002A4678"/>
    <w:rsid w:val="002B5820"/>
    <w:rsid w:val="002C6010"/>
    <w:rsid w:val="002E04A7"/>
    <w:rsid w:val="00304EB2"/>
    <w:rsid w:val="00304FD4"/>
    <w:rsid w:val="00314823"/>
    <w:rsid w:val="00347E98"/>
    <w:rsid w:val="003526FB"/>
    <w:rsid w:val="003818AE"/>
    <w:rsid w:val="003A3AFB"/>
    <w:rsid w:val="003A50C4"/>
    <w:rsid w:val="003B5CE6"/>
    <w:rsid w:val="003C6485"/>
    <w:rsid w:val="003D36A5"/>
    <w:rsid w:val="003F5616"/>
    <w:rsid w:val="00403094"/>
    <w:rsid w:val="004055A2"/>
    <w:rsid w:val="00412058"/>
    <w:rsid w:val="00456D99"/>
    <w:rsid w:val="00474757"/>
    <w:rsid w:val="004C2FC7"/>
    <w:rsid w:val="004F54EE"/>
    <w:rsid w:val="005024C0"/>
    <w:rsid w:val="005306E6"/>
    <w:rsid w:val="005358E6"/>
    <w:rsid w:val="00566326"/>
    <w:rsid w:val="00580F5F"/>
    <w:rsid w:val="00590582"/>
    <w:rsid w:val="005910F7"/>
    <w:rsid w:val="00591991"/>
    <w:rsid w:val="005A16E2"/>
    <w:rsid w:val="005A3124"/>
    <w:rsid w:val="005B2F76"/>
    <w:rsid w:val="005B7098"/>
    <w:rsid w:val="005C64F3"/>
    <w:rsid w:val="005E1278"/>
    <w:rsid w:val="005F755D"/>
    <w:rsid w:val="0060527D"/>
    <w:rsid w:val="00616101"/>
    <w:rsid w:val="006671D8"/>
    <w:rsid w:val="006E1490"/>
    <w:rsid w:val="006F05D0"/>
    <w:rsid w:val="00727728"/>
    <w:rsid w:val="007358A5"/>
    <w:rsid w:val="00736752"/>
    <w:rsid w:val="00747CA6"/>
    <w:rsid w:val="00750650"/>
    <w:rsid w:val="00762294"/>
    <w:rsid w:val="0076724C"/>
    <w:rsid w:val="007A6BEB"/>
    <w:rsid w:val="007D3E97"/>
    <w:rsid w:val="007D6146"/>
    <w:rsid w:val="00810A3E"/>
    <w:rsid w:val="00812F58"/>
    <w:rsid w:val="0082553F"/>
    <w:rsid w:val="00830573"/>
    <w:rsid w:val="0083313B"/>
    <w:rsid w:val="008375DD"/>
    <w:rsid w:val="00837ABF"/>
    <w:rsid w:val="0084121C"/>
    <w:rsid w:val="00845B98"/>
    <w:rsid w:val="008664B3"/>
    <w:rsid w:val="00897167"/>
    <w:rsid w:val="008B6839"/>
    <w:rsid w:val="00911A1B"/>
    <w:rsid w:val="00936F44"/>
    <w:rsid w:val="00941686"/>
    <w:rsid w:val="00971DE0"/>
    <w:rsid w:val="00972D5E"/>
    <w:rsid w:val="00983820"/>
    <w:rsid w:val="009A172C"/>
    <w:rsid w:val="009C0583"/>
    <w:rsid w:val="009D3840"/>
    <w:rsid w:val="00A0709B"/>
    <w:rsid w:val="00A11E00"/>
    <w:rsid w:val="00A23778"/>
    <w:rsid w:val="00A421F7"/>
    <w:rsid w:val="00A57D9B"/>
    <w:rsid w:val="00A82079"/>
    <w:rsid w:val="00A925F6"/>
    <w:rsid w:val="00AC30ED"/>
    <w:rsid w:val="00AC6D49"/>
    <w:rsid w:val="00AD7083"/>
    <w:rsid w:val="00AE58C9"/>
    <w:rsid w:val="00B23519"/>
    <w:rsid w:val="00B3178F"/>
    <w:rsid w:val="00B50094"/>
    <w:rsid w:val="00B6346A"/>
    <w:rsid w:val="00BB6C21"/>
    <w:rsid w:val="00BF6B5D"/>
    <w:rsid w:val="00C2327A"/>
    <w:rsid w:val="00C23AF3"/>
    <w:rsid w:val="00C24FF0"/>
    <w:rsid w:val="00C30044"/>
    <w:rsid w:val="00C31744"/>
    <w:rsid w:val="00C447A8"/>
    <w:rsid w:val="00C62FCF"/>
    <w:rsid w:val="00C70E25"/>
    <w:rsid w:val="00C72298"/>
    <w:rsid w:val="00C9306F"/>
    <w:rsid w:val="00CB4E27"/>
    <w:rsid w:val="00CD1219"/>
    <w:rsid w:val="00CD22E4"/>
    <w:rsid w:val="00CE485E"/>
    <w:rsid w:val="00CE4F35"/>
    <w:rsid w:val="00D4690F"/>
    <w:rsid w:val="00D6236E"/>
    <w:rsid w:val="00DA6756"/>
    <w:rsid w:val="00DD4A7E"/>
    <w:rsid w:val="00DF1948"/>
    <w:rsid w:val="00DF2926"/>
    <w:rsid w:val="00DF7E42"/>
    <w:rsid w:val="00E1292E"/>
    <w:rsid w:val="00E366A1"/>
    <w:rsid w:val="00E661B2"/>
    <w:rsid w:val="00E70B85"/>
    <w:rsid w:val="00E70D63"/>
    <w:rsid w:val="00E725B3"/>
    <w:rsid w:val="00EB67E6"/>
    <w:rsid w:val="00ED143A"/>
    <w:rsid w:val="00F30FB7"/>
    <w:rsid w:val="00F506F8"/>
    <w:rsid w:val="00F85FF5"/>
    <w:rsid w:val="00F8725E"/>
    <w:rsid w:val="00F93E10"/>
    <w:rsid w:val="00FB1E25"/>
    <w:rsid w:val="00FC0C10"/>
    <w:rsid w:val="00FC0F45"/>
    <w:rsid w:val="00FD5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semiHidden="0" w:uiPriority="0" w:unhideWhenUsed="0" w:qFormat="1"/>
    <w:lsdException w:name="heading 3" w:locked="1" w:semiHidden="0" w:uiPriority="0" w:unhideWhenUsed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8375DD"/>
    <w:rPr>
      <w:rFonts w:ascii="Times New Roman" w:hAnsi="Times New Roman"/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5358E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9"/>
    <w:qFormat/>
    <w:rsid w:val="00E366A1"/>
    <w:pPr>
      <w:keepNext/>
      <w:autoSpaceDE w:val="0"/>
      <w:autoSpaceDN w:val="0"/>
      <w:jc w:val="center"/>
      <w:outlineLvl w:val="2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5358E6"/>
    <w:rPr>
      <w:rFonts w:ascii="Cambria" w:hAnsi="Cambria" w:cs="Times New Roman"/>
      <w:b/>
      <w:bCs/>
      <w:color w:val="4F81BD"/>
      <w:sz w:val="26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9"/>
    <w:locked/>
    <w:rsid w:val="00E366A1"/>
    <w:rPr>
      <w:rFonts w:ascii="Times New Roman" w:hAnsi="Times New Roman" w:cs="Times New Roman"/>
      <w:b/>
      <w:bCs/>
      <w:sz w:val="20"/>
      <w:szCs w:val="20"/>
      <w:lang w:eastAsia="cs-CZ"/>
    </w:rPr>
  </w:style>
  <w:style w:type="paragraph" w:customStyle="1" w:styleId="texttabulka">
    <w:name w:val="text_tabulka"/>
    <w:basedOn w:val="Normln"/>
    <w:uiPriority w:val="99"/>
    <w:rsid w:val="00750650"/>
    <w:pPr>
      <w:spacing w:before="60" w:after="60"/>
      <w:jc w:val="right"/>
    </w:pPr>
    <w:rPr>
      <w:rFonts w:eastAsia="Times New Roman"/>
      <w:sz w:val="22"/>
      <w:lang w:eastAsia="en-US"/>
    </w:rPr>
  </w:style>
  <w:style w:type="paragraph" w:customStyle="1" w:styleId="Odstavecseseznamem1">
    <w:name w:val="Odstavec se seznamem1"/>
    <w:basedOn w:val="Normln"/>
    <w:uiPriority w:val="99"/>
    <w:rsid w:val="00750650"/>
    <w:pPr>
      <w:ind w:left="720"/>
      <w:contextualSpacing/>
    </w:pPr>
  </w:style>
  <w:style w:type="paragraph" w:customStyle="1" w:styleId="textkriterium">
    <w:name w:val="text_kriterium"/>
    <w:next w:val="Normln"/>
    <w:uiPriority w:val="99"/>
    <w:rsid w:val="00E366A1"/>
    <w:pPr>
      <w:jc w:val="both"/>
    </w:pPr>
    <w:rPr>
      <w:rFonts w:ascii="Times New Roman" w:eastAsia="Times New Roman" w:hAnsi="Times New Roman"/>
      <w:szCs w:val="24"/>
      <w:lang w:eastAsia="en-US"/>
    </w:rPr>
  </w:style>
  <w:style w:type="paragraph" w:customStyle="1" w:styleId="kriterium">
    <w:name w:val="kriterium"/>
    <w:next w:val="odrazka"/>
    <w:uiPriority w:val="99"/>
    <w:rsid w:val="008375DD"/>
    <w:pPr>
      <w:numPr>
        <w:numId w:val="40"/>
      </w:numPr>
      <w:ind w:left="426" w:hanging="284"/>
    </w:pPr>
    <w:rPr>
      <w:rFonts w:ascii="Times New Roman" w:hAnsi="Times New Roman"/>
      <w:b/>
      <w:color w:val="000000"/>
      <w:sz w:val="24"/>
      <w:szCs w:val="24"/>
    </w:rPr>
  </w:style>
  <w:style w:type="paragraph" w:customStyle="1" w:styleId="odrazka">
    <w:name w:val="odrazka"/>
    <w:uiPriority w:val="99"/>
    <w:rsid w:val="008375DD"/>
    <w:pPr>
      <w:numPr>
        <w:numId w:val="39"/>
      </w:numPr>
      <w:spacing w:before="30" w:after="30"/>
      <w:ind w:left="851" w:hanging="284"/>
      <w:jc w:val="both"/>
    </w:pPr>
    <w:rPr>
      <w:rFonts w:ascii="Times New Roman" w:hAnsi="Times New Roman"/>
      <w:color w:val="000000"/>
      <w:szCs w:val="24"/>
    </w:rPr>
  </w:style>
  <w:style w:type="character" w:styleId="Odkaznakoment">
    <w:name w:val="annotation reference"/>
    <w:basedOn w:val="Standardnpsmoodstavce"/>
    <w:uiPriority w:val="99"/>
    <w:rsid w:val="008375DD"/>
    <w:rPr>
      <w:rFonts w:cs="Times New Roman"/>
      <w:sz w:val="16"/>
      <w:szCs w:val="16"/>
    </w:rPr>
  </w:style>
  <w:style w:type="paragraph" w:customStyle="1" w:styleId="UTB">
    <w:name w:val="UTB"/>
    <w:uiPriority w:val="99"/>
    <w:rsid w:val="002A4678"/>
    <w:pPr>
      <w:spacing w:after="60"/>
      <w:jc w:val="center"/>
    </w:pPr>
    <w:rPr>
      <w:rFonts w:ascii="Times New Roman" w:hAnsi="Times New Roman"/>
      <w:caps/>
      <w:sz w:val="28"/>
      <w:szCs w:val="24"/>
    </w:rPr>
  </w:style>
  <w:style w:type="paragraph" w:customStyle="1" w:styleId="FaME">
    <w:name w:val="FaME"/>
    <w:next w:val="Normln"/>
    <w:uiPriority w:val="99"/>
    <w:rsid w:val="002A4678"/>
    <w:pPr>
      <w:spacing w:after="960"/>
      <w:jc w:val="center"/>
    </w:pPr>
    <w:rPr>
      <w:rFonts w:ascii="Times New Roman" w:hAnsi="Times New Roman"/>
      <w:sz w:val="28"/>
      <w:szCs w:val="24"/>
    </w:rPr>
  </w:style>
  <w:style w:type="paragraph" w:customStyle="1" w:styleId="nazev">
    <w:name w:val="nazev"/>
    <w:uiPriority w:val="99"/>
    <w:rsid w:val="002A4678"/>
    <w:pPr>
      <w:spacing w:after="600"/>
      <w:jc w:val="center"/>
    </w:pPr>
    <w:rPr>
      <w:rFonts w:ascii="Times New Roman" w:hAnsi="Times New Roman"/>
      <w:b/>
      <w:sz w:val="32"/>
      <w:szCs w:val="24"/>
    </w:rPr>
  </w:style>
  <w:style w:type="paragraph" w:customStyle="1" w:styleId="kriterianazev">
    <w:name w:val="kriteria_nazev"/>
    <w:uiPriority w:val="99"/>
    <w:rsid w:val="003C6485"/>
    <w:pPr>
      <w:spacing w:before="120" w:after="120"/>
    </w:pPr>
    <w:rPr>
      <w:rFonts w:ascii="Times New Roman" w:hAnsi="Times New Roman"/>
      <w:b/>
      <w:caps/>
      <w:color w:val="000000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72772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locked/>
    <w:rsid w:val="00246CC0"/>
    <w:rPr>
      <w:rFonts w:ascii="Times New Roman" w:hAnsi="Times New Roman" w:cs="Times New Roman"/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rsid w:val="00727728"/>
    <w:rPr>
      <w:rFonts w:cs="Times New Roman"/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F4221790-34B5-402D-B32B-F66DB5F509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644</Words>
  <Characters>3800</Characters>
  <Application>Microsoft Office Word</Application>
  <DocSecurity>0</DocSecurity>
  <Lines>31</Lines>
  <Paragraphs>8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UNIVERZITA TOMÁŠE BATI VE ZLÍNĚ</vt:lpstr>
    </vt:vector>
  </TitlesOfParts>
  <Company>UTB</Company>
  <LinksUpToDate>false</LinksUpToDate>
  <CharactersWithSpaces>4436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UNIVERZITA TOMÁŠE BATI VE ZLÍNĚ</dc:title>
  <dc:creator>kominkova</dc:creator>
  <cp:lastModifiedBy>neubauerova</cp:lastModifiedBy>
  <cp:revision>2</cp:revision>
  <cp:lastPrinted>2016-04-26T08:56:00Z</cp:lastPrinted>
  <dcterms:created xsi:type="dcterms:W3CDTF">2016-05-03T12:13:00Z</dcterms:created>
  <dcterms:modified xsi:type="dcterms:W3CDTF">2016-05-03T12:13:00Z</dcterms:modified>
</cp:coreProperties>
</file>