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D281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6D2814">
              <w:rPr>
                <w:rFonts w:ascii="Times New Roman" w:hAnsi="Times New Roman" w:cs="Times New Roman"/>
                <w:b/>
              </w:rPr>
              <w:t>Jurečková Sylvie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E01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E01AD">
              <w:rPr>
                <w:rFonts w:ascii="Times New Roman" w:hAnsi="Times New Roman" w:cs="Times New Roman"/>
              </w:rPr>
              <w:t>N2901 Chemie a technologie potravin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E01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E01AD">
              <w:rPr>
                <w:rFonts w:ascii="Times New Roman" w:hAnsi="Times New Roman" w:cs="Times New Roman"/>
              </w:rPr>
              <w:t>Chemie potravin a bioaktivních látek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E01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E01AD">
              <w:rPr>
                <w:rFonts w:ascii="Times New Roman" w:hAnsi="Times New Roman" w:cs="Times New Roman"/>
              </w:rPr>
              <w:t>Ústav chemie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D281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D2814">
              <w:rPr>
                <w:rFonts w:ascii="Times New Roman" w:hAnsi="Times New Roman" w:cs="Times New Roman"/>
              </w:rPr>
              <w:t>doc. Ing. Kafka Stanislav, CSc.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D281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E01AD">
              <w:rPr>
                <w:rFonts w:ascii="Times New Roman" w:hAnsi="Times New Roman" w:cs="Times New Roman"/>
              </w:rPr>
              <w:t xml:space="preserve">prof. RNDr. </w:t>
            </w:r>
            <w:r w:rsidR="006D2814">
              <w:rPr>
                <w:rFonts w:ascii="Times New Roman" w:hAnsi="Times New Roman" w:cs="Times New Roman"/>
              </w:rPr>
              <w:t>Potáček Milan, CSc.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E01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E01AD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6D2814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D2814" w:rsidRPr="006D2814">
              <w:rPr>
                <w:rFonts w:ascii="Times New Roman" w:hAnsi="Times New Roman" w:cs="Times New Roman"/>
                <w:sz w:val="24"/>
              </w:rPr>
              <w:t>Syntéza nových derivátů chinazolinu s indolovým uskupením v molekule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0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6478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6478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6478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6478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6478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6478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6478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6478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6478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6478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6478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6478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6478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6478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1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6478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6478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364783">
              <w:rPr>
                <w:rFonts w:ascii="Times New Roman" w:hAnsi="Times New Roman" w:cs="Times New Roman"/>
                <w:b/>
                <w:sz w:val="28"/>
              </w:rPr>
            </w:r>
            <w:r w:rsidR="00364783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2BBD" w:rsidRDefault="007E7A9D" w:rsidP="00433095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46599">
              <w:t xml:space="preserve">  </w:t>
            </w:r>
          </w:p>
          <w:p w:rsidR="00F46599" w:rsidRDefault="00F46599" w:rsidP="00433095">
            <w:r>
              <w:t xml:space="preserve"> </w:t>
            </w:r>
            <w:r w:rsidR="00433095">
              <w:t>Předložená práce Bc. Sylvie Jurečkové sleduje zadání práce</w:t>
            </w:r>
            <w:r>
              <w:t xml:space="preserve"> - </w:t>
            </w:r>
            <w:r w:rsidR="00433095">
              <w:t xml:space="preserve"> </w:t>
            </w:r>
            <w:r w:rsidR="00480876">
              <w:t xml:space="preserve">zkoumá syntézu nových derivátů kyseliny anthranilové s indolovým uskupením </w:t>
            </w:r>
            <w:r w:rsidR="00433095">
              <w:t>a rozšiřuje své chemické experimenty rovněž do problematiky biologie</w:t>
            </w:r>
            <w:r w:rsidR="00480876">
              <w:t>,</w:t>
            </w:r>
            <w:r w:rsidR="00433095">
              <w:t xml:space="preserve"> testováním syntetizovaných látek na antimikrobiální aktivity.</w:t>
            </w:r>
            <w:r w:rsidR="00CD0978">
              <w:t xml:space="preserve"> Zahrnuje tak také </w:t>
            </w:r>
            <w:r w:rsidR="00C82BBD">
              <w:t xml:space="preserve">dobře </w:t>
            </w:r>
            <w:r w:rsidR="00CD0978">
              <w:t>náplň studijního oboru Chemie potravin a bioaktivních látek.</w:t>
            </w:r>
          </w:p>
          <w:p w:rsidR="00C82BBD" w:rsidRDefault="00C82BBD" w:rsidP="00433095"/>
          <w:p w:rsidR="00433095" w:rsidRDefault="00F46599" w:rsidP="00433095">
            <w:r>
              <w:t xml:space="preserve">   </w:t>
            </w:r>
            <w:r w:rsidR="00433095">
              <w:t>Práce rozvíjí problematiku oblasti chinazolonů, která je na Ústavu chemie již delší dobu sledována</w:t>
            </w:r>
            <w:r>
              <w:t xml:space="preserve"> tím, že </w:t>
            </w:r>
            <w:r w:rsidR="00CD0978">
              <w:t>látky</w:t>
            </w:r>
            <w:r>
              <w:t xml:space="preserve"> využívá jako výchozí sloučeniny pro své </w:t>
            </w:r>
            <w:r w:rsidR="00CD0978">
              <w:t xml:space="preserve">studijní </w:t>
            </w:r>
            <w:r>
              <w:t>zájmy. Práce j</w:t>
            </w:r>
            <w:r w:rsidR="00433095">
              <w:t>e zpracována na 102 stranách textu + nečíslované strany obsahující některé přílohy a seznam literatury.</w:t>
            </w:r>
          </w:p>
          <w:p w:rsidR="00C82BBD" w:rsidRDefault="00C82BBD" w:rsidP="00433095"/>
          <w:p w:rsidR="00480876" w:rsidRDefault="00F46599" w:rsidP="00433095">
            <w:r>
              <w:t xml:space="preserve">   </w:t>
            </w:r>
            <w:r w:rsidR="00480876">
              <w:t>V úvodní části literární se zaměřuje na přehled a aktivitu 2-aminobenzoových kyselin a jejich amidů a to jak látek přírodních, tak i syntetických</w:t>
            </w:r>
            <w:r w:rsidR="00CD0978">
              <w:t xml:space="preserve"> a zahrnuje i n</w:t>
            </w:r>
            <w:r w:rsidR="00C82BBD">
              <w:t>ejnovější</w:t>
            </w:r>
            <w:r w:rsidR="00CD0978">
              <w:t xml:space="preserve"> poznatky</w:t>
            </w:r>
            <w:r w:rsidR="00480876">
              <w:t xml:space="preserve">. Podrobně se věnuje rovněž metodám vedoucím k syntéze derivátů kyseliny anthranilové. </w:t>
            </w:r>
          </w:p>
          <w:p w:rsidR="00C82BBD" w:rsidRDefault="00C82BBD" w:rsidP="00433095"/>
          <w:p w:rsidR="00F46599" w:rsidRDefault="00F46599" w:rsidP="00433095">
            <w:r>
              <w:t xml:space="preserve">   </w:t>
            </w:r>
            <w:r w:rsidR="00480876">
              <w:t>Následuje pak část diskusní, která je rozdělena na syntetickou část a část věnovanou mikrobiologickým testům.</w:t>
            </w:r>
            <w:r>
              <w:t xml:space="preserve"> Na základě literatury volí </w:t>
            </w:r>
            <w:r w:rsidR="00CB7C6A">
              <w:t xml:space="preserve">diplomantka </w:t>
            </w:r>
            <w:r>
              <w:t>dvě cesty k přípravě indolem substituovaných derivátů anthranilových kyselin, které uvádí ve Schématu 10.</w:t>
            </w:r>
            <w:r w:rsidR="00F6726A">
              <w:t xml:space="preserve"> Vychází ze substituovaných 2-</w:t>
            </w:r>
            <w:r w:rsidR="00F6726A">
              <w:rPr>
                <w:lang w:val="en-US"/>
              </w:rPr>
              <w:t>[</w:t>
            </w:r>
            <w:r w:rsidR="00710782">
              <w:rPr>
                <w:lang w:val="en-US"/>
              </w:rPr>
              <w:t>2-oxoalkanoyl)amino</w:t>
            </w:r>
            <w:r w:rsidR="00F6726A">
              <w:rPr>
                <w:lang w:val="en-US"/>
              </w:rPr>
              <w:t>]</w:t>
            </w:r>
            <w:r w:rsidR="00710782">
              <w:rPr>
                <w:lang w:val="en-US"/>
              </w:rPr>
              <w:t>benzoových kyselin, její</w:t>
            </w:r>
            <w:r w:rsidR="00CD0978">
              <w:rPr>
                <w:lang w:val="en-US"/>
              </w:rPr>
              <w:t>ch</w:t>
            </w:r>
            <w:r w:rsidR="00710782">
              <w:rPr>
                <w:lang w:val="en-US"/>
              </w:rPr>
              <w:t>ž syntéza je na</w:t>
            </w:r>
            <w:r w:rsidR="00CD0978">
              <w:rPr>
                <w:lang w:val="en-US"/>
              </w:rPr>
              <w:t xml:space="preserve"> </w:t>
            </w:r>
            <w:r w:rsidR="00710782">
              <w:rPr>
                <w:lang w:val="en-US"/>
              </w:rPr>
              <w:t>Ústavu již zvládnuta.</w:t>
            </w:r>
            <w:r w:rsidR="00F6726A">
              <w:t xml:space="preserve"> </w:t>
            </w:r>
            <w:r w:rsidR="002E5A6D">
              <w:t xml:space="preserve">Cesta A se neosvědčuje vzhledem k tomu, že produktem jsou látky, kde původně přítomná amidická skupina je při procesu </w:t>
            </w:r>
            <w:r w:rsidR="00CD0978">
              <w:t xml:space="preserve">syntézy </w:t>
            </w:r>
            <w:r w:rsidR="002E5A6D">
              <w:t>hydrolyzována na karboxylovou funkci. Proto doktorandka se vydává podle recentní publikace cestou</w:t>
            </w:r>
            <w:r w:rsidR="00CD0978">
              <w:t xml:space="preserve"> B - cestou</w:t>
            </w:r>
            <w:r w:rsidR="002E5A6D">
              <w:t xml:space="preserve"> benzoxazinonů. </w:t>
            </w:r>
            <w:r w:rsidR="00F6726A">
              <w:t>Tam naráží na Fischerovu syntézu indolu, k níž pak vztahuji otázku dále.</w:t>
            </w:r>
            <w:r w:rsidR="00232C6C">
              <w:t xml:space="preserve"> Tak se </w:t>
            </w:r>
            <w:r w:rsidR="00CD0978">
              <w:t xml:space="preserve">jí </w:t>
            </w:r>
            <w:r w:rsidR="00232C6C">
              <w:t xml:space="preserve">podařila připravit knihovna sloučenin vhodných pro biologické testování. </w:t>
            </w:r>
            <w:r w:rsidR="00CD0978">
              <w:t>V textu je p</w:t>
            </w:r>
            <w:r w:rsidR="00232C6C">
              <w:t xml:space="preserve">oněkud nevhodné uvedení  složitého Schématu 20 na jedné straně </w:t>
            </w:r>
            <w:r w:rsidR="00C04038">
              <w:t xml:space="preserve">(str. 39) </w:t>
            </w:r>
            <w:r w:rsidR="00232C6C">
              <w:t>a rovněž složité Tabulky 8 k tomu příslušející, na následující straně, což znesnadňuje čtenáři vyhodnocení</w:t>
            </w:r>
            <w:r w:rsidR="00CD0978">
              <w:t xml:space="preserve"> a posouzení</w:t>
            </w:r>
            <w:r w:rsidR="00232C6C">
              <w:t xml:space="preserve"> výsledků.</w:t>
            </w:r>
          </w:p>
          <w:p w:rsidR="00C82BBD" w:rsidRDefault="00C82BBD" w:rsidP="00433095"/>
          <w:p w:rsidR="004A3C76" w:rsidRDefault="00CD0978" w:rsidP="00433095">
            <w:r>
              <w:t xml:space="preserve">   </w:t>
            </w:r>
            <w:r w:rsidR="004A3C76">
              <w:t>V diskusní části se objevuje</w:t>
            </w:r>
            <w:r w:rsidR="00C04038">
              <w:t xml:space="preserve"> potom </w:t>
            </w:r>
            <w:r w:rsidR="0078207C">
              <w:t>rozsáhlá diskuse týkající se antimikrobiálních vlastností připravených sloučenin a mikrobiologických testů. Uvádí jejich výsledky a rozebírá vztah struktury vs. aktivita a typ bakterií.</w:t>
            </w:r>
          </w:p>
          <w:p w:rsidR="00C82BBD" w:rsidRDefault="00C82BBD" w:rsidP="00433095"/>
          <w:p w:rsidR="00CE6842" w:rsidRDefault="00F46599" w:rsidP="00433095">
            <w:r>
              <w:t xml:space="preserve">   </w:t>
            </w:r>
            <w:r w:rsidR="00480876">
              <w:t xml:space="preserve">Následuje velmi dobře uspořádaná experimentální část, kde oceňuji </w:t>
            </w:r>
            <w:r w:rsidR="00CE6842">
              <w:t>dokonalou identifikaci a charakterizaci nových sloučenin pomocí bodů tání, IČ spekter, 1H a 13C NMR spekter, MS a HRMS doprovázenou i elementární analýzou. U známých látek porovnává své udaje s literárním charakteristikami.</w:t>
            </w:r>
          </w:p>
          <w:p w:rsidR="00C82BBD" w:rsidRDefault="00C82BBD" w:rsidP="00433095"/>
          <w:p w:rsidR="00433095" w:rsidRDefault="00F46599" w:rsidP="00433095">
            <w:r>
              <w:t xml:space="preserve">   </w:t>
            </w:r>
            <w:r w:rsidR="00CE6842">
              <w:t>Velkým přínosem práce je skutečnost, že sama diplomantka</w:t>
            </w:r>
            <w:r w:rsidR="00480876">
              <w:t xml:space="preserve"> </w:t>
            </w:r>
            <w:r w:rsidR="00CE6842">
              <w:t>prováděla tes</w:t>
            </w:r>
            <w:r w:rsidR="00C82BBD">
              <w:t>t</w:t>
            </w:r>
            <w:r w:rsidR="00CE6842">
              <w:t>ování mikrobiální aktivity a t</w:t>
            </w:r>
            <w:r w:rsidR="00C82BBD">
              <w:t>a</w:t>
            </w:r>
            <w:r w:rsidR="00CE6842">
              <w:t xml:space="preserve">to </w:t>
            </w:r>
            <w:r w:rsidR="00C82BBD">
              <w:t xml:space="preserve">činnost </w:t>
            </w:r>
            <w:r w:rsidR="00CE6842">
              <w:t xml:space="preserve">představuje velkou část </w:t>
            </w:r>
            <w:r w:rsidR="00C82BBD">
              <w:t xml:space="preserve">diplomní </w:t>
            </w:r>
            <w:r w:rsidR="00CE6842">
              <w:t>práce.</w:t>
            </w:r>
            <w:r w:rsidR="00F6726A">
              <w:t xml:space="preserve"> Testování provádí jak na os</w:t>
            </w:r>
            <w:r w:rsidR="0078207C">
              <w:t>o</w:t>
            </w:r>
            <w:r w:rsidR="00F6726A">
              <w:t>bně připravených sloučeninách, tak na derivátech, které byly poskytnuty z archivu Ústavu.</w:t>
            </w:r>
          </w:p>
          <w:p w:rsidR="00433095" w:rsidRDefault="0078207C" w:rsidP="00433095">
            <w:r>
              <w:t xml:space="preserve">   Práce je zpracována velmi pečlivě</w:t>
            </w:r>
            <w:r w:rsidR="00253CEC">
              <w:t xml:space="preserve">, graficky dobře upravena </w:t>
            </w:r>
            <w:r>
              <w:t xml:space="preserve">a čtivou formou a obsahuje zajímavé nové poznatky. </w:t>
            </w:r>
            <w:r w:rsidR="00433095">
              <w:t xml:space="preserve">Celkově si myslím, že Závěr práce měl být proveden ve větším rozsahu, ne jen tak obecně formulován, ale měly být konkrétně v sumáři zmíněny veškeré provedené syntézy a dosažené výsledky testování. </w:t>
            </w:r>
          </w:p>
          <w:p w:rsidR="00253CEC" w:rsidRDefault="00253CEC" w:rsidP="00433095"/>
          <w:p w:rsidR="00253CEC" w:rsidRDefault="00253CEC" w:rsidP="00433095">
            <w:r>
              <w:t>Práci doporučuji k obhajobě.</w:t>
            </w:r>
          </w:p>
          <w:p w:rsidR="00C82BBD" w:rsidRDefault="00C82BBD" w:rsidP="00433095"/>
          <w:p w:rsidR="00C82BBD" w:rsidRDefault="00C82BBD" w:rsidP="00433095"/>
          <w:p w:rsidR="00A3668A" w:rsidRPr="00A3668A" w:rsidRDefault="007E7A9D" w:rsidP="00433095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BD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</w:p>
          <w:p w:rsidR="00BA0D18" w:rsidRDefault="00BA0D18" w:rsidP="00D465A9">
            <w:r>
              <w:t xml:space="preserve">1) </w:t>
            </w:r>
            <w:r w:rsidR="00433095">
              <w:t xml:space="preserve">V textu se často zmiňuje </w:t>
            </w:r>
            <w:r>
              <w:t>Fis</w:t>
            </w:r>
            <w:r w:rsidR="004A7175">
              <w:t>c</w:t>
            </w:r>
            <w:bookmarkStart w:id="2" w:name="_GoBack"/>
            <w:bookmarkEnd w:id="2"/>
            <w:r>
              <w:t>herova indolová syntéza. Dovedete rozepsat mechanismus této syntézy a posoudit event. vlivy substituce na výsledky reakce.</w:t>
            </w:r>
          </w:p>
          <w:p w:rsidR="00BA0D18" w:rsidRDefault="00BA0D18" w:rsidP="00D465A9"/>
          <w:p w:rsidR="00BA0D18" w:rsidRDefault="00BA0D18" w:rsidP="00D465A9">
            <w:r>
              <w:t>2) Na str. 31, Schéma 10 popisujete strategii A, kde hovoříte o dehydrataci a následné aminolýze. Jaké meziprodukty tedy očekáváte než dospějete k produktu 5?</w:t>
            </w:r>
          </w:p>
          <w:p w:rsidR="00BA0D18" w:rsidRDefault="00BA0D18" w:rsidP="00D465A9"/>
          <w:p w:rsidR="00A3668A" w:rsidRDefault="00BA0D18" w:rsidP="00D465A9">
            <w:r>
              <w:t xml:space="preserve">3) Co myslíte, že by mohlo vznikat přímým působením aminů na sloučeninu 3a bez převedení na produkt 4 (str.33, Schéma 14)?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C82BBD">
        <w:t>Brně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C82BBD">
        <w:t>1.6.2016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783" w:rsidRDefault="00364783" w:rsidP="006D48B2">
      <w:pPr>
        <w:spacing w:after="0" w:line="240" w:lineRule="auto"/>
      </w:pPr>
      <w:r>
        <w:separator/>
      </w:r>
    </w:p>
  </w:endnote>
  <w:endnote w:type="continuationSeparator" w:id="0">
    <w:p w:rsidR="00364783" w:rsidRDefault="0036478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C6D40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C6D40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783" w:rsidRDefault="00364783" w:rsidP="006D48B2">
      <w:pPr>
        <w:spacing w:after="0" w:line="240" w:lineRule="auto"/>
      </w:pPr>
      <w:r>
        <w:separator/>
      </w:r>
    </w:p>
  </w:footnote>
  <w:footnote w:type="continuationSeparator" w:id="0">
    <w:p w:rsidR="00364783" w:rsidRDefault="0036478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D6A088F" wp14:editId="47D7327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AE0F4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LLqwZ+q563waIfEn4PuoEv8jucU=" w:salt="+iILin+tnhEpN9Csusakr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1D85"/>
    <w:rsid w:val="00197BF8"/>
    <w:rsid w:val="00232C6C"/>
    <w:rsid w:val="002507C0"/>
    <w:rsid w:val="00253CEC"/>
    <w:rsid w:val="002E0174"/>
    <w:rsid w:val="002E5A6D"/>
    <w:rsid w:val="00364783"/>
    <w:rsid w:val="00372AD0"/>
    <w:rsid w:val="003847F3"/>
    <w:rsid w:val="003A6454"/>
    <w:rsid w:val="003F7782"/>
    <w:rsid w:val="00411750"/>
    <w:rsid w:val="00433095"/>
    <w:rsid w:val="00455546"/>
    <w:rsid w:val="00480876"/>
    <w:rsid w:val="004A3C76"/>
    <w:rsid w:val="004A7175"/>
    <w:rsid w:val="005F2D24"/>
    <w:rsid w:val="0066068A"/>
    <w:rsid w:val="006D2814"/>
    <w:rsid w:val="006D48B2"/>
    <w:rsid w:val="00710782"/>
    <w:rsid w:val="00735679"/>
    <w:rsid w:val="0078207C"/>
    <w:rsid w:val="007E7A9D"/>
    <w:rsid w:val="008527D7"/>
    <w:rsid w:val="008C6D40"/>
    <w:rsid w:val="00912611"/>
    <w:rsid w:val="009E628A"/>
    <w:rsid w:val="00A3668A"/>
    <w:rsid w:val="00AE01AD"/>
    <w:rsid w:val="00AE0F4B"/>
    <w:rsid w:val="00B42493"/>
    <w:rsid w:val="00B55718"/>
    <w:rsid w:val="00BA0D18"/>
    <w:rsid w:val="00BB6782"/>
    <w:rsid w:val="00C04038"/>
    <w:rsid w:val="00C82BBD"/>
    <w:rsid w:val="00CB7C6A"/>
    <w:rsid w:val="00CD0978"/>
    <w:rsid w:val="00CE6842"/>
    <w:rsid w:val="00D465A9"/>
    <w:rsid w:val="00D9546B"/>
    <w:rsid w:val="00F46599"/>
    <w:rsid w:val="00F6726A"/>
    <w:rsid w:val="00FA6DBB"/>
    <w:rsid w:val="00FD5214"/>
    <w:rsid w:val="00FF4918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9CBF1-D7DE-474E-B4AD-E5D211EE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potacek</cp:lastModifiedBy>
  <cp:revision>2</cp:revision>
  <cp:lastPrinted>2016-06-02T05:33:00Z</cp:lastPrinted>
  <dcterms:created xsi:type="dcterms:W3CDTF">2016-06-02T05:36:00Z</dcterms:created>
  <dcterms:modified xsi:type="dcterms:W3CDTF">2016-06-02T05:36:00Z</dcterms:modified>
</cp:coreProperties>
</file>