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B21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Ivana Vladíková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B21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Rozvoj profese pedagoga volného času od roku 1989 do současnosti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3B21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B21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B2195" w:rsidP="003B21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36E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2133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C5C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86036D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C5C30" w:rsidRDefault="008C5C30" w:rsidP="00362AB0">
            <w:pPr>
              <w:rPr>
                <w:b/>
                <w:sz w:val="22"/>
                <w:szCs w:val="22"/>
                <w:u w:val="single"/>
              </w:rPr>
            </w:pPr>
          </w:p>
          <w:p w:rsidR="00B411DB" w:rsidRDefault="008D7B3C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336E80" w:rsidRPr="008C5C30" w:rsidRDefault="00336E80" w:rsidP="008C5C3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C5C30">
              <w:rPr>
                <w:sz w:val="22"/>
                <w:szCs w:val="22"/>
              </w:rPr>
              <w:t>Zajímavé téma vzhledem ke snaze o zmapování vývoje profese od roku 1989.</w:t>
            </w:r>
          </w:p>
          <w:p w:rsidR="008D7B3C" w:rsidRPr="008C5C30" w:rsidRDefault="00336E80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C5C30">
              <w:rPr>
                <w:sz w:val="22"/>
                <w:szCs w:val="22"/>
              </w:rPr>
              <w:t>Zájem autorky o dané téma a její osobní zainteresovanost.</w:t>
            </w:r>
          </w:p>
          <w:p w:rsidR="008C5C30" w:rsidRDefault="008C5C30" w:rsidP="00362AB0">
            <w:pPr>
              <w:rPr>
                <w:b/>
                <w:sz w:val="22"/>
                <w:szCs w:val="22"/>
                <w:u w:val="single"/>
              </w:rPr>
            </w:pPr>
          </w:p>
          <w:p w:rsidR="008D7B3C" w:rsidRPr="008D7B3C" w:rsidRDefault="008D7B3C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 xml:space="preserve">: </w:t>
            </w:r>
          </w:p>
          <w:p w:rsidR="00336E80" w:rsidRPr="008C5C30" w:rsidRDefault="00336E80" w:rsidP="008C5C3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C5C30">
              <w:rPr>
                <w:sz w:val="22"/>
                <w:szCs w:val="22"/>
              </w:rPr>
              <w:t>Pořadí jednotlivých kapitol v teoretické části není úplně v souladu s tématem a cílem diplomové práce.</w:t>
            </w:r>
          </w:p>
          <w:p w:rsidR="00B411DB" w:rsidRPr="008C5C30" w:rsidRDefault="00336E80" w:rsidP="008C5C3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C5C30">
              <w:rPr>
                <w:sz w:val="22"/>
                <w:szCs w:val="22"/>
              </w:rPr>
              <w:t xml:space="preserve">Zavádějící název kapitoly 1. Kapitola pojednává o zájmovém vzdělávání a jeho legislativní ukotvení je její samozřejmou (nikoli však hlavní) součástí. </w:t>
            </w:r>
          </w:p>
          <w:p w:rsidR="00B411DB" w:rsidRPr="008C5C30" w:rsidRDefault="00336E80" w:rsidP="008C5C3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C5C30">
              <w:rPr>
                <w:sz w:val="22"/>
                <w:szCs w:val="22"/>
              </w:rPr>
              <w:t xml:space="preserve">Celkově působí teoretická část diplomové práce neuspořádaně. Autorka nevyužila plně potenciál toho, že vývoj profese pedagoga volného času mohl být sledován v dynamice vývoje po roce 1989. </w:t>
            </w:r>
          </w:p>
          <w:p w:rsidR="0086036D" w:rsidRPr="008C5C30" w:rsidRDefault="0086036D" w:rsidP="008C5C3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C5C30">
              <w:rPr>
                <w:sz w:val="22"/>
                <w:szCs w:val="22"/>
              </w:rPr>
              <w:t>Formulace výzkumných otázek není v souladu s výzkumným problémem. Jak mohla autorka předem vědět, že jejími respondenty budou pedagogové volného času, kteří budou schopni poskytnou</w:t>
            </w:r>
            <w:r w:rsidR="008C5C30" w:rsidRPr="008C5C30">
              <w:rPr>
                <w:sz w:val="22"/>
                <w:szCs w:val="22"/>
              </w:rPr>
              <w:t>t</w:t>
            </w:r>
            <w:r w:rsidRPr="008C5C30">
              <w:rPr>
                <w:sz w:val="22"/>
                <w:szCs w:val="22"/>
              </w:rPr>
              <w:t xml:space="preserve"> autorce přehled o vývoji této profese?</w:t>
            </w:r>
          </w:p>
          <w:p w:rsidR="008C5C30" w:rsidRPr="008C5C30" w:rsidRDefault="0086036D" w:rsidP="008C5C3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C5C30">
              <w:rPr>
                <w:sz w:val="22"/>
                <w:szCs w:val="22"/>
              </w:rPr>
              <w:t>VO1 a VO2</w:t>
            </w:r>
            <w:r w:rsidR="008C5C30" w:rsidRPr="008C5C30">
              <w:rPr>
                <w:sz w:val="22"/>
                <w:szCs w:val="22"/>
              </w:rPr>
              <w:t xml:space="preserve"> nejsou v souladu s cílem práce (str. 40). </w:t>
            </w:r>
          </w:p>
          <w:p w:rsidR="008C5C30" w:rsidRDefault="008C5C30" w:rsidP="008C5C3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C5C30">
              <w:rPr>
                <w:sz w:val="22"/>
                <w:szCs w:val="22"/>
              </w:rPr>
              <w:t>Zjištění vyplývající z výzkumného šetření nelze považovat za splnění cílů práce.</w:t>
            </w:r>
          </w:p>
          <w:p w:rsidR="00621338" w:rsidRPr="008C5C30" w:rsidRDefault="00621338" w:rsidP="008C5C3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Seznam literatury neodpovídá požadavkům platné citační normy.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621338" w:rsidRPr="00C50B27" w:rsidRDefault="00621338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8C5C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  <w:p w:rsidR="008C5C30" w:rsidRDefault="008C5C30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8C5C30" w:rsidRDefault="008C5C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Prosím o reakci na výše uvedené připomínky. </w:t>
            </w:r>
          </w:p>
          <w:p w:rsidR="00B411DB" w:rsidRDefault="008603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jaký typ výběru respondentů šlo („ všichni pedagogové volného času v ČR“</w:t>
            </w:r>
            <w:r w:rsidR="008C5C30">
              <w:rPr>
                <w:sz w:val="22"/>
                <w:szCs w:val="22"/>
              </w:rPr>
              <w:t>)?</w:t>
            </w:r>
          </w:p>
          <w:p w:rsidR="008C5C30" w:rsidRPr="00C50B27" w:rsidRDefault="008C5C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Pokud byste se striktně držela tématu diplomové práce, jakou jinou výzkumnou strategii byste volila?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B2195">
              <w:rPr>
                <w:sz w:val="22"/>
                <w:szCs w:val="22"/>
              </w:rPr>
              <w:t xml:space="preserve"> </w:t>
            </w:r>
            <w:proofErr w:type="gramStart"/>
            <w:r w:rsidR="003B2195">
              <w:rPr>
                <w:sz w:val="22"/>
                <w:szCs w:val="22"/>
              </w:rPr>
              <w:t>5.5. 2017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B2195">
              <w:rPr>
                <w:sz w:val="22"/>
                <w:szCs w:val="22"/>
              </w:rPr>
              <w:t xml:space="preserve"> Zuzana Hrnčiříková, v.r. </w:t>
            </w:r>
          </w:p>
        </w:tc>
      </w:tr>
    </w:tbl>
    <w:p w:rsidR="006847E2" w:rsidRDefault="006847E2">
      <w:bookmarkStart w:id="0" w:name="_GoBack"/>
      <w:bookmarkEnd w:id="0"/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119" w:rsidRDefault="00275119">
      <w:r>
        <w:separator/>
      </w:r>
    </w:p>
  </w:endnote>
  <w:endnote w:type="continuationSeparator" w:id="0">
    <w:p w:rsidR="00275119" w:rsidRDefault="00275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119" w:rsidRDefault="00275119">
      <w:r>
        <w:separator/>
      </w:r>
    </w:p>
  </w:footnote>
  <w:footnote w:type="continuationSeparator" w:id="0">
    <w:p w:rsidR="00275119" w:rsidRDefault="0027511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54C6A"/>
    <w:multiLevelType w:val="hybridMultilevel"/>
    <w:tmpl w:val="8BEE9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73405"/>
    <w:multiLevelType w:val="hybridMultilevel"/>
    <w:tmpl w:val="B0064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A7"/>
    <w:rsid w:val="00123079"/>
    <w:rsid w:val="00275119"/>
    <w:rsid w:val="00336E80"/>
    <w:rsid w:val="00362AB0"/>
    <w:rsid w:val="003B2195"/>
    <w:rsid w:val="003F5DA2"/>
    <w:rsid w:val="00512982"/>
    <w:rsid w:val="00514664"/>
    <w:rsid w:val="00526D47"/>
    <w:rsid w:val="0055255D"/>
    <w:rsid w:val="005C219A"/>
    <w:rsid w:val="00621338"/>
    <w:rsid w:val="006625A7"/>
    <w:rsid w:val="006847E2"/>
    <w:rsid w:val="0070056B"/>
    <w:rsid w:val="0086036D"/>
    <w:rsid w:val="008C5C30"/>
    <w:rsid w:val="008D7B3C"/>
    <w:rsid w:val="00B411DB"/>
    <w:rsid w:val="00BA3203"/>
    <w:rsid w:val="00C50B27"/>
    <w:rsid w:val="00D620FB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39FE2F-10BD-4CBF-8980-3245B5A47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C5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 (1).dot</Template>
  <TotalTime>52</TotalTime>
  <Pages>2</Pages>
  <Words>390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4</cp:revision>
  <cp:lastPrinted>2012-04-25T08:21:00Z</cp:lastPrinted>
  <dcterms:created xsi:type="dcterms:W3CDTF">2017-04-20T06:29:00Z</dcterms:created>
  <dcterms:modified xsi:type="dcterms:W3CDTF">2017-05-04T07:10:00Z</dcterms:modified>
</cp:coreProperties>
</file>