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4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Novosadová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C4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vrstevnických skupin na vznik drogových závislostí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4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4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C4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C4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48A9" w:rsidRDefault="000C48A9" w:rsidP="000C48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bakalářské práce na výborné úrovni</w:t>
            </w:r>
          </w:p>
          <w:p w:rsidR="000C48A9" w:rsidRDefault="000C48A9" w:rsidP="000C48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bakalářské práce je patrný zájem autorky a zároveň její erudovanost</w:t>
            </w:r>
          </w:p>
          <w:p w:rsidR="000C48A9" w:rsidRDefault="000C48A9" w:rsidP="000C48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souslednost teoretické části práce a její rozpracování</w:t>
            </w:r>
          </w:p>
          <w:p w:rsidR="000C48A9" w:rsidRDefault="000C48A9" w:rsidP="000C48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formulovaný obecný cíl práce </w:t>
            </w:r>
          </w:p>
          <w:p w:rsidR="000C48A9" w:rsidRDefault="000C48A9" w:rsidP="000C48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odbornými zdroji, dodržování citační normy a formální úprava práce</w:t>
            </w:r>
          </w:p>
          <w:p w:rsidR="00A43894" w:rsidRDefault="00A43894" w:rsidP="000C48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Adekvátně koncipovaný design výzkumného šetření </w:t>
            </w:r>
          </w:p>
          <w:p w:rsidR="00A43894" w:rsidRDefault="00A43894" w:rsidP="000C48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vytváří na základě získaných dat paradigmatický model, který je velmi podrobně interpretován</w:t>
            </w:r>
          </w:p>
          <w:p w:rsidR="00A43894" w:rsidRPr="00C50B27" w:rsidRDefault="00A43894" w:rsidP="000C48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konkrétní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C4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0C48A9" w:rsidRDefault="000C48A9" w:rsidP="000C48A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absentují vlastní odborné komentáře – zpracování teoretické části se tak může jevit jako kompilát,  </w:t>
            </w:r>
          </w:p>
          <w:p w:rsidR="00A43894" w:rsidRDefault="00A43894" w:rsidP="000C48A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vyjádřena souvislost studované problematiky a sociální pedagogiky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C4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C48A9" w:rsidP="0054652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C48A9">
              <w:rPr>
                <w:sz w:val="22"/>
                <w:szCs w:val="22"/>
              </w:rPr>
              <w:t>Jak poznáme nasycenost dat v kvalitativním výzkumu? Můžete říci, že jste dosáhla teoretické nasycenosti dat?</w:t>
            </w:r>
          </w:p>
          <w:p w:rsidR="00607A38" w:rsidRPr="00C50B27" w:rsidRDefault="00607A38" w:rsidP="00BB37B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funguje axiální a selektivní kódování při třídění dat? Použila jste obě metody?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43894">
              <w:rPr>
                <w:sz w:val="22"/>
                <w:szCs w:val="22"/>
              </w:rPr>
              <w:t xml:space="preserve"> </w:t>
            </w:r>
            <w:proofErr w:type="gramStart"/>
            <w:r w:rsidR="00A43894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43894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53" w:rsidRDefault="00845453">
      <w:r>
        <w:separator/>
      </w:r>
    </w:p>
  </w:endnote>
  <w:endnote w:type="continuationSeparator" w:id="0">
    <w:p w:rsidR="00845453" w:rsidRDefault="0084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53" w:rsidRDefault="00845453">
      <w:r>
        <w:separator/>
      </w:r>
    </w:p>
  </w:footnote>
  <w:footnote w:type="continuationSeparator" w:id="0">
    <w:p w:rsidR="00845453" w:rsidRDefault="0084545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A36EA"/>
    <w:multiLevelType w:val="hybridMultilevel"/>
    <w:tmpl w:val="E6D4D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B4254"/>
    <w:multiLevelType w:val="hybridMultilevel"/>
    <w:tmpl w:val="81785144"/>
    <w:lvl w:ilvl="0" w:tplc="FE244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82AFE"/>
    <w:multiLevelType w:val="hybridMultilevel"/>
    <w:tmpl w:val="9E7EF186"/>
    <w:lvl w:ilvl="0" w:tplc="4CDE4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A9"/>
    <w:rsid w:val="000C48A9"/>
    <w:rsid w:val="000E2C47"/>
    <w:rsid w:val="00362AB0"/>
    <w:rsid w:val="003F5DA2"/>
    <w:rsid w:val="0046328E"/>
    <w:rsid w:val="00512982"/>
    <w:rsid w:val="00514664"/>
    <w:rsid w:val="00526D47"/>
    <w:rsid w:val="0055255D"/>
    <w:rsid w:val="005C219A"/>
    <w:rsid w:val="00607A38"/>
    <w:rsid w:val="006847E2"/>
    <w:rsid w:val="00730C1A"/>
    <w:rsid w:val="00845453"/>
    <w:rsid w:val="00A43894"/>
    <w:rsid w:val="00B411DB"/>
    <w:rsid w:val="00BA3203"/>
    <w:rsid w:val="00BB37B7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28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2</cp:revision>
  <cp:lastPrinted>2017-05-22T12:20:00Z</cp:lastPrinted>
  <dcterms:created xsi:type="dcterms:W3CDTF">2017-05-21T13:18:00Z</dcterms:created>
  <dcterms:modified xsi:type="dcterms:W3CDTF">2017-05-22T12:20:00Z</dcterms:modified>
</cp:coreProperties>
</file>