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D472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D4728">
              <w:rPr>
                <w:b/>
                <w:sz w:val="22"/>
                <w:szCs w:val="22"/>
              </w:rPr>
              <w:t>BAKALÁŘSKÉ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Bártková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Motivy k volbě profese sociálního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03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1532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611532" w:rsidRDefault="00611532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práce není v jejím úvodu explicitně vymezen, nicméně jasně vyplývá z názvu a obsahu. Teoretická část je napsána čtivou formou, shrnuje podstatné legislativní, teoretické i praktické aspekty problematiky, nicméně (</w:t>
            </w:r>
            <w:r w:rsidR="00CC57EF">
              <w:rPr>
                <w:sz w:val="22"/>
                <w:szCs w:val="22"/>
              </w:rPr>
              <w:t xml:space="preserve">především </w:t>
            </w:r>
            <w:r>
              <w:rPr>
                <w:sz w:val="22"/>
                <w:szCs w:val="22"/>
              </w:rPr>
              <w:t>vzhledem k omezenému rozsahu délky textu) nelze tento přehled považovat za komplexní,</w:t>
            </w:r>
            <w:r w:rsidR="006E0350">
              <w:rPr>
                <w:sz w:val="22"/>
                <w:szCs w:val="22"/>
              </w:rPr>
              <w:t xml:space="preserve"> jedná se o obecný vhled do problematiky.</w:t>
            </w:r>
          </w:p>
          <w:p w:rsidR="00B411DB" w:rsidRPr="00C50B27" w:rsidRDefault="006E0350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zpracováno jednoduché kvalitativně orientované šetření za využití </w:t>
            </w:r>
            <w:r w:rsidR="00CC57EF">
              <w:rPr>
                <w:sz w:val="22"/>
                <w:szCs w:val="22"/>
              </w:rPr>
              <w:t xml:space="preserve">vybraných </w:t>
            </w:r>
            <w:r>
              <w:rPr>
                <w:sz w:val="22"/>
                <w:szCs w:val="22"/>
              </w:rPr>
              <w:t>postupů podle zakotvené teorie. Autorka prezentuje výsledky „dle jednotlivých fází kódování“ (s. 35), nicméně takový postup je diskutabilní, protože jednotlivé fáze kódování a jejich výstupy nelze od sebe zcela jednoznačně oddělit (jsou provázané). Při prezentaci</w:t>
            </w:r>
            <w:r w:rsidR="00CC57EF">
              <w:rPr>
                <w:sz w:val="22"/>
                <w:szCs w:val="22"/>
              </w:rPr>
              <w:t xml:space="preserve"> výsledků postupuje</w:t>
            </w:r>
            <w:r>
              <w:rPr>
                <w:sz w:val="22"/>
                <w:szCs w:val="22"/>
              </w:rPr>
              <w:t xml:space="preserve"> od 4 kategorií</w:t>
            </w:r>
            <w:r w:rsidR="00CC57EF">
              <w:rPr>
                <w:sz w:val="22"/>
                <w:szCs w:val="22"/>
              </w:rPr>
              <w:t xml:space="preserve"> k modelu 6 kategorií dle </w:t>
            </w:r>
            <w:proofErr w:type="spellStart"/>
            <w:r w:rsidR="00CC57EF">
              <w:rPr>
                <w:sz w:val="22"/>
                <w:szCs w:val="22"/>
              </w:rPr>
              <w:t>predefinovaného</w:t>
            </w:r>
            <w:proofErr w:type="spellEnd"/>
            <w:r w:rsidR="00CC57EF">
              <w:rPr>
                <w:sz w:val="22"/>
                <w:szCs w:val="22"/>
              </w:rPr>
              <w:t xml:space="preserve"> paradigmatického modelu (s. 43), načež následně dochází ke zjednodušení modelu (s. 44). Logika tohoto postupu je místy matoucí. Na druhou stranu je třeba ocenit</w:t>
            </w:r>
            <w:r w:rsidR="00611532">
              <w:rPr>
                <w:sz w:val="22"/>
                <w:szCs w:val="22"/>
              </w:rPr>
              <w:t xml:space="preserve"> osobní angažovanost studentky do tématu práce</w:t>
            </w:r>
            <w:r w:rsidR="00CC57EF">
              <w:rPr>
                <w:sz w:val="22"/>
                <w:szCs w:val="22"/>
              </w:rPr>
              <w:t xml:space="preserve"> a její schopnost profesního vhledu do výsledků analýzy.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C57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prosím postup prezentování Vámi vytvořených kategorií a jejich modelů.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57EF">
              <w:rPr>
                <w:sz w:val="22"/>
                <w:szCs w:val="22"/>
              </w:rPr>
              <w:t xml:space="preserve"> 4. 5. 2017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03" w:rsidRDefault="005B0B03">
      <w:r>
        <w:separator/>
      </w:r>
    </w:p>
  </w:endnote>
  <w:endnote w:type="continuationSeparator" w:id="0">
    <w:p w:rsidR="005B0B03" w:rsidRDefault="005B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03" w:rsidRDefault="005B0B03">
      <w:r>
        <w:separator/>
      </w:r>
    </w:p>
  </w:footnote>
  <w:footnote w:type="continuationSeparator" w:id="0">
    <w:p w:rsidR="005B0B03" w:rsidRDefault="005B0B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FC"/>
    <w:rsid w:val="00362AB0"/>
    <w:rsid w:val="003D4728"/>
    <w:rsid w:val="003F5DA2"/>
    <w:rsid w:val="004418B6"/>
    <w:rsid w:val="00512982"/>
    <w:rsid w:val="00514664"/>
    <w:rsid w:val="00526D47"/>
    <w:rsid w:val="00537EFC"/>
    <w:rsid w:val="0055255D"/>
    <w:rsid w:val="005B0B03"/>
    <w:rsid w:val="005C219A"/>
    <w:rsid w:val="00611532"/>
    <w:rsid w:val="006847E2"/>
    <w:rsid w:val="006E0350"/>
    <w:rsid w:val="0070056B"/>
    <w:rsid w:val="00B411DB"/>
    <w:rsid w:val="00BA3203"/>
    <w:rsid w:val="00C50B27"/>
    <w:rsid w:val="00CC57E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PRÁCE_ÚPV.dot</Template>
  <TotalTime>28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Cejnarová Petra</cp:lastModifiedBy>
  <cp:revision>3</cp:revision>
  <cp:lastPrinted>2012-04-25T08:21:00Z</cp:lastPrinted>
  <dcterms:created xsi:type="dcterms:W3CDTF">2017-05-04T09:00:00Z</dcterms:created>
  <dcterms:modified xsi:type="dcterms:W3CDTF">2017-05-12T11:04:00Z</dcterms:modified>
</cp:coreProperties>
</file>