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01CFC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775D6">
        <w:rPr>
          <w:b/>
          <w:i/>
          <w:sz w:val="22"/>
          <w:szCs w:val="22"/>
        </w:rPr>
        <w:t>L</w:t>
      </w:r>
      <w:r w:rsidR="00932A70">
        <w:rPr>
          <w:b/>
          <w:i/>
          <w:sz w:val="22"/>
          <w:szCs w:val="22"/>
        </w:rPr>
        <w:t>ucie KAZÍKOVÁ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01CFC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C2C3D">
        <w:rPr>
          <w:b/>
          <w:i/>
          <w:sz w:val="22"/>
          <w:szCs w:val="22"/>
        </w:rPr>
        <w:t xml:space="preserve"> </w:t>
      </w:r>
      <w:r w:rsidR="00F83301">
        <w:rPr>
          <w:b/>
          <w:i/>
          <w:sz w:val="22"/>
          <w:szCs w:val="22"/>
        </w:rPr>
        <w:t>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C2C3D">
        <w:rPr>
          <w:b/>
          <w:i/>
          <w:sz w:val="22"/>
          <w:szCs w:val="22"/>
        </w:rPr>
        <w:t xml:space="preserve"> </w:t>
      </w:r>
      <w:r w:rsidR="00F83301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12C2E" w:rsidRPr="00412C2E">
        <w:rPr>
          <w:b/>
          <w:i/>
          <w:sz w:val="22"/>
          <w:szCs w:val="22"/>
        </w:rPr>
        <w:t xml:space="preserve">Analýza marketingové komunikace projektu </w:t>
      </w:r>
      <w:proofErr w:type="gramStart"/>
      <w:r w:rsidR="00687595">
        <w:rPr>
          <w:b/>
          <w:i/>
          <w:sz w:val="22"/>
          <w:szCs w:val="22"/>
        </w:rPr>
        <w:t>Studuj</w:t>
      </w:r>
      <w:proofErr w:type="gramEnd"/>
      <w:r w:rsidR="00687595">
        <w:rPr>
          <w:b/>
          <w:i/>
          <w:sz w:val="22"/>
          <w:szCs w:val="22"/>
        </w:rPr>
        <w:t>.</w:t>
      </w:r>
      <w:proofErr w:type="gramStart"/>
      <w:r w:rsidR="00687595">
        <w:rPr>
          <w:b/>
          <w:i/>
          <w:sz w:val="22"/>
          <w:szCs w:val="22"/>
        </w:rPr>
        <w:t>to</w:t>
      </w:r>
      <w:bookmarkStart w:id="5" w:name="_GoBack"/>
      <w:bookmarkEnd w:id="5"/>
      <w:proofErr w:type="gramEnd"/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1CFC">
              <w:rPr>
                <w:b/>
                <w:snapToGrid w:val="0"/>
                <w:color w:val="000000"/>
              </w:rPr>
            </w:r>
            <w:r w:rsidR="00B01C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CFC">
              <w:rPr>
                <w:snapToGrid w:val="0"/>
                <w:color w:val="000000"/>
              </w:rPr>
            </w:r>
            <w:r w:rsidR="00B01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CFC">
              <w:rPr>
                <w:snapToGrid w:val="0"/>
                <w:color w:val="000000"/>
              </w:rPr>
            </w:r>
            <w:r w:rsidR="00B01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CFC">
              <w:rPr>
                <w:snapToGrid w:val="0"/>
                <w:color w:val="000000"/>
              </w:rPr>
            </w:r>
            <w:r w:rsidR="00B01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1CFC">
              <w:rPr>
                <w:b/>
                <w:snapToGrid w:val="0"/>
                <w:color w:val="000000"/>
              </w:rPr>
            </w:r>
            <w:r w:rsidR="00B01C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CFC">
              <w:rPr>
                <w:snapToGrid w:val="0"/>
                <w:color w:val="000000"/>
              </w:rPr>
            </w:r>
            <w:r w:rsidR="00B01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CFC">
              <w:rPr>
                <w:snapToGrid w:val="0"/>
                <w:color w:val="000000"/>
              </w:rPr>
            </w:r>
            <w:r w:rsidR="00B01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CFC">
              <w:rPr>
                <w:snapToGrid w:val="0"/>
                <w:color w:val="000000"/>
              </w:rPr>
            </w:r>
            <w:r w:rsidR="00B01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CFC">
              <w:rPr>
                <w:snapToGrid w:val="0"/>
                <w:color w:val="000000"/>
              </w:rPr>
            </w:r>
            <w:r w:rsidR="00B01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1CFC">
              <w:rPr>
                <w:b/>
                <w:snapToGrid w:val="0"/>
                <w:color w:val="000000"/>
              </w:rPr>
            </w:r>
            <w:r w:rsidR="00B01C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CFC">
              <w:rPr>
                <w:snapToGrid w:val="0"/>
                <w:color w:val="000000"/>
              </w:rPr>
            </w:r>
            <w:r w:rsidR="00B01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CFC">
              <w:rPr>
                <w:snapToGrid w:val="0"/>
                <w:color w:val="000000"/>
              </w:rPr>
            </w:r>
            <w:r w:rsidR="00B01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CFC">
              <w:rPr>
                <w:snapToGrid w:val="0"/>
                <w:color w:val="000000"/>
              </w:rPr>
            </w:r>
            <w:r w:rsidR="00B01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1CFC">
              <w:rPr>
                <w:b/>
                <w:snapToGrid w:val="0"/>
                <w:color w:val="000000"/>
              </w:rPr>
            </w:r>
            <w:r w:rsidR="00B01C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CFC">
              <w:rPr>
                <w:snapToGrid w:val="0"/>
                <w:color w:val="000000"/>
              </w:rPr>
            </w:r>
            <w:r w:rsidR="00B01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CFC">
              <w:rPr>
                <w:snapToGrid w:val="0"/>
                <w:color w:val="000000"/>
              </w:rPr>
            </w:r>
            <w:r w:rsidR="00B01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CFC">
              <w:rPr>
                <w:snapToGrid w:val="0"/>
                <w:color w:val="000000"/>
              </w:rPr>
            </w:r>
            <w:r w:rsidR="00B01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CFC">
              <w:rPr>
                <w:snapToGrid w:val="0"/>
                <w:color w:val="000000"/>
              </w:rPr>
            </w:r>
            <w:r w:rsidR="00B01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CFC">
              <w:rPr>
                <w:snapToGrid w:val="0"/>
                <w:color w:val="000000"/>
              </w:rPr>
            </w:r>
            <w:r w:rsidR="00B01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1CFC">
              <w:rPr>
                <w:b/>
                <w:snapToGrid w:val="0"/>
                <w:color w:val="000000"/>
              </w:rPr>
            </w:r>
            <w:r w:rsidR="00B01C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CFC">
              <w:rPr>
                <w:snapToGrid w:val="0"/>
                <w:color w:val="000000"/>
              </w:rPr>
            </w:r>
            <w:r w:rsidR="00B01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CFC">
              <w:rPr>
                <w:snapToGrid w:val="0"/>
                <w:color w:val="000000"/>
              </w:rPr>
            </w:r>
            <w:r w:rsidR="00B01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CFC">
              <w:rPr>
                <w:snapToGrid w:val="0"/>
                <w:color w:val="000000"/>
              </w:rPr>
            </w:r>
            <w:r w:rsidR="00B01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CFC">
              <w:rPr>
                <w:snapToGrid w:val="0"/>
                <w:color w:val="000000"/>
              </w:rPr>
            </w:r>
            <w:r w:rsidR="00B01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1CFC">
              <w:rPr>
                <w:b/>
                <w:snapToGrid w:val="0"/>
                <w:color w:val="000000"/>
              </w:rPr>
            </w:r>
            <w:r w:rsidR="00B01C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CFC">
              <w:rPr>
                <w:snapToGrid w:val="0"/>
                <w:color w:val="000000"/>
              </w:rPr>
            </w:r>
            <w:r w:rsidR="00B01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CFC">
              <w:rPr>
                <w:snapToGrid w:val="0"/>
                <w:color w:val="000000"/>
              </w:rPr>
            </w:r>
            <w:r w:rsidR="00B01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CFC">
              <w:rPr>
                <w:snapToGrid w:val="0"/>
                <w:color w:val="000000"/>
              </w:rPr>
            </w:r>
            <w:r w:rsidR="00B01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CFC">
              <w:rPr>
                <w:snapToGrid w:val="0"/>
                <w:color w:val="000000"/>
              </w:rPr>
            </w:r>
            <w:r w:rsidR="00B01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1CFC">
              <w:rPr>
                <w:snapToGrid w:val="0"/>
                <w:color w:val="000000"/>
              </w:rPr>
            </w:r>
            <w:r w:rsidR="00B01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719F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640FD">
              <w:rPr>
                <w:b/>
                <w:snapToGrid w:val="0"/>
                <w:color w:val="000000"/>
              </w:rPr>
              <w:t>2</w:t>
            </w:r>
            <w:r w:rsidR="00B719FE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63E90" w:rsidRDefault="005C5600" w:rsidP="002640F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640FD">
        <w:rPr>
          <w:i/>
          <w:noProof/>
        </w:rPr>
        <w:t xml:space="preserve">Bakalářské práce </w:t>
      </w:r>
      <w:r w:rsidR="007775D6">
        <w:rPr>
          <w:i/>
          <w:noProof/>
        </w:rPr>
        <w:t xml:space="preserve">se zabývá </w:t>
      </w:r>
      <w:r w:rsidR="00E5045A">
        <w:rPr>
          <w:i/>
          <w:noProof/>
        </w:rPr>
        <w:t xml:space="preserve">možností vytvoření portálu pro zájemce o studim va vysoké škole, který by shromažďoval důležité informace o všech VŠ. </w:t>
      </w:r>
    </w:p>
    <w:p w:rsidR="00463E90" w:rsidRDefault="00463E90" w:rsidP="002640FD">
      <w:pPr>
        <w:rPr>
          <w:i/>
          <w:noProof/>
        </w:rPr>
      </w:pPr>
    </w:p>
    <w:p w:rsidR="00CB0445" w:rsidRDefault="00463E90" w:rsidP="002640FD">
      <w:pPr>
        <w:rPr>
          <w:i/>
        </w:rPr>
      </w:pPr>
      <w:r>
        <w:rPr>
          <w:i/>
        </w:rPr>
        <w:t>Bakalářská práce je členěna standardním způsobem</w:t>
      </w:r>
      <w:r w:rsidR="002B4C4C">
        <w:rPr>
          <w:i/>
        </w:rPr>
        <w:t xml:space="preserve">. </w:t>
      </w:r>
      <w:r w:rsidR="005D2D93">
        <w:rPr>
          <w:i/>
        </w:rPr>
        <w:t xml:space="preserve">Teoretická část se zabývá </w:t>
      </w:r>
      <w:r w:rsidR="00E5045A">
        <w:rPr>
          <w:i/>
        </w:rPr>
        <w:t xml:space="preserve">pojmy marketingové komunikace s důrazem na integrovanou marketingovou komunikaci. V analytické části je uvedena SWOT a PEST analýza, Porterův model pěti konkurenčních sil. </w:t>
      </w:r>
      <w:r w:rsidR="007775D6">
        <w:rPr>
          <w:i/>
        </w:rPr>
        <w:t xml:space="preserve">Na základě analýzy autorka navrhla opatření, která jsou v praxi realizovatelné. </w:t>
      </w:r>
      <w:r w:rsidR="009F69EC">
        <w:rPr>
          <w:i/>
        </w:rPr>
        <w:t>Opatření jsou podrobena nákladové, časové a rizikové analýze.</w:t>
      </w:r>
    </w:p>
    <w:p w:rsidR="00CB0445" w:rsidRDefault="00CB0445" w:rsidP="002640FD">
      <w:pPr>
        <w:rPr>
          <w:i/>
        </w:rPr>
      </w:pPr>
    </w:p>
    <w:p w:rsidR="00CB0445" w:rsidRDefault="00CB0445" w:rsidP="002640FD">
      <w:pPr>
        <w:rPr>
          <w:i/>
        </w:rPr>
      </w:pPr>
      <w:r>
        <w:rPr>
          <w:i/>
        </w:rPr>
        <w:t>Dotaz:</w:t>
      </w:r>
    </w:p>
    <w:p w:rsidR="00DC219A" w:rsidRPr="00AE58C9" w:rsidRDefault="00533CF2" w:rsidP="002640FD">
      <w:pPr>
        <w:rPr>
          <w:i/>
        </w:rPr>
      </w:pPr>
      <w:r>
        <w:rPr>
          <w:i/>
        </w:rPr>
        <w:t>J</w:t>
      </w:r>
      <w:r w:rsidR="00E5045A">
        <w:rPr>
          <w:i/>
        </w:rPr>
        <w:t>aký m</w:t>
      </w:r>
      <w:r>
        <w:rPr>
          <w:i/>
        </w:rPr>
        <w:t>á</w:t>
      </w:r>
      <w:r w:rsidR="00E5045A">
        <w:rPr>
          <w:i/>
        </w:rPr>
        <w:t>te názor na zpoplatnění portálu Studuj.to</w:t>
      </w:r>
      <w:r w:rsidR="009F69EC">
        <w:rPr>
          <w:i/>
        </w:rPr>
        <w:t>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01CFC">
        <w:rPr>
          <w:i/>
        </w:rPr>
      </w:r>
      <w:r w:rsidR="00B01CF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01CFC">
        <w:rPr>
          <w:i/>
        </w:rPr>
      </w:r>
      <w:r w:rsidR="00B01CF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E2369">
        <w:rPr>
          <w:i/>
          <w:noProof/>
        </w:rPr>
        <w:t>2</w:t>
      </w:r>
      <w:r w:rsidR="00CB0445">
        <w:rPr>
          <w:i/>
          <w:noProof/>
        </w:rPr>
        <w:t>9</w:t>
      </w:r>
      <w:r w:rsidR="000E2369">
        <w:rPr>
          <w:i/>
          <w:noProof/>
        </w:rPr>
        <w:t>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01CF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CFC" w:rsidRDefault="00B01CFC">
      <w:r>
        <w:separator/>
      </w:r>
    </w:p>
  </w:endnote>
  <w:endnote w:type="continuationSeparator" w:id="0">
    <w:p w:rsidR="00B01CFC" w:rsidRDefault="00B0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CFC" w:rsidRDefault="00B01CFC">
      <w:r>
        <w:separator/>
      </w:r>
    </w:p>
  </w:footnote>
  <w:footnote w:type="continuationSeparator" w:id="0">
    <w:p w:rsidR="00B01CFC" w:rsidRDefault="00B01CF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D6217"/>
    <w:rsid w:val="000E1EDC"/>
    <w:rsid w:val="000E2369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640FD"/>
    <w:rsid w:val="00286BA7"/>
    <w:rsid w:val="00292769"/>
    <w:rsid w:val="00296250"/>
    <w:rsid w:val="002A28BB"/>
    <w:rsid w:val="002A4678"/>
    <w:rsid w:val="002B4C4C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12C2E"/>
    <w:rsid w:val="0042254A"/>
    <w:rsid w:val="00463E90"/>
    <w:rsid w:val="00474757"/>
    <w:rsid w:val="004F54EE"/>
    <w:rsid w:val="00533CF2"/>
    <w:rsid w:val="005358E6"/>
    <w:rsid w:val="00566326"/>
    <w:rsid w:val="00580ABB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2D93"/>
    <w:rsid w:val="005E1278"/>
    <w:rsid w:val="005F679A"/>
    <w:rsid w:val="005F755D"/>
    <w:rsid w:val="0065310C"/>
    <w:rsid w:val="0065393C"/>
    <w:rsid w:val="006671D8"/>
    <w:rsid w:val="00687595"/>
    <w:rsid w:val="006F1B78"/>
    <w:rsid w:val="00727728"/>
    <w:rsid w:val="007358A5"/>
    <w:rsid w:val="00743C53"/>
    <w:rsid w:val="00747CA6"/>
    <w:rsid w:val="00750650"/>
    <w:rsid w:val="00762294"/>
    <w:rsid w:val="0076724C"/>
    <w:rsid w:val="007775D6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32A70"/>
    <w:rsid w:val="00971DE0"/>
    <w:rsid w:val="00983820"/>
    <w:rsid w:val="009920E9"/>
    <w:rsid w:val="009B120D"/>
    <w:rsid w:val="009B1E3C"/>
    <w:rsid w:val="009B5E39"/>
    <w:rsid w:val="009C0583"/>
    <w:rsid w:val="009C2C3D"/>
    <w:rsid w:val="009C34E5"/>
    <w:rsid w:val="009C7C61"/>
    <w:rsid w:val="009D36B2"/>
    <w:rsid w:val="009D3840"/>
    <w:rsid w:val="009F69EC"/>
    <w:rsid w:val="00A0709B"/>
    <w:rsid w:val="00A11E00"/>
    <w:rsid w:val="00A421F7"/>
    <w:rsid w:val="00A57D9B"/>
    <w:rsid w:val="00A70749"/>
    <w:rsid w:val="00A83BD2"/>
    <w:rsid w:val="00A925F6"/>
    <w:rsid w:val="00AB271E"/>
    <w:rsid w:val="00AC6D49"/>
    <w:rsid w:val="00AD7083"/>
    <w:rsid w:val="00AE58C9"/>
    <w:rsid w:val="00B01CFC"/>
    <w:rsid w:val="00B23519"/>
    <w:rsid w:val="00B3178F"/>
    <w:rsid w:val="00B61658"/>
    <w:rsid w:val="00B6346A"/>
    <w:rsid w:val="00B719FE"/>
    <w:rsid w:val="00BF307F"/>
    <w:rsid w:val="00BF6B5D"/>
    <w:rsid w:val="00C2327A"/>
    <w:rsid w:val="00C30044"/>
    <w:rsid w:val="00C447A8"/>
    <w:rsid w:val="00C53B20"/>
    <w:rsid w:val="00C72298"/>
    <w:rsid w:val="00C9306F"/>
    <w:rsid w:val="00CB0445"/>
    <w:rsid w:val="00CB4E27"/>
    <w:rsid w:val="00CD1219"/>
    <w:rsid w:val="00D71CB4"/>
    <w:rsid w:val="00DB2A76"/>
    <w:rsid w:val="00DC219A"/>
    <w:rsid w:val="00DF1948"/>
    <w:rsid w:val="00E1292E"/>
    <w:rsid w:val="00E366A1"/>
    <w:rsid w:val="00E5045A"/>
    <w:rsid w:val="00E70D63"/>
    <w:rsid w:val="00E725B3"/>
    <w:rsid w:val="00F30FB7"/>
    <w:rsid w:val="00F31975"/>
    <w:rsid w:val="00F506F8"/>
    <w:rsid w:val="00F56AFE"/>
    <w:rsid w:val="00F83301"/>
    <w:rsid w:val="00F85FF5"/>
    <w:rsid w:val="00F8725E"/>
    <w:rsid w:val="00F93E10"/>
    <w:rsid w:val="00FB1E25"/>
    <w:rsid w:val="00FC0F45"/>
    <w:rsid w:val="00FC224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D1376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2C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2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4A8BD52-9025-4031-9C0B-622100B4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Vratislav Kozák</cp:lastModifiedBy>
  <cp:revision>4</cp:revision>
  <cp:lastPrinted>2017-05-29T07:15:00Z</cp:lastPrinted>
  <dcterms:created xsi:type="dcterms:W3CDTF">2017-05-29T07:21:00Z</dcterms:created>
  <dcterms:modified xsi:type="dcterms:W3CDTF">2017-05-29T07:25:00Z</dcterms:modified>
</cp:coreProperties>
</file>