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19E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577D">
        <w:rPr>
          <w:b/>
          <w:i/>
          <w:sz w:val="22"/>
          <w:szCs w:val="22"/>
        </w:rPr>
        <w:t xml:space="preserve">Bc. </w:t>
      </w:r>
      <w:r w:rsidR="00977B55">
        <w:rPr>
          <w:b/>
          <w:i/>
          <w:sz w:val="22"/>
          <w:szCs w:val="22"/>
        </w:rPr>
        <w:t>Lucie Špilmanová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A19E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577D">
        <w:rPr>
          <w:b/>
          <w:i/>
          <w:sz w:val="22"/>
          <w:szCs w:val="22"/>
        </w:rPr>
        <w:t xml:space="preserve">Ing. </w:t>
      </w:r>
      <w:r w:rsidR="00977B55">
        <w:rPr>
          <w:b/>
          <w:i/>
          <w:sz w:val="22"/>
          <w:szCs w:val="22"/>
        </w:rPr>
        <w:t>Ján Dvorský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577D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77B55">
        <w:rPr>
          <w:b/>
          <w:i/>
          <w:sz w:val="22"/>
          <w:szCs w:val="22"/>
        </w:rPr>
        <w:t>Projekt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b/>
                <w:snapToGrid w:val="0"/>
                <w:color w:val="000000"/>
              </w:rPr>
            </w:r>
            <w:r w:rsidR="009A19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b/>
                <w:snapToGrid w:val="0"/>
                <w:color w:val="000000"/>
              </w:rPr>
            </w:r>
            <w:r w:rsidR="009A19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b/>
                <w:snapToGrid w:val="0"/>
                <w:color w:val="000000"/>
              </w:rPr>
            </w:r>
            <w:r w:rsidR="009A19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b/>
                <w:snapToGrid w:val="0"/>
                <w:color w:val="000000"/>
              </w:rPr>
            </w:r>
            <w:r w:rsidR="009A19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b/>
                <w:snapToGrid w:val="0"/>
                <w:color w:val="000000"/>
              </w:rPr>
            </w:r>
            <w:r w:rsidR="009A19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b/>
                <w:snapToGrid w:val="0"/>
                <w:color w:val="000000"/>
              </w:rPr>
            </w:r>
            <w:r w:rsidR="009A19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19ED">
              <w:rPr>
                <w:snapToGrid w:val="0"/>
                <w:color w:val="000000"/>
              </w:rPr>
            </w:r>
            <w:r w:rsidR="009A19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331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577D">
              <w:rPr>
                <w:b/>
                <w:noProof/>
                <w:snapToGrid w:val="0"/>
                <w:color w:val="000000"/>
              </w:rPr>
              <w:t>2</w:t>
            </w:r>
            <w:r w:rsidR="00DA3314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A331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3314">
        <w:rPr>
          <w:i/>
        </w:rPr>
        <w:t>Diplomová práca spĺňa všetky predpoklady a požiadavky kladené na daný typ záverečnej práce. Autorka preukázala znalosť práce s literárnymi zdrojmi v požadovanej úrovni, ich systematickú n</w:t>
      </w:r>
      <w:r w:rsidR="00A41C6F">
        <w:rPr>
          <w:i/>
        </w:rPr>
        <w:t>ad</w:t>
      </w:r>
      <w:r w:rsidR="00DA3314">
        <w:rPr>
          <w:i/>
        </w:rPr>
        <w:t xml:space="preserve">väznosť. Konštatujem spokojnosť so spracovaním teoretických poznatkov </w:t>
      </w:r>
      <w:r w:rsidR="00A41C6F">
        <w:rPr>
          <w:i/>
        </w:rPr>
        <w:t xml:space="preserve">vo väzbe </w:t>
      </w:r>
      <w:r w:rsidR="00DA3314">
        <w:rPr>
          <w:i/>
        </w:rPr>
        <w:t xml:space="preserve">na oblasť riadenia nákladov. </w:t>
      </w:r>
    </w:p>
    <w:p w:rsidR="00DA3314" w:rsidRDefault="00D470ED" w:rsidP="00750650">
      <w:pPr>
        <w:rPr>
          <w:i/>
        </w:rPr>
      </w:pPr>
      <w:r>
        <w:rPr>
          <w:i/>
        </w:rPr>
        <w:t xml:space="preserve">V analytickej časti autorka zhodnotila súčasný stav kalkulačného vzorca spoločnosti. </w:t>
      </w:r>
      <w:r w:rsidR="00174677">
        <w:rPr>
          <w:i/>
        </w:rPr>
        <w:t xml:space="preserve">Spôsob určenia hodnoty </w:t>
      </w:r>
      <w:r w:rsidR="00A41C6F">
        <w:rPr>
          <w:i/>
        </w:rPr>
        <w:t>"</w:t>
      </w:r>
      <w:r w:rsidR="00174677">
        <w:rPr>
          <w:i/>
        </w:rPr>
        <w:t>príspevku na úhradu fixných nákladov a zisk</w:t>
      </w:r>
      <w:r w:rsidR="00A41C6F">
        <w:rPr>
          <w:i/>
        </w:rPr>
        <w:t>"</w:t>
      </w:r>
      <w:r w:rsidR="00174677">
        <w:rPr>
          <w:i/>
        </w:rPr>
        <w:t xml:space="preserve"> spoločnosti je označený autorkou ako hlavný nedostatok súčasnej kalkulácie tzv. krycieho príspevku (marži). </w:t>
      </w:r>
      <w:r w:rsidR="007D4F86">
        <w:rPr>
          <w:i/>
        </w:rPr>
        <w:t xml:space="preserve">Analytická a projektová časť </w:t>
      </w:r>
      <w:r w:rsidR="00683805">
        <w:rPr>
          <w:i/>
        </w:rPr>
        <w:t>diplomovej</w:t>
      </w:r>
      <w:r w:rsidR="007D4F86">
        <w:rPr>
          <w:i/>
        </w:rPr>
        <w:t xml:space="preserve"> práce je autorom písaná prehľadne, jasne, zrozumiteľne a s logickou nadväznosťou. Hlavným nedostatkom je slabší opis zhodnotenia projektu a to najmä v definovaní rizík zavedenia nového kalkulačného systému. A to najmä v</w:t>
      </w:r>
      <w:r w:rsidR="00A41C6F">
        <w:rPr>
          <w:i/>
        </w:rPr>
        <w:t xml:space="preserve"> ne</w:t>
      </w:r>
      <w:r w:rsidR="007D4F86">
        <w:rPr>
          <w:i/>
        </w:rPr>
        <w:t>preh</w:t>
      </w:r>
      <w:r w:rsidR="00A41C6F">
        <w:rPr>
          <w:i/>
        </w:rPr>
        <w:t>ľ</w:t>
      </w:r>
      <w:r w:rsidR="007D4F86">
        <w:rPr>
          <w:i/>
        </w:rPr>
        <w:t xml:space="preserve">adnej forme definovania rizika, definovania možných dôsledkov rizika a v definovaní opatrení na ich zvládnutie. Aj napriek vyššie spomenutým nedostatkom hodnotím </w:t>
      </w:r>
      <w:r w:rsidR="00683805">
        <w:rPr>
          <w:i/>
        </w:rPr>
        <w:t>prácu pozitívne.</w:t>
      </w:r>
      <w:r w:rsidR="007D4F86">
        <w:rPr>
          <w:i/>
        </w:rPr>
        <w:t xml:space="preserve"> </w:t>
      </w:r>
    </w:p>
    <w:p w:rsidR="00845B98" w:rsidRPr="00AE58C9" w:rsidRDefault="008C6C51" w:rsidP="00750650">
      <w:pPr>
        <w:rPr>
          <w:i/>
        </w:rPr>
      </w:pPr>
      <w:r>
        <w:rPr>
          <w:i/>
          <w:noProof/>
        </w:rPr>
        <w:t xml:space="preserve">Otázka: </w:t>
      </w:r>
      <w:r w:rsidR="007D4F86">
        <w:rPr>
          <w:i/>
          <w:noProof/>
        </w:rPr>
        <w:t>Vysvetlite na základe akých podkladov (skúseností) Ste stanovili úroveň zisku na 20% v</w:t>
      </w:r>
      <w:r w:rsidR="00683805">
        <w:rPr>
          <w:i/>
          <w:noProof/>
        </w:rPr>
        <w:t>o vašom nvrhovanom</w:t>
      </w:r>
      <w:r w:rsidR="007D4F86">
        <w:rPr>
          <w:i/>
          <w:noProof/>
        </w:rPr>
        <w:t xml:space="preserve"> kalkulačnom systéme. </w:t>
      </w:r>
      <w:r w:rsidR="00683805">
        <w:rPr>
          <w:i/>
          <w:noProof/>
        </w:rPr>
        <w:t xml:space="preserve">Aké sú nevýhody vami navrhovaného kalkulačného systému podniku?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19ED">
        <w:rPr>
          <w:i/>
        </w:rPr>
      </w:r>
      <w:r w:rsidR="009A19E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19ED">
        <w:rPr>
          <w:i/>
        </w:rPr>
      </w:r>
      <w:r w:rsidR="009A19E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3314">
        <w:rPr>
          <w:i/>
        </w:rPr>
        <w:t>02</w:t>
      </w:r>
      <w:r w:rsidR="0054577D">
        <w:rPr>
          <w:i/>
          <w:noProof/>
        </w:rPr>
        <w:t xml:space="preserve">. </w:t>
      </w:r>
      <w:r w:rsidR="00DA3314">
        <w:rPr>
          <w:i/>
          <w:noProof/>
        </w:rPr>
        <w:t>05</w:t>
      </w:r>
      <w:r w:rsidR="0054577D">
        <w:rPr>
          <w:i/>
          <w:noProof/>
        </w:rPr>
        <w:t>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19E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ED" w:rsidRDefault="009A19ED">
      <w:r>
        <w:separator/>
      </w:r>
    </w:p>
  </w:endnote>
  <w:endnote w:type="continuationSeparator" w:id="0">
    <w:p w:rsidR="009A19ED" w:rsidRDefault="009A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ED" w:rsidRDefault="009A19ED">
      <w:r>
        <w:separator/>
      </w:r>
    </w:p>
  </w:footnote>
  <w:footnote w:type="continuationSeparator" w:id="0">
    <w:p w:rsidR="009A19ED" w:rsidRDefault="009A19E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193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74677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55BA2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4F6CB6"/>
    <w:rsid w:val="005306E6"/>
    <w:rsid w:val="005358E6"/>
    <w:rsid w:val="0054577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8380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4F86"/>
    <w:rsid w:val="007D6146"/>
    <w:rsid w:val="008023B4"/>
    <w:rsid w:val="00803A9F"/>
    <w:rsid w:val="00810A3E"/>
    <w:rsid w:val="00812F58"/>
    <w:rsid w:val="0082553F"/>
    <w:rsid w:val="008375DD"/>
    <w:rsid w:val="00837ABF"/>
    <w:rsid w:val="0084121C"/>
    <w:rsid w:val="0084280E"/>
    <w:rsid w:val="00845B98"/>
    <w:rsid w:val="008664B3"/>
    <w:rsid w:val="00897167"/>
    <w:rsid w:val="008B6839"/>
    <w:rsid w:val="008C6C51"/>
    <w:rsid w:val="008E093A"/>
    <w:rsid w:val="00936F44"/>
    <w:rsid w:val="00971DE0"/>
    <w:rsid w:val="00977B55"/>
    <w:rsid w:val="00983820"/>
    <w:rsid w:val="009A19ED"/>
    <w:rsid w:val="009C0583"/>
    <w:rsid w:val="009D3840"/>
    <w:rsid w:val="00A0709B"/>
    <w:rsid w:val="00A11E00"/>
    <w:rsid w:val="00A41C6F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51FA"/>
    <w:rsid w:val="00CD0E03"/>
    <w:rsid w:val="00CD1219"/>
    <w:rsid w:val="00CE4F35"/>
    <w:rsid w:val="00D4690F"/>
    <w:rsid w:val="00D470ED"/>
    <w:rsid w:val="00D6236E"/>
    <w:rsid w:val="00DA331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209B68-77B5-4582-B40A-7804052E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2017-05-03T06:38:00Z</dcterms:created>
  <dcterms:modified xsi:type="dcterms:W3CDTF">2017-05-03T06:38:00Z</dcterms:modified>
</cp:coreProperties>
</file>