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F2D1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14AF" w:rsidRPr="005B14AF">
        <w:rPr>
          <w:b/>
          <w:i/>
          <w:sz w:val="22"/>
          <w:szCs w:val="22"/>
        </w:rPr>
        <w:t>Karolína Cvičkov</w:t>
      </w:r>
      <w:r w:rsidR="005B14AF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2D1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14AF" w:rsidRPr="005B14AF">
        <w:rPr>
          <w:b/>
          <w:i/>
          <w:sz w:val="22"/>
          <w:szCs w:val="22"/>
        </w:rPr>
        <w:t>Ing. Jiří Bejtkovský, Ph.D</w:t>
      </w:r>
      <w:r w:rsidR="005B14A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14AF" w:rsidRPr="005B14AF">
        <w:rPr>
          <w:b/>
          <w:i/>
          <w:sz w:val="22"/>
          <w:szCs w:val="22"/>
        </w:rPr>
        <w:t>2016/201</w:t>
      </w:r>
      <w:r w:rsidR="005B14AF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801E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801E3" w:rsidRPr="007801E3">
        <w:rPr>
          <w:b/>
          <w:i/>
          <w:sz w:val="22"/>
          <w:szCs w:val="22"/>
        </w:rPr>
        <w:t>Analýza marketingové komunikace společnost</w:t>
      </w:r>
      <w:r w:rsidR="007801E3">
        <w:rPr>
          <w:b/>
          <w:i/>
          <w:sz w:val="22"/>
          <w:szCs w:val="22"/>
        </w:rPr>
        <w:t xml:space="preserve">i </w:t>
      </w:r>
      <w:r w:rsidR="007801E3" w:rsidRPr="007801E3">
        <w:rPr>
          <w:b/>
          <w:i/>
          <w:sz w:val="22"/>
          <w:szCs w:val="22"/>
        </w:rPr>
        <w:t>mmcité,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b/>
                <w:snapToGrid w:val="0"/>
                <w:color w:val="000000"/>
              </w:rPr>
            </w:r>
            <w:r w:rsidR="00DF2D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D13">
              <w:rPr>
                <w:snapToGrid w:val="0"/>
                <w:color w:val="000000"/>
              </w:rPr>
            </w:r>
            <w:r w:rsidR="00DF2D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3A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3A8B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F3A8B" w:rsidRPr="00CF3A8B" w:rsidRDefault="005C5600" w:rsidP="00CF3A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3A8B" w:rsidRPr="00CF3A8B">
        <w:rPr>
          <w:i/>
          <w:noProof/>
        </w:rPr>
        <w:t>Bakalářská práce pojednává o analýze marketingové komunikace společnosti mmcité, a.s. V rámci kapitoly 2 bych také dále uvítal informace charakterizující samotný proces komunikace, jeho složek či oblast integrované marketingové komunikace. V kapitole 3 postrádám informace o osobním prodeji, jako klasickém nástroji komunikačního mixu. Struktura kapitoly 5 je poměrně nestandardní. Analýza SWOT komplexně zhodnocuje interní a externí prostředí společnosti, tudíž bych ji doporučoval prezentovat jako poslední část nejen v teoretické části, ale také v části praktické. Teoretická část BP by měla být psána v trpném rodě. Praktická část, analýza, má také neobvyklou strukturu. Je zde sice prezentováno několik analýz, ale bez hlubšího zamyšlení a vzájemného propojení či návaznosti na další analýzy či kapitoly. V rámci benchmarkingu bych uvítal více kritérií zaměřených přímo na téma BP. Na s. 77 je uveden popis dotazníkového šetření, kde bych doporučoval využívat vhodnější terminologii; verifikují se obvykle výzkumné hypotézy, na výzkumné otázky se hledají odpovědi a nezamítají se – výzkumná otázka číslo 1 a číslo 2 není ani otázka, nýbrž oznamovací věta. Na výzkumnou otázku číslo 3 není dle BP jednoznačná odpověď. Nejsou zde stanovena jasná kritéria pro její zodpovězení. Určitě mohlo jít dotazníkové šetření více do hloubky ohledně oblasti marketingové komunikace. Na závěr je v BP prezentováno šest doporučení pro zlepšení současného stavu marketingové komunikace. V BP je několikrát uvedeno, že je ve společnosti vysoká míra fluktuace, ale nikde není uvedeno, jaká je tedy její hodnota. Subkapitola 21.7 prezentuje ekonomickou náročnost uvedených doporučení; a i přes vysvětlení hodnoty nula si nemyslím, že by některá doporučení byla pro společnost skutečně nulová. Formálně lze BP vytknout chybné označení popisků obrázků či tabulek. I přes výše uvedené nedostatky doporučuji BP k obhajobě.</w:t>
      </w:r>
    </w:p>
    <w:p w:rsidR="00CF3A8B" w:rsidRPr="00CF3A8B" w:rsidRDefault="00CF3A8B" w:rsidP="00CF3A8B">
      <w:pPr>
        <w:rPr>
          <w:i/>
          <w:noProof/>
        </w:rPr>
      </w:pPr>
    </w:p>
    <w:p w:rsidR="00CF3A8B" w:rsidRPr="00CF3A8B" w:rsidRDefault="00CF3A8B" w:rsidP="00CF3A8B">
      <w:pPr>
        <w:rPr>
          <w:i/>
          <w:noProof/>
        </w:rPr>
      </w:pPr>
      <w:r w:rsidRPr="00CF3A8B">
        <w:rPr>
          <w:i/>
          <w:noProof/>
        </w:rPr>
        <w:t>Otázky k obhajobě:</w:t>
      </w:r>
    </w:p>
    <w:p w:rsidR="00CF3A8B" w:rsidRPr="00CF3A8B" w:rsidRDefault="00CF3A8B" w:rsidP="00CF3A8B">
      <w:pPr>
        <w:rPr>
          <w:i/>
          <w:noProof/>
        </w:rPr>
      </w:pPr>
      <w:r w:rsidRPr="00CF3A8B">
        <w:rPr>
          <w:i/>
          <w:noProof/>
        </w:rPr>
        <w:t>1. Téma BP je analýza marketingové komunikace. Proč je v BP použita analýza PESTL, Porterova analýza pěti konkurenčních sil, analýza STP a McKinsey model 7S? Může studentka svoji odpověď zdůvodnit?</w:t>
      </w:r>
    </w:p>
    <w:p w:rsidR="00CF3A8B" w:rsidRPr="00CF3A8B" w:rsidRDefault="00CF3A8B" w:rsidP="00CF3A8B">
      <w:pPr>
        <w:rPr>
          <w:i/>
          <w:noProof/>
        </w:rPr>
      </w:pPr>
      <w:r w:rsidRPr="00CF3A8B">
        <w:rPr>
          <w:i/>
          <w:noProof/>
        </w:rPr>
        <w:t>2. Na straně 12 je uvedeno, že výzkumné otázky studentka definovala na základě logické metody indukce a k zodpovězení výzkumných otázek využila metody dedukce. Jak tedy konkrétně postupovala v rámci těchto výzkumných metod?</w:t>
      </w:r>
    </w:p>
    <w:p w:rsidR="00CF3A8B" w:rsidRPr="00CF3A8B" w:rsidRDefault="00CF3A8B" w:rsidP="00CF3A8B">
      <w:pPr>
        <w:rPr>
          <w:i/>
          <w:noProof/>
        </w:rPr>
      </w:pPr>
      <w:r w:rsidRPr="00CF3A8B">
        <w:rPr>
          <w:i/>
          <w:noProof/>
        </w:rPr>
        <w:t>3. Na straně 63 je uvedeno, že studentka realizovala brainstorming. Jakým způsobem byl ve společnosti mmcité, a.s. realizován a dále kolik měl účastníků, kdy probíhal. Proč studentka v rámci benchmarkingu zvolila právě tento výzkumný přístup a ne jiný, který také slouží k odstranění subjektivity získaných dat?</w:t>
      </w:r>
    </w:p>
    <w:p w:rsidR="00DC219A" w:rsidRPr="00AE58C9" w:rsidRDefault="00CF3A8B" w:rsidP="00CF3A8B">
      <w:pPr>
        <w:rPr>
          <w:i/>
        </w:rPr>
      </w:pPr>
      <w:r w:rsidRPr="00CF3A8B">
        <w:rPr>
          <w:i/>
          <w:noProof/>
        </w:rPr>
        <w:t>4. Měla již studentka možnost projednat svá doporučení s představiteli společnosti mmcité, a.s.,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2D13">
        <w:rPr>
          <w:i/>
        </w:rPr>
      </w:r>
      <w:r w:rsidR="00DF2D1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2D13">
        <w:rPr>
          <w:i/>
        </w:rPr>
      </w:r>
      <w:r w:rsidR="00DF2D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090C" w:rsidRPr="0057090C">
        <w:rPr>
          <w:i/>
          <w:noProof/>
        </w:rPr>
        <w:t>01. září 201</w:t>
      </w:r>
      <w:r w:rsidR="00214B57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2D1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13" w:rsidRDefault="00DF2D13">
      <w:r>
        <w:separator/>
      </w:r>
    </w:p>
  </w:endnote>
  <w:endnote w:type="continuationSeparator" w:id="0">
    <w:p w:rsidR="00DF2D13" w:rsidRDefault="00D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13" w:rsidRDefault="00DF2D13">
      <w:r>
        <w:separator/>
      </w:r>
    </w:p>
  </w:footnote>
  <w:footnote w:type="continuationSeparator" w:id="0">
    <w:p w:rsidR="00DF2D13" w:rsidRDefault="00DF2D1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B57"/>
    <w:rsid w:val="00240D6D"/>
    <w:rsid w:val="00257A02"/>
    <w:rsid w:val="002639CA"/>
    <w:rsid w:val="00292769"/>
    <w:rsid w:val="00296250"/>
    <w:rsid w:val="00297AA8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090C"/>
    <w:rsid w:val="00580F5F"/>
    <w:rsid w:val="005910F7"/>
    <w:rsid w:val="00591991"/>
    <w:rsid w:val="00592265"/>
    <w:rsid w:val="00593D25"/>
    <w:rsid w:val="005A16E2"/>
    <w:rsid w:val="005B14AF"/>
    <w:rsid w:val="005B2F76"/>
    <w:rsid w:val="005C5600"/>
    <w:rsid w:val="005C64F3"/>
    <w:rsid w:val="005E1278"/>
    <w:rsid w:val="005F679A"/>
    <w:rsid w:val="005F755D"/>
    <w:rsid w:val="006417A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01E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1ED9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3A8B"/>
    <w:rsid w:val="00D71CB4"/>
    <w:rsid w:val="00DB2A76"/>
    <w:rsid w:val="00DC219A"/>
    <w:rsid w:val="00DF1948"/>
    <w:rsid w:val="00DF2D13"/>
    <w:rsid w:val="00E1292E"/>
    <w:rsid w:val="00E366A1"/>
    <w:rsid w:val="00E70D63"/>
    <w:rsid w:val="00E725B3"/>
    <w:rsid w:val="00F30FB7"/>
    <w:rsid w:val="00F31975"/>
    <w:rsid w:val="00F43F67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41E52-87BF-45F3-BCB9-5AE1CC8F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9AA596-6C9F-4DA1-B308-C180506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2017-09-12T08:43:00Z</dcterms:created>
  <dcterms:modified xsi:type="dcterms:W3CDTF">2017-09-12T08:43:00Z</dcterms:modified>
</cp:coreProperties>
</file>