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826"/>
        <w:gridCol w:w="464"/>
        <w:gridCol w:w="456"/>
        <w:gridCol w:w="456"/>
        <w:gridCol w:w="390"/>
        <w:gridCol w:w="350"/>
        <w:gridCol w:w="334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607E80" w:rsidP="00261F9D">
            <w:r>
              <w:t>Lucie Mlčáková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607E80" w:rsidP="00261F9D">
            <w:r>
              <w:t>Návrh badatelských aktivit pro děti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Mgr. Hana Navrátilová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607E80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2B1FAF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F72E5" w:rsidP="000F3059">
            <w: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D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AF72E5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E94609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607E80" w:rsidRDefault="00607E80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předkládané práce si zvolila téma z důvodu osobního zaujetí pro rozvoj přírodovědné gramotnosti dětí v mateřské škole. Toto nadšení se odrazilo v přípravě množství aktivit, z nichž mnohé mohou být pro děti přínosem. Práce je však v některých oblastech nedotažená. Teoretická část je spíše soupisem různých přístupů či definic bez snahy o hlubší záběr na samotnou podstatu badatelsky orientovanéh</w:t>
            </w:r>
            <w:bookmarkStart w:id="0" w:name="_GoBack"/>
            <w:bookmarkEnd w:id="0"/>
            <w:r>
              <w:rPr>
                <w:sz w:val="22"/>
                <w:szCs w:val="22"/>
              </w:rPr>
              <w:t>o vyučování v předškolním věku. Zde bylo potřebné čerpat především ze zahraniční literatury</w:t>
            </w:r>
            <w:r w:rsidR="00FB287F">
              <w:rPr>
                <w:sz w:val="22"/>
                <w:szCs w:val="22"/>
              </w:rPr>
              <w:t xml:space="preserve"> a na základě této analýzy také přesněji postavit návrh aktivit pro aplikační část práce. </w:t>
            </w:r>
          </w:p>
          <w:p w:rsidR="00F319B8" w:rsidRDefault="00FB287F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aplikační práci můžeme ocenit záznam hypotéz dětí, avšak z popisu průběhu </w:t>
            </w:r>
            <w:r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 zdá, že uplatněný přístup byl v některých případech ještě </w:t>
            </w:r>
            <w:r w:rsidR="00F319B8">
              <w:rPr>
                <w:sz w:val="22"/>
                <w:szCs w:val="22"/>
              </w:rPr>
              <w:t>mimo potřebné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facilitování</w:t>
            </w:r>
            <w:proofErr w:type="spellEnd"/>
            <w:r>
              <w:rPr>
                <w:sz w:val="22"/>
                <w:szCs w:val="22"/>
              </w:rPr>
              <w:t xml:space="preserve"> ze strany učitele. </w:t>
            </w:r>
            <w:r w:rsidR="00F319B8">
              <w:rPr>
                <w:sz w:val="22"/>
                <w:szCs w:val="22"/>
              </w:rPr>
              <w:t xml:space="preserve">Autorka sama uvádí v sebereflexi potřebu více promyslet aktivity, aby byly děti co nejvíce zapojeny. Jednotlivé aktivity na sebe nenavazují, neposkytují tak dětem možnost uplatňovat předchozí zkušenosti a znalosti, celý návrh postrádá jednotící rámec. Didakticky je práce také nedotažená, objevují se nepřesnosti ve formě či metodách, dále ve formulacích cílů a kompetencí (Např. již u první aktivity o životě mravenců v rámci tématu les – stanovení cíle „seznámit děti s potravinami…“ a následné kompetence „děti budou znát názvy </w:t>
            </w:r>
            <w:r w:rsidR="00F319B8">
              <w:rPr>
                <w:sz w:val="22"/>
                <w:szCs w:val="22"/>
              </w:rPr>
              <w:lastRenderedPageBreak/>
              <w:t>potravin“, což není adekvátní</w:t>
            </w:r>
            <w:r w:rsidR="004E3827">
              <w:rPr>
                <w:sz w:val="22"/>
                <w:szCs w:val="22"/>
              </w:rPr>
              <w:t>, nebo str. 53</w:t>
            </w:r>
            <w:r w:rsidR="00F319B8">
              <w:rPr>
                <w:sz w:val="22"/>
                <w:szCs w:val="22"/>
              </w:rPr>
              <w:t>).</w:t>
            </w:r>
            <w:r w:rsidR="00AF72E5">
              <w:rPr>
                <w:sz w:val="22"/>
                <w:szCs w:val="22"/>
              </w:rPr>
              <w:t xml:space="preserve"> Vybrané aktivity také nezapadají zcela do tématu (např. pocitový chodníček pro téma les).</w:t>
            </w:r>
          </w:p>
          <w:p w:rsidR="00F319B8" w:rsidRPr="00F319B8" w:rsidRDefault="00F319B8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Evaluace návrhu je postavena především na </w:t>
            </w:r>
            <w:r w:rsidR="00505441">
              <w:rPr>
                <w:sz w:val="22"/>
                <w:szCs w:val="22"/>
              </w:rPr>
              <w:t>sebereflexi, která se vrací k průběhu aktivit, obecněji pak k reflexi strategie, ale chybí zde konkrétnější hodnocení cílů a rozvoje dětí v dané oblasti.</w:t>
            </w:r>
          </w:p>
          <w:p w:rsidR="00B71176" w:rsidRPr="005972FC" w:rsidRDefault="00B71176" w:rsidP="00B71176">
            <w:r>
              <w:t xml:space="preserve"> 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E3827" w:rsidRPr="00AF72E5" w:rsidRDefault="00A76771" w:rsidP="00607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B71176">
              <w:rPr>
                <w:sz w:val="22"/>
                <w:szCs w:val="22"/>
              </w:rPr>
              <w:t xml:space="preserve"> </w:t>
            </w:r>
            <w:r w:rsidR="004E3827">
              <w:rPr>
                <w:sz w:val="22"/>
                <w:szCs w:val="22"/>
              </w:rPr>
              <w:t>Na základě čeho jste volila organizační formu badatelského vyučování?</w:t>
            </w:r>
          </w:p>
          <w:p w:rsidR="00002BCA" w:rsidRPr="00A76771" w:rsidRDefault="00002BCA" w:rsidP="000F3059"/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0B3687" w:rsidRDefault="000B3687" w:rsidP="00261F9D">
            <w:pPr>
              <w:jc w:val="center"/>
              <w:rPr>
                <w:b/>
              </w:rPr>
            </w:pPr>
            <w:r w:rsidRPr="000B3687">
              <w:rPr>
                <w:b/>
              </w:rP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F7" w:rsidRDefault="006436F7" w:rsidP="00002BCA">
      <w:r>
        <w:separator/>
      </w:r>
    </w:p>
  </w:endnote>
  <w:endnote w:type="continuationSeparator" w:id="0">
    <w:p w:rsidR="006436F7" w:rsidRDefault="006436F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F7" w:rsidRDefault="006436F7" w:rsidP="00002BCA">
      <w:r>
        <w:separator/>
      </w:r>
    </w:p>
  </w:footnote>
  <w:footnote w:type="continuationSeparator" w:id="0">
    <w:p w:rsidR="006436F7" w:rsidRDefault="006436F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B3687"/>
    <w:rsid w:val="000F3059"/>
    <w:rsid w:val="001422CD"/>
    <w:rsid w:val="00143532"/>
    <w:rsid w:val="00184EC8"/>
    <w:rsid w:val="002564CB"/>
    <w:rsid w:val="00285F37"/>
    <w:rsid w:val="002B06AC"/>
    <w:rsid w:val="002B0BAD"/>
    <w:rsid w:val="002B1FAF"/>
    <w:rsid w:val="002B4EF2"/>
    <w:rsid w:val="003A52A2"/>
    <w:rsid w:val="00465362"/>
    <w:rsid w:val="00471798"/>
    <w:rsid w:val="004E3827"/>
    <w:rsid w:val="00503D77"/>
    <w:rsid w:val="00505441"/>
    <w:rsid w:val="00535B93"/>
    <w:rsid w:val="00565ECE"/>
    <w:rsid w:val="005972FC"/>
    <w:rsid w:val="00607E80"/>
    <w:rsid w:val="006436F7"/>
    <w:rsid w:val="00653CB2"/>
    <w:rsid w:val="007D6923"/>
    <w:rsid w:val="00873B38"/>
    <w:rsid w:val="009017E0"/>
    <w:rsid w:val="00910789"/>
    <w:rsid w:val="00A72CED"/>
    <w:rsid w:val="00A76771"/>
    <w:rsid w:val="00AF72E5"/>
    <w:rsid w:val="00B44F2E"/>
    <w:rsid w:val="00B71176"/>
    <w:rsid w:val="00B94260"/>
    <w:rsid w:val="00C475E3"/>
    <w:rsid w:val="00C90F34"/>
    <w:rsid w:val="00D42EA3"/>
    <w:rsid w:val="00DA11E6"/>
    <w:rsid w:val="00E05B1A"/>
    <w:rsid w:val="00E2260F"/>
    <w:rsid w:val="00E75976"/>
    <w:rsid w:val="00E94609"/>
    <w:rsid w:val="00EF009A"/>
    <w:rsid w:val="00F121C0"/>
    <w:rsid w:val="00F319B8"/>
    <w:rsid w:val="00F96216"/>
    <w:rsid w:val="00F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ED08-4F9F-4BCF-84AF-A7513BC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5</cp:revision>
  <cp:lastPrinted>2015-05-16T08:18:00Z</cp:lastPrinted>
  <dcterms:created xsi:type="dcterms:W3CDTF">2017-05-23T06:58:00Z</dcterms:created>
  <dcterms:modified xsi:type="dcterms:W3CDTF">2017-05-23T07:46:00Z</dcterms:modified>
</cp:coreProperties>
</file>