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7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 Dvořák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76EB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u dospívajících v dětských domovech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27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27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7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0F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10F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27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B276EB" w:rsidP="00416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aktuální téma.</w:t>
            </w:r>
          </w:p>
          <w:p w:rsidR="00B411DB" w:rsidRPr="00C50B27" w:rsidRDefault="00B411DB" w:rsidP="004164E3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276EB" w:rsidP="004164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B276EB" w:rsidP="00C10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Stylisticky neobratné. Časté gramatické chyby.</w:t>
            </w:r>
          </w:p>
          <w:p w:rsidR="00B411DB" w:rsidRPr="00C50B27" w:rsidRDefault="00B276EB" w:rsidP="00C10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 zachází s odbornými termíny příliš velkoryse. Objevují se terminologické nepřesnosti</w:t>
            </w:r>
            <w:r w:rsidR="00CD3C19">
              <w:rPr>
                <w:sz w:val="22"/>
                <w:szCs w:val="22"/>
              </w:rPr>
              <w:t>. Teoretické části chybí logický rámec</w:t>
            </w:r>
            <w:r w:rsidR="004164E3">
              <w:rPr>
                <w:sz w:val="22"/>
                <w:szCs w:val="22"/>
              </w:rPr>
              <w:t xml:space="preserve"> a provázanost jednotlivých kapitol</w:t>
            </w:r>
            <w:r w:rsidR="00CD3C19">
              <w:rPr>
                <w:sz w:val="22"/>
                <w:szCs w:val="22"/>
              </w:rPr>
              <w:t>.</w:t>
            </w:r>
            <w:r w:rsidR="004164E3">
              <w:rPr>
                <w:sz w:val="22"/>
                <w:szCs w:val="22"/>
              </w:rPr>
              <w:t xml:space="preserve"> Zejména první kapitola zcela postrádá</w:t>
            </w:r>
            <w:r w:rsidR="00CD3C19">
              <w:rPr>
                <w:sz w:val="22"/>
                <w:szCs w:val="22"/>
              </w:rPr>
              <w:t xml:space="preserve"> srozumitelnou strukturu, která by čtenáře jasně vedla od</w:t>
            </w:r>
            <w:r w:rsidR="004164E3">
              <w:rPr>
                <w:sz w:val="22"/>
                <w:szCs w:val="22"/>
              </w:rPr>
              <w:t>někud někam</w:t>
            </w:r>
            <w:r w:rsidR="00C10FD5">
              <w:rPr>
                <w:sz w:val="22"/>
                <w:szCs w:val="22"/>
              </w:rPr>
              <w:t>.</w:t>
            </w:r>
          </w:p>
          <w:p w:rsidR="00B411DB" w:rsidRPr="00C50B27" w:rsidRDefault="00B276EB" w:rsidP="00C10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citované zdroje v textu nejsou uvedeny v použité literat</w:t>
            </w:r>
            <w:r w:rsidR="00CD3C19">
              <w:rPr>
                <w:sz w:val="22"/>
                <w:szCs w:val="22"/>
              </w:rPr>
              <w:t>uře.</w:t>
            </w:r>
          </w:p>
          <w:p w:rsidR="00B411DB" w:rsidRPr="00C50B27" w:rsidRDefault="004164E3" w:rsidP="00C10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popisu </w:t>
            </w:r>
            <w:r w:rsidR="00D63B47">
              <w:rPr>
                <w:sz w:val="22"/>
                <w:szCs w:val="22"/>
              </w:rPr>
              <w:t>metody měl</w:t>
            </w:r>
            <w:r>
              <w:rPr>
                <w:sz w:val="22"/>
                <w:szCs w:val="22"/>
              </w:rPr>
              <w:t xml:space="preserve"> být autor přesnější (bylo rozesláno 48 dotazníků, ale respondentů nakonec bylo 89</w:t>
            </w:r>
            <w:r w:rsidR="00D63B47">
              <w:rPr>
                <w:sz w:val="22"/>
                <w:szCs w:val="22"/>
              </w:rPr>
              <w:t>;</w:t>
            </w:r>
            <w:r w:rsidR="00426DD4">
              <w:rPr>
                <w:sz w:val="22"/>
                <w:szCs w:val="22"/>
              </w:rPr>
              <w:t xml:space="preserve"> není jasné, zda překlad původního dotazníku do češtiny zajistil sám autor, nebo byl převzat </w:t>
            </w:r>
            <w:r>
              <w:rPr>
                <w:sz w:val="22"/>
                <w:szCs w:val="22"/>
              </w:rPr>
              <w:t>aj.)</w:t>
            </w:r>
            <w:r w:rsidR="00426DD4">
              <w:rPr>
                <w:sz w:val="22"/>
                <w:szCs w:val="22"/>
              </w:rPr>
              <w:t>.</w:t>
            </w:r>
          </w:p>
          <w:p w:rsidR="00426DD4" w:rsidRDefault="00426DD4" w:rsidP="00C10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Empirická část je chara</w:t>
            </w:r>
            <w:r w:rsidR="00C10FD5">
              <w:rPr>
                <w:sz w:val="22"/>
                <w:szCs w:val="22"/>
              </w:rPr>
              <w:t xml:space="preserve">kteristická zmateností </w:t>
            </w:r>
            <w:r w:rsidR="00D63B47">
              <w:rPr>
                <w:sz w:val="22"/>
                <w:szCs w:val="22"/>
              </w:rPr>
              <w:t xml:space="preserve">(např. prezentace výsledků na s. 87) </w:t>
            </w:r>
            <w:r w:rsidR="00C10FD5">
              <w:rPr>
                <w:sz w:val="22"/>
                <w:szCs w:val="22"/>
              </w:rPr>
              <w:t>a nepřesností.</w:t>
            </w:r>
          </w:p>
          <w:p w:rsidR="00C10FD5" w:rsidRPr="00C50B27" w:rsidRDefault="00C10FD5" w:rsidP="00C10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Absentuje hlubší pochopení problému</w:t>
            </w:r>
            <w:r w:rsidR="00D63B47">
              <w:rPr>
                <w:sz w:val="22"/>
                <w:szCs w:val="22"/>
              </w:rPr>
              <w:t xml:space="preserve"> autorem</w:t>
            </w:r>
            <w:r>
              <w:rPr>
                <w:sz w:val="22"/>
                <w:szCs w:val="22"/>
              </w:rPr>
              <w:t xml:space="preserve"> a </w:t>
            </w:r>
            <w:r w:rsidR="00D63B47">
              <w:rPr>
                <w:sz w:val="22"/>
                <w:szCs w:val="22"/>
              </w:rPr>
              <w:t>srozumitelné</w:t>
            </w:r>
            <w:r>
              <w:rPr>
                <w:sz w:val="22"/>
                <w:szCs w:val="22"/>
              </w:rPr>
              <w:t xml:space="preserve"> vysvětlení</w:t>
            </w:r>
            <w:r w:rsidR="00D63B47">
              <w:rPr>
                <w:sz w:val="22"/>
                <w:szCs w:val="22"/>
              </w:rPr>
              <w:t xml:space="preserve"> problému</w:t>
            </w:r>
            <w:r>
              <w:rPr>
                <w:sz w:val="22"/>
                <w:szCs w:val="22"/>
              </w:rPr>
              <w:t xml:space="preserve"> čtenáři.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C10FD5" w:rsidP="00C10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úrovni práce mám výhrady.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10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závěry plynou ze zjištěné míry </w:t>
            </w: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dospívajících v dětských domovech?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0FD5">
              <w:rPr>
                <w:sz w:val="22"/>
                <w:szCs w:val="22"/>
              </w:rPr>
              <w:t xml:space="preserve"> 25. 8. 2017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3B47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79" w:rsidRDefault="00F03279">
      <w:r>
        <w:separator/>
      </w:r>
    </w:p>
  </w:endnote>
  <w:endnote w:type="continuationSeparator" w:id="0">
    <w:p w:rsidR="00F03279" w:rsidRDefault="00F0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79" w:rsidRDefault="00F03279">
      <w:r>
        <w:separator/>
      </w:r>
    </w:p>
  </w:footnote>
  <w:footnote w:type="continuationSeparator" w:id="0">
    <w:p w:rsidR="00F03279" w:rsidRDefault="00F0327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EB"/>
    <w:rsid w:val="00154F27"/>
    <w:rsid w:val="00362AB0"/>
    <w:rsid w:val="003F5DA2"/>
    <w:rsid w:val="004164E3"/>
    <w:rsid w:val="00426DD4"/>
    <w:rsid w:val="00512982"/>
    <w:rsid w:val="00526D47"/>
    <w:rsid w:val="0055255D"/>
    <w:rsid w:val="005C219A"/>
    <w:rsid w:val="006847E2"/>
    <w:rsid w:val="007553A2"/>
    <w:rsid w:val="008614B3"/>
    <w:rsid w:val="009A27D5"/>
    <w:rsid w:val="00B276EB"/>
    <w:rsid w:val="00B411DB"/>
    <w:rsid w:val="00BA3203"/>
    <w:rsid w:val="00C10FD5"/>
    <w:rsid w:val="00C50B27"/>
    <w:rsid w:val="00CA7D64"/>
    <w:rsid w:val="00CD3C19"/>
    <w:rsid w:val="00D05C79"/>
    <w:rsid w:val="00D63B47"/>
    <w:rsid w:val="00DC1BF5"/>
    <w:rsid w:val="00E709EA"/>
    <w:rsid w:val="00ED2FBE"/>
    <w:rsid w:val="00F0327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58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2017-08-25T10:50:00Z</dcterms:created>
  <dcterms:modified xsi:type="dcterms:W3CDTF">2017-08-25T11:48:00Z</dcterms:modified>
</cp:coreProperties>
</file>