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86B58" w:rsidRDefault="00986B5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Radka Šimčíková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B58" w:rsidRDefault="00986B5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Využití volného času dětmi v dětských domovech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86B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6B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6B58" w:rsidP="00986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43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E43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1E431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E43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E431B">
        <w:trPr>
          <w:trHeight w:val="797"/>
        </w:trPr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1E431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43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E431B" w:rsidRPr="00C50B27" w:rsidTr="00C50B27">
        <w:tc>
          <w:tcPr>
            <w:tcW w:w="9828" w:type="dxa"/>
            <w:gridSpan w:val="9"/>
          </w:tcPr>
          <w:p w:rsidR="001E431B" w:rsidRPr="00EB0DBB" w:rsidRDefault="001E431B" w:rsidP="00EB0DBB">
            <w:pPr>
              <w:rPr>
                <w:b/>
                <w:sz w:val="20"/>
                <w:szCs w:val="20"/>
              </w:rPr>
            </w:pPr>
            <w:r w:rsidRPr="00EB0DBB">
              <w:rPr>
                <w:b/>
                <w:sz w:val="20"/>
                <w:szCs w:val="20"/>
              </w:rPr>
              <w:t>Odůvodnění hodnocení práce (silné a slabé stránky práce):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 xml:space="preserve">Diplomová práce zpracovává cenné sociálně-pedagogické téma. 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>Teoretická část se skládá ze tří kapitol, které však nevypovídají o autorčině zájmu a snaze po hlubším uchopení zkoumané problematiky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 xml:space="preserve">Stěžejní problematika ústavní výchovy je spíše povrchní. Očekávala bych hlubší rozpracování specifik výchovy v dětském domově právě vzhledem k tématu práce. S tím možná souvisí i využívání ne příliš aktuálních zdrojů. 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 xml:space="preserve">Naopak kapitola o volném čase je očekávaná a v relativně odpovídající struktuře. 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 xml:space="preserve">Celkově však teoretická část nepůsobí příliš kompaktním dojmem, není optimálně provázaná a místy je nejasné zařazení a zpracování některých podkapitol. S jistou mírou tolerance lze akceptovat jako východisko pro empirickou část. 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>Jako problematickou vidím volbu výzkumného souboru z hlediska věku – věkové rozpětí 6 -26 let (viz tabulka na str. 57) je příliš široké na to, aby mohli být respondenti z hlediska svého volného času posuzováni nediferencovaně jako jedna skupina. Právě v období druhé dekády života totiž dochází v prožívání volného času člověka k výrazným změnám.</w:t>
            </w:r>
          </w:p>
          <w:p w:rsidR="001E431B" w:rsidRPr="00EB0DBB" w:rsidRDefault="001E431B" w:rsidP="001E431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>Celkově předložená práce nepůsobí příliš kompaktním dojmem, a to jak v teoretické rovině, tak ani ve výzkumné linii, která není transparentní a výsledky bohužel nelze vnímat jako příliš validní.</w:t>
            </w:r>
          </w:p>
          <w:p w:rsidR="001E431B" w:rsidRPr="00EB0DBB" w:rsidRDefault="001E431B" w:rsidP="001E431B">
            <w:pPr>
              <w:rPr>
                <w:b/>
                <w:sz w:val="20"/>
                <w:szCs w:val="20"/>
              </w:rPr>
            </w:pPr>
            <w:r w:rsidRPr="00EB0DBB">
              <w:rPr>
                <w:b/>
                <w:sz w:val="20"/>
                <w:szCs w:val="20"/>
              </w:rPr>
              <w:t>Diplomová práce je doporučena k obhajobě.</w:t>
            </w:r>
          </w:p>
        </w:tc>
      </w:tr>
      <w:tr w:rsidR="001E431B" w:rsidRPr="00C50B27" w:rsidTr="00C50B27">
        <w:tc>
          <w:tcPr>
            <w:tcW w:w="9828" w:type="dxa"/>
            <w:gridSpan w:val="9"/>
          </w:tcPr>
          <w:p w:rsidR="001E431B" w:rsidRPr="00EB0DBB" w:rsidRDefault="001E431B" w:rsidP="001E431B">
            <w:pPr>
              <w:rPr>
                <w:b/>
                <w:sz w:val="20"/>
                <w:szCs w:val="20"/>
              </w:rPr>
            </w:pPr>
            <w:r w:rsidRPr="00EB0DBB">
              <w:rPr>
                <w:b/>
                <w:sz w:val="20"/>
                <w:szCs w:val="20"/>
              </w:rPr>
              <w:t>Otázky k obhajobě:</w:t>
            </w:r>
          </w:p>
          <w:p w:rsidR="001E431B" w:rsidRPr="00EB0DBB" w:rsidRDefault="001E431B" w:rsidP="001E431B">
            <w:pPr>
              <w:jc w:val="both"/>
              <w:rPr>
                <w:sz w:val="20"/>
                <w:szCs w:val="20"/>
              </w:rPr>
            </w:pPr>
            <w:r w:rsidRPr="00EB0DBB">
              <w:rPr>
                <w:sz w:val="20"/>
                <w:szCs w:val="20"/>
              </w:rPr>
              <w:t>Konzultovala autorka výsledky své práce s vychovateli ve zkoumaných domovech? Co oni sami považují za bariéry vhodného trávení volného času u dětí a dospívajících, kteří jsou jim svěřeni? Na jaké problémy v této oblasti narážejí?</w:t>
            </w:r>
          </w:p>
        </w:tc>
      </w:tr>
      <w:tr w:rsidR="001E431B" w:rsidRPr="00C50B27" w:rsidTr="00C50B27">
        <w:tc>
          <w:tcPr>
            <w:tcW w:w="6791" w:type="dxa"/>
            <w:gridSpan w:val="3"/>
          </w:tcPr>
          <w:p w:rsidR="001E431B" w:rsidRPr="001E431B" w:rsidRDefault="001E431B" w:rsidP="001E431B">
            <w:pPr>
              <w:rPr>
                <w:sz w:val="20"/>
                <w:szCs w:val="20"/>
              </w:rPr>
            </w:pPr>
            <w:r w:rsidRPr="001E431B">
              <w:rPr>
                <w:b/>
                <w:sz w:val="20"/>
                <w:szCs w:val="20"/>
              </w:rPr>
              <w:t>Celkové hodnocení</w:t>
            </w:r>
            <w:r w:rsidRPr="001E431B">
              <w:rPr>
                <w:rStyle w:val="Znakapoznpodarou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E431B" w:rsidRPr="00C50B27" w:rsidRDefault="001E431B" w:rsidP="001E431B">
            <w:pPr>
              <w:jc w:val="center"/>
              <w:rPr>
                <w:sz w:val="22"/>
                <w:szCs w:val="22"/>
              </w:rPr>
            </w:pPr>
          </w:p>
        </w:tc>
      </w:tr>
      <w:tr w:rsidR="001E431B" w:rsidRPr="00C50B27" w:rsidTr="00C50B27">
        <w:tc>
          <w:tcPr>
            <w:tcW w:w="4068" w:type="dxa"/>
            <w:gridSpan w:val="2"/>
            <w:vAlign w:val="center"/>
          </w:tcPr>
          <w:p w:rsidR="001E431B" w:rsidRPr="00C50B27" w:rsidRDefault="001E431B" w:rsidP="001E431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0DBB">
              <w:rPr>
                <w:sz w:val="22"/>
                <w:szCs w:val="22"/>
              </w:rPr>
              <w:t xml:space="preserve"> </w:t>
            </w:r>
            <w:proofErr w:type="gramStart"/>
            <w:r w:rsidR="00EB0DBB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1E431B" w:rsidRPr="00C50B27" w:rsidRDefault="001E431B" w:rsidP="001E431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562">
              <w:rPr>
                <w:sz w:val="22"/>
                <w:szCs w:val="22"/>
              </w:rPr>
              <w:t xml:space="preserve"> </w:t>
            </w:r>
            <w:r w:rsidR="00F01562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55" w:rsidRDefault="00C81055">
      <w:r>
        <w:separator/>
      </w:r>
    </w:p>
  </w:endnote>
  <w:endnote w:type="continuationSeparator" w:id="0">
    <w:p w:rsidR="00C81055" w:rsidRDefault="00C8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55" w:rsidRDefault="00C81055">
      <w:r>
        <w:separator/>
      </w:r>
    </w:p>
  </w:footnote>
  <w:footnote w:type="continuationSeparator" w:id="0">
    <w:p w:rsidR="00C81055" w:rsidRDefault="00C81055">
      <w:r>
        <w:continuationSeparator/>
      </w:r>
    </w:p>
  </w:footnote>
  <w:footnote w:id="1">
    <w:p w:rsidR="001E431B" w:rsidRDefault="001E431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C8C"/>
    <w:multiLevelType w:val="hybridMultilevel"/>
    <w:tmpl w:val="F918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58"/>
    <w:rsid w:val="001C6F12"/>
    <w:rsid w:val="001E431B"/>
    <w:rsid w:val="00362AB0"/>
    <w:rsid w:val="003F5DA2"/>
    <w:rsid w:val="00512982"/>
    <w:rsid w:val="00526D47"/>
    <w:rsid w:val="0055255D"/>
    <w:rsid w:val="005C219A"/>
    <w:rsid w:val="006847E2"/>
    <w:rsid w:val="008614B3"/>
    <w:rsid w:val="00986B58"/>
    <w:rsid w:val="009B2248"/>
    <w:rsid w:val="00AF1740"/>
    <w:rsid w:val="00B411DB"/>
    <w:rsid w:val="00BA3203"/>
    <w:rsid w:val="00C50B27"/>
    <w:rsid w:val="00C81055"/>
    <w:rsid w:val="00CE0A8B"/>
    <w:rsid w:val="00DC1BF5"/>
    <w:rsid w:val="00E67C85"/>
    <w:rsid w:val="00E709EA"/>
    <w:rsid w:val="00EB0DBB"/>
    <w:rsid w:val="00F01562"/>
    <w:rsid w:val="00F1326B"/>
    <w:rsid w:val="00F4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2F7A0"/>
  <w15:chartTrackingRefBased/>
  <w15:docId w15:val="{353A5A30-107D-4E63-A369-BD5085A5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&#352;im&#269;&#237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Šimčíková_O</Template>
  <TotalTime>21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2018-04-27T07:57:00Z</dcterms:created>
  <dcterms:modified xsi:type="dcterms:W3CDTF">2018-05-04T08:15:00Z</dcterms:modified>
</cp:coreProperties>
</file>