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7261">
        <w:rPr>
          <w:b/>
          <w:i/>
          <w:sz w:val="22"/>
          <w:szCs w:val="22"/>
        </w:rPr>
        <w:t>Kateřina Košinová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7261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7261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E7261">
        <w:rPr>
          <w:b/>
          <w:i/>
          <w:sz w:val="22"/>
          <w:szCs w:val="22"/>
        </w:rPr>
        <w:t>Analýza vhodných zdrojů financování pořízení osobního automobilu vybranou firmou.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b/>
                <w:snapToGrid w:val="0"/>
                <w:color w:val="000000"/>
              </w:rPr>
            </w:r>
            <w:r w:rsidR="00FA03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b/>
                <w:snapToGrid w:val="0"/>
                <w:color w:val="000000"/>
              </w:rPr>
            </w:r>
            <w:r w:rsidR="00FA03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b/>
                <w:snapToGrid w:val="0"/>
                <w:color w:val="000000"/>
              </w:rPr>
            </w:r>
            <w:r w:rsidR="00FA03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b/>
                <w:snapToGrid w:val="0"/>
                <w:color w:val="000000"/>
              </w:rPr>
            </w:r>
            <w:r w:rsidR="00FA03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b/>
                <w:snapToGrid w:val="0"/>
                <w:color w:val="000000"/>
              </w:rPr>
            </w:r>
            <w:r w:rsidR="00FA03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b/>
                <w:snapToGrid w:val="0"/>
                <w:color w:val="000000"/>
              </w:rPr>
            </w:r>
            <w:r w:rsidR="00FA03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038C">
              <w:rPr>
                <w:snapToGrid w:val="0"/>
                <w:color w:val="000000"/>
              </w:rPr>
            </w:r>
            <w:r w:rsidR="00FA03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6569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6569A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F327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E7261">
        <w:rPr>
          <w:i/>
          <w:noProof/>
        </w:rPr>
        <w:t>Teoretická část BP vycházející převážně s tuzemských literárních zdrojů je zpracovaná na standardní úrovni.</w:t>
      </w:r>
      <w:r w:rsidR="006F3274">
        <w:rPr>
          <w:i/>
          <w:noProof/>
        </w:rPr>
        <w:t xml:space="preserve"> Některé kapitoly praktické části práce spadají spíše do teoretické části, než do praktické části - např. kap. 3.2.1., 6.4.1., 6.5.1.,6.6.1., 6.6.2- str. 42., č</w:t>
      </w:r>
      <w:r w:rsidR="00AC43F2">
        <w:rPr>
          <w:i/>
          <w:noProof/>
        </w:rPr>
        <w:t>í</w:t>
      </w:r>
      <w:r w:rsidR="006F3274">
        <w:rPr>
          <w:i/>
          <w:noProof/>
        </w:rPr>
        <w:t xml:space="preserve">m vzniká </w:t>
      </w:r>
      <w:r w:rsidR="00AB06C7">
        <w:rPr>
          <w:i/>
          <w:noProof/>
        </w:rPr>
        <w:t xml:space="preserve">obsahová </w:t>
      </w:r>
      <w:r w:rsidR="006F3274">
        <w:rPr>
          <w:i/>
          <w:noProof/>
        </w:rPr>
        <w:t>disproporce mezi část</w:t>
      </w:r>
      <w:r w:rsidR="00B74102">
        <w:rPr>
          <w:i/>
          <w:noProof/>
        </w:rPr>
        <w:t>í</w:t>
      </w:r>
      <w:r w:rsidR="006F3274">
        <w:rPr>
          <w:i/>
          <w:noProof/>
        </w:rPr>
        <w:t xml:space="preserve"> teoretic</w:t>
      </w:r>
      <w:r w:rsidR="0086569A">
        <w:rPr>
          <w:i/>
          <w:noProof/>
        </w:rPr>
        <w:t>k</w:t>
      </w:r>
      <w:r w:rsidR="006F3274">
        <w:rPr>
          <w:i/>
          <w:noProof/>
        </w:rPr>
        <w:t>ou a praktickou.</w:t>
      </w:r>
    </w:p>
    <w:p w:rsidR="0086569A" w:rsidRDefault="006F3274" w:rsidP="003E1491">
      <w:pPr>
        <w:rPr>
          <w:i/>
          <w:noProof/>
        </w:rPr>
      </w:pPr>
      <w:r>
        <w:rPr>
          <w:i/>
          <w:noProof/>
        </w:rPr>
        <w:t xml:space="preserve">Praktická část práce by měla být zaměřená na analýzu vhodných zdrojů financování koupi osobního automobilu. Pro tuto analýzu v práci chybí základní finanční analýza společnosti žádající o </w:t>
      </w:r>
      <w:r w:rsidR="0086569A">
        <w:rPr>
          <w:i/>
          <w:noProof/>
        </w:rPr>
        <w:t>j</w:t>
      </w:r>
      <w:r>
        <w:rPr>
          <w:i/>
          <w:noProof/>
        </w:rPr>
        <w:t>akýkoliv externí zdroj financování. Práce také post</w:t>
      </w:r>
      <w:r w:rsidR="00B74102">
        <w:rPr>
          <w:i/>
          <w:noProof/>
        </w:rPr>
        <w:t>r</w:t>
      </w:r>
      <w:bookmarkStart w:id="8" w:name="_GoBack"/>
      <w:bookmarkEnd w:id="8"/>
      <w:r>
        <w:rPr>
          <w:i/>
          <w:noProof/>
        </w:rPr>
        <w:t>ádá analýzu podmínek úvěrových a lesingových produktů na českém finančním trhu</w:t>
      </w:r>
      <w:r w:rsidR="0086569A">
        <w:rPr>
          <w:i/>
          <w:noProof/>
        </w:rPr>
        <w:t xml:space="preserve"> a zdůvodnění výběru konkrétních produktů ve vybraných finančních institucích. Samotné srovnání  zvoleného úvěru a leasingu </w:t>
      </w:r>
      <w:r w:rsidR="00BD7900">
        <w:rPr>
          <w:i/>
          <w:noProof/>
        </w:rPr>
        <w:t>i daňové dopady</w:t>
      </w:r>
      <w:r w:rsidR="0086569A">
        <w:rPr>
          <w:i/>
          <w:noProof/>
        </w:rPr>
        <w:t xml:space="preserve"> j</w:t>
      </w:r>
      <w:r w:rsidR="00BD7900">
        <w:rPr>
          <w:i/>
          <w:noProof/>
        </w:rPr>
        <w:t>sou</w:t>
      </w:r>
      <w:r w:rsidR="0086569A">
        <w:rPr>
          <w:i/>
          <w:noProof/>
        </w:rPr>
        <w:t xml:space="preserve"> </w:t>
      </w:r>
      <w:r w:rsidR="00BD7900">
        <w:rPr>
          <w:i/>
          <w:noProof/>
        </w:rPr>
        <w:t>zpracované</w:t>
      </w:r>
      <w:r w:rsidR="0086569A">
        <w:rPr>
          <w:i/>
          <w:noProof/>
        </w:rPr>
        <w:t xml:space="preserve"> korektně. </w:t>
      </w:r>
    </w:p>
    <w:p w:rsidR="00BD7900" w:rsidRDefault="0086569A" w:rsidP="003E1491">
      <w:pPr>
        <w:rPr>
          <w:i/>
          <w:noProof/>
        </w:rPr>
      </w:pPr>
      <w:r>
        <w:rPr>
          <w:i/>
          <w:noProof/>
        </w:rPr>
        <w:t xml:space="preserve">Po formální stránce má práce </w:t>
      </w:r>
      <w:r w:rsidR="00AC43F2">
        <w:rPr>
          <w:i/>
          <w:noProof/>
        </w:rPr>
        <w:t>ř</w:t>
      </w:r>
      <w:r>
        <w:rPr>
          <w:i/>
          <w:noProof/>
        </w:rPr>
        <w:t xml:space="preserve">adu nedostatků. V některých částech je </w:t>
      </w:r>
      <w:r w:rsidR="00AC43F2">
        <w:rPr>
          <w:i/>
          <w:noProof/>
        </w:rPr>
        <w:t>na</w:t>
      </w:r>
      <w:r>
        <w:rPr>
          <w:i/>
          <w:noProof/>
        </w:rPr>
        <w:t>psaná v 1.osobě j. č. ( např. str. 34), v jiných částek je použita 1.os. m</w:t>
      </w:r>
      <w:r w:rsidR="00AC43F2">
        <w:rPr>
          <w:i/>
          <w:noProof/>
        </w:rPr>
        <w:t>n</w:t>
      </w:r>
      <w:r>
        <w:rPr>
          <w:i/>
          <w:noProof/>
        </w:rPr>
        <w:t>.č.( např. str. 43) nebo trpn</w:t>
      </w:r>
      <w:r w:rsidR="00BD7900">
        <w:rPr>
          <w:i/>
          <w:noProof/>
        </w:rPr>
        <w:t>ý</w:t>
      </w:r>
      <w:r>
        <w:rPr>
          <w:i/>
          <w:noProof/>
        </w:rPr>
        <w:t xml:space="preserve"> rod. Na str. 45 je chyba v grafické úprav</w:t>
      </w:r>
      <w:r w:rsidR="00AC43F2">
        <w:rPr>
          <w:i/>
          <w:noProof/>
        </w:rPr>
        <w:t>ě</w:t>
      </w:r>
      <w:r>
        <w:rPr>
          <w:i/>
          <w:noProof/>
        </w:rPr>
        <w:t>, kdy je tabulka překryt</w:t>
      </w:r>
      <w:r w:rsidR="00AB06C7">
        <w:rPr>
          <w:i/>
          <w:noProof/>
        </w:rPr>
        <w:t>a</w:t>
      </w:r>
      <w:r>
        <w:rPr>
          <w:i/>
          <w:noProof/>
        </w:rPr>
        <w:t xml:space="preserve"> grafem. </w:t>
      </w:r>
    </w:p>
    <w:p w:rsidR="00BD7900" w:rsidRDefault="00BD7900" w:rsidP="003E1491">
      <w:pPr>
        <w:rPr>
          <w:i/>
          <w:noProof/>
        </w:rPr>
      </w:pPr>
      <w:r>
        <w:rPr>
          <w:i/>
          <w:noProof/>
        </w:rPr>
        <w:t>Proč jste si u Komerční banky zvolila ke srovnán</w:t>
      </w:r>
      <w:r w:rsidR="00AC43F2">
        <w:rPr>
          <w:i/>
          <w:noProof/>
        </w:rPr>
        <w:t>í</w:t>
      </w:r>
      <w:r>
        <w:rPr>
          <w:i/>
          <w:noProof/>
        </w:rPr>
        <w:t xml:space="preserve"> právě Profi úvěr Fix a ne jiný úvěrový produkt</w:t>
      </w:r>
      <w:r w:rsidR="00AB06C7">
        <w:rPr>
          <w:i/>
          <w:noProof/>
        </w:rPr>
        <w:t>,</w:t>
      </w:r>
      <w:r>
        <w:rPr>
          <w:i/>
          <w:noProof/>
        </w:rPr>
        <w:t xml:space="preserve"> např. úvěr na nákup osobního nebo užitkového firemního auta PROFI AUTO?</w:t>
      </w:r>
    </w:p>
    <w:p w:rsidR="00BD7900" w:rsidRDefault="00BD7900" w:rsidP="003E1491">
      <w:pPr>
        <w:rPr>
          <w:i/>
          <w:noProof/>
        </w:rPr>
      </w:pPr>
      <w:r>
        <w:rPr>
          <w:i/>
          <w:noProof/>
        </w:rPr>
        <w:t>Jako výhodu Vámi zvoleného Profi úvěru Fix uvádíte možnost sjednání pojištění schopnosti splácet. O kolik by se firmě pak zvýšil</w:t>
      </w:r>
      <w:r w:rsidR="00AB06C7">
        <w:rPr>
          <w:i/>
          <w:noProof/>
        </w:rPr>
        <w:t>y</w:t>
      </w:r>
      <w:r>
        <w:rPr>
          <w:i/>
          <w:noProof/>
        </w:rPr>
        <w:t xml:space="preserve"> náklady spojené s úvěrem?</w:t>
      </w:r>
    </w:p>
    <w:p w:rsidR="00DC219A" w:rsidRPr="00AE58C9" w:rsidRDefault="006F3274" w:rsidP="003E1491">
      <w:pPr>
        <w:rPr>
          <w:i/>
        </w:rPr>
      </w:pPr>
      <w:r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A038C">
        <w:rPr>
          <w:i/>
        </w:rPr>
      </w:r>
      <w:r w:rsidR="00FA038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B06C7">
        <w:rPr>
          <w:i/>
          <w:noProof/>
        </w:rPr>
        <w:t>25.5.2018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38C" w:rsidRDefault="00FA038C">
      <w:r>
        <w:separator/>
      </w:r>
    </w:p>
  </w:endnote>
  <w:endnote w:type="continuationSeparator" w:id="0">
    <w:p w:rsidR="00FA038C" w:rsidRDefault="00FA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38C" w:rsidRDefault="00FA038C">
      <w:r>
        <w:separator/>
      </w:r>
    </w:p>
  </w:footnote>
  <w:footnote w:type="continuationSeparator" w:id="0">
    <w:p w:rsidR="00FA038C" w:rsidRDefault="00FA038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E7261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058B8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6F3274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569A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B06C7"/>
    <w:rsid w:val="00AC2D1A"/>
    <w:rsid w:val="00AC43F2"/>
    <w:rsid w:val="00AC6D49"/>
    <w:rsid w:val="00AD7083"/>
    <w:rsid w:val="00AE58C9"/>
    <w:rsid w:val="00B22285"/>
    <w:rsid w:val="00B23519"/>
    <w:rsid w:val="00B3178F"/>
    <w:rsid w:val="00B6346A"/>
    <w:rsid w:val="00B74102"/>
    <w:rsid w:val="00BB1E3C"/>
    <w:rsid w:val="00BD7900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A038C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18C8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41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CB94FC-5E69-4051-B02A-A94200D3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3</cp:revision>
  <cp:lastPrinted>2018-05-28T05:58:00Z</cp:lastPrinted>
  <dcterms:created xsi:type="dcterms:W3CDTF">2018-05-27T15:16:00Z</dcterms:created>
  <dcterms:modified xsi:type="dcterms:W3CDTF">2018-05-28T05:58:00Z</dcterms:modified>
</cp:coreProperties>
</file>