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0F4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40F4D">
              <w:rPr>
                <w:rFonts w:ascii="Times New Roman" w:hAnsi="Times New Roman" w:cs="Times New Roman"/>
                <w:b/>
              </w:rPr>
              <w:t>Leona Mahelová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0F4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0F4D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0F4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0F4D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0F4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0F4D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0F4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0F4D">
              <w:rPr>
                <w:rFonts w:ascii="Times New Roman" w:hAnsi="Times New Roman" w:cs="Times New Roman"/>
              </w:rPr>
              <w:t>Ing. Zdenka Capáková,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0F4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0F4D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40F4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40F4D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40F4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40F4D">
              <w:rPr>
                <w:rFonts w:ascii="Times New Roman" w:hAnsi="Times New Roman" w:cs="Times New Roman"/>
                <w:sz w:val="24"/>
              </w:rPr>
              <w:t>Biomimetika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C176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C1762">
              <w:rPr>
                <w:rFonts w:ascii="Times New Roman" w:hAnsi="Times New Roman" w:cs="Times New Roman"/>
                <w:b/>
                <w:sz w:val="28"/>
              </w:rPr>
            </w:r>
            <w:r w:rsidR="001C176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7E7A9D" w:rsidP="00FD57D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F7F3D">
              <w:t>Bakalářská práce Leony Mahelové je koncipována jako experimentální práce zaměřená na biomimetické materiály. V rámci teoretické části jsou popsány základní pojmy týkající se nejen biomimetiky jako takové, ale také obecně biomateriálů, biokompatibility a klíčové vlastnosti biomateriálů ovlivňující jejich interakci s živými organismy. Teoretická část je sepsána přehledně a s přiměřenou mírou pochopení problematiky. V rámci textu je užita celá řada zdrojů, především článků evidovaných v databázi Web of Science což je možné považovat za pozitivní.</w:t>
            </w:r>
            <w:r w:rsidR="00766E26">
              <w:t xml:space="preserve"> Celkově mohu konstatovat, že teoretická část je sepsána na dobré úrovni i když pár překlepů či nepřesností je možné najít. V praktické části navazovala studentka na dřívější práce, které obohatila o nové informace díky využití dynamických kultivačních systémů. Design experimentu a využité metody jsou přiměřené bakalářské práci. Interpretace výsledků je dobrá i když by výsledky mohly být více diskutovány s další literaturou. </w:t>
            </w:r>
            <w:r w:rsidR="00FD57DE">
              <w:t>Na závěr mohu konstatovat, že práce je zdařilá a dle mého názoru je nadprůměrně dobře vypracována. Práci proto doporučuji k obhajobě s celkovým hodnocením A - výborně.</w:t>
            </w:r>
            <w:r w:rsidR="001F7F3D">
              <w:t xml:space="preserve"> 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D57DE">
              <w:t xml:space="preserve">Praktická část práce je postavena na využití dynamických kultivačních podmínek, které poskytují určité výhody oproti standartním in vitro technikám. </w:t>
            </w:r>
            <w:r w:rsidR="005F37B4">
              <w:t>Jaké jsou výchozí principy na nichž jsou dynamické kultivační podmínky postaveny a jaké faktory je nutno sledovat?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F37B4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5526C8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0222A8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62" w:rsidRDefault="001C1762" w:rsidP="006D48B2">
      <w:pPr>
        <w:spacing w:after="0" w:line="240" w:lineRule="auto"/>
      </w:pPr>
      <w:r>
        <w:separator/>
      </w:r>
    </w:p>
  </w:endnote>
  <w:endnote w:type="continuationSeparator" w:id="0">
    <w:p w:rsidR="001C1762" w:rsidRDefault="001C176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526C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526C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62" w:rsidRDefault="001C1762" w:rsidP="006D48B2">
      <w:pPr>
        <w:spacing w:after="0" w:line="240" w:lineRule="auto"/>
      </w:pPr>
      <w:r>
        <w:separator/>
      </w:r>
    </w:p>
  </w:footnote>
  <w:footnote w:type="continuationSeparator" w:id="0">
    <w:p w:rsidR="001C1762" w:rsidRDefault="001C176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DC699E1" wp14:editId="670A0A8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C/vm93yDSxdKER+LR/aXmResE4=" w:salt="ph6zj8vCBM8qXeR41IxP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C1762"/>
    <w:rsid w:val="001F7F3D"/>
    <w:rsid w:val="002E0174"/>
    <w:rsid w:val="003D382F"/>
    <w:rsid w:val="003F3EBE"/>
    <w:rsid w:val="00455546"/>
    <w:rsid w:val="004F69C0"/>
    <w:rsid w:val="005526C8"/>
    <w:rsid w:val="00587381"/>
    <w:rsid w:val="005F2D24"/>
    <w:rsid w:val="005F37B4"/>
    <w:rsid w:val="006D48B2"/>
    <w:rsid w:val="00735679"/>
    <w:rsid w:val="00766E26"/>
    <w:rsid w:val="007E7A9D"/>
    <w:rsid w:val="00840F4D"/>
    <w:rsid w:val="00841783"/>
    <w:rsid w:val="008527D7"/>
    <w:rsid w:val="009E628A"/>
    <w:rsid w:val="00A3668A"/>
    <w:rsid w:val="00A562B5"/>
    <w:rsid w:val="00D41D5E"/>
    <w:rsid w:val="00D465A9"/>
    <w:rsid w:val="00D9546B"/>
    <w:rsid w:val="00E86310"/>
    <w:rsid w:val="00FA6DBB"/>
    <w:rsid w:val="00FD5214"/>
    <w:rsid w:val="00F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37DE-80D7-4DAA-BE2C-69C87F56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2018-06-04T11:27:00Z</dcterms:created>
  <dcterms:modified xsi:type="dcterms:W3CDTF">2018-06-04T11:27:00Z</dcterms:modified>
</cp:coreProperties>
</file>