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diplomové práce</w:t>
      </w:r>
    </w:p>
    <w:p w:rsidR="0028399C" w:rsidRPr="00782D67" w:rsidRDefault="0076000C" w:rsidP="00782D67">
      <w:pPr>
        <w:spacing w:after="240"/>
        <w:jc w:val="center"/>
        <w:rPr>
          <w:rFonts w:ascii="Calibri" w:hAnsi="Calibri"/>
          <w:b/>
          <w:sz w:val="32"/>
          <w:szCs w:val="32"/>
          <w:lang w:val="en-US"/>
        </w:rPr>
      </w:pPr>
      <w:r w:rsidRPr="0076000C">
        <w:rPr>
          <w:rFonts w:ascii="Calibri" w:hAnsi="Calibri"/>
          <w:b/>
          <w:sz w:val="32"/>
          <w:szCs w:val="32"/>
          <w:lang w:val="en-US"/>
        </w:rPr>
        <w:t>Supervisor’s Review</w:t>
      </w:r>
    </w:p>
    <w:tbl>
      <w:tblPr>
        <w:tblW w:w="900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160"/>
        <w:gridCol w:w="4786"/>
        <w:gridCol w:w="709"/>
        <w:gridCol w:w="1345"/>
      </w:tblGrid>
      <w:tr w:rsidR="00515A76" w:rsidRPr="0013588D" w:rsidTr="00380CCA">
        <w:tc>
          <w:tcPr>
            <w:tcW w:w="2160" w:type="dxa"/>
            <w:tcBorders>
              <w:top w:val="single" w:sz="12" w:space="0" w:color="auto"/>
            </w:tcBorders>
            <w:shd w:val="clear" w:color="auto" w:fill="F2F2F2"/>
          </w:tcPr>
          <w:p w:rsidR="00515A76" w:rsidRPr="0013588D" w:rsidRDefault="003B6F1E" w:rsidP="002B2FE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Autor práce</w:t>
            </w:r>
          </w:p>
        </w:tc>
        <w:tc>
          <w:tcPr>
            <w:tcW w:w="6840" w:type="dxa"/>
            <w:gridSpan w:val="3"/>
            <w:tcBorders>
              <w:top w:val="single" w:sz="12" w:space="0" w:color="auto"/>
            </w:tcBorders>
          </w:tcPr>
          <w:p w:rsidR="00515A76" w:rsidRPr="0013588D" w:rsidRDefault="008258EA" w:rsidP="00C730BD">
            <w:pPr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Batuhan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Can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  <w:lang w:val="de-DE"/>
              </w:rPr>
              <w:t>ö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zler</w:t>
            </w:r>
            <w:proofErr w:type="spellEnd"/>
          </w:p>
        </w:tc>
      </w:tr>
      <w:tr w:rsidR="00515A76" w:rsidRPr="0013588D" w:rsidTr="00380CCA">
        <w:tc>
          <w:tcPr>
            <w:tcW w:w="2160" w:type="dxa"/>
            <w:tcBorders>
              <w:bottom w:val="single" w:sz="4" w:space="0" w:color="A6A6A6"/>
            </w:tcBorders>
            <w:shd w:val="clear" w:color="auto" w:fill="F2F2F2"/>
          </w:tcPr>
          <w:p w:rsidR="00515A76" w:rsidRPr="0013588D" w:rsidRDefault="00EB5BBF" w:rsidP="002B2FE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Název práce</w:t>
            </w:r>
          </w:p>
        </w:tc>
        <w:tc>
          <w:tcPr>
            <w:tcW w:w="6840" w:type="dxa"/>
            <w:gridSpan w:val="3"/>
          </w:tcPr>
          <w:p w:rsidR="00515A76" w:rsidRPr="00FD092A" w:rsidRDefault="008258EA" w:rsidP="003D1AA1">
            <w:pPr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US"/>
              </w:rPr>
              <w:t xml:space="preserve">Launching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Kofola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  <w:lang w:val="en-US"/>
              </w:rPr>
              <w:t xml:space="preserve"> on the Turkish Market</w:t>
            </w:r>
          </w:p>
        </w:tc>
      </w:tr>
      <w:tr w:rsidR="004D02B3" w:rsidRPr="0013588D" w:rsidTr="00380CCA">
        <w:tc>
          <w:tcPr>
            <w:tcW w:w="2160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F2F2F2" w:themeFill="background1" w:themeFillShade="F2"/>
          </w:tcPr>
          <w:p w:rsidR="004D02B3" w:rsidRPr="0013588D" w:rsidRDefault="004D02B3" w:rsidP="003101C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Obor/forma studia</w:t>
            </w:r>
          </w:p>
        </w:tc>
        <w:tc>
          <w:tcPr>
            <w:tcW w:w="4786" w:type="dxa"/>
          </w:tcPr>
          <w:p w:rsidR="004D02B3" w:rsidRPr="0013588D" w:rsidRDefault="004D02B3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MK PS</w:t>
            </w:r>
          </w:p>
        </w:tc>
        <w:tc>
          <w:tcPr>
            <w:tcW w:w="709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F2F2F2" w:themeFill="background1" w:themeFillShade="F2"/>
          </w:tcPr>
          <w:p w:rsidR="004D02B3" w:rsidRPr="004D02B3" w:rsidRDefault="004D02B3" w:rsidP="003101C9">
            <w:pPr>
              <w:rPr>
                <w:rFonts w:ascii="Calibri" w:hAnsi="Calibri" w:cs="Calibri"/>
                <w:sz w:val="24"/>
                <w:szCs w:val="24"/>
              </w:rPr>
            </w:pPr>
            <w:r w:rsidRPr="004D02B3">
              <w:rPr>
                <w:rFonts w:ascii="Calibri" w:hAnsi="Calibri" w:cs="Calibri"/>
                <w:sz w:val="24"/>
                <w:szCs w:val="24"/>
              </w:rPr>
              <w:t>Rok</w:t>
            </w:r>
          </w:p>
        </w:tc>
        <w:tc>
          <w:tcPr>
            <w:tcW w:w="1345" w:type="dxa"/>
          </w:tcPr>
          <w:p w:rsidR="004D02B3" w:rsidRPr="0013588D" w:rsidRDefault="00577BAC" w:rsidP="008258E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201</w:t>
            </w:r>
            <w:r w:rsidR="008258EA">
              <w:rPr>
                <w:rFonts w:ascii="Calibri" w:hAnsi="Calibri" w:cs="Calibri"/>
                <w:b/>
                <w:sz w:val="24"/>
                <w:szCs w:val="24"/>
              </w:rPr>
              <w:t>7</w:t>
            </w:r>
            <w:r w:rsidR="00D51FFA">
              <w:rPr>
                <w:rFonts w:ascii="Calibri" w:hAnsi="Calibri" w:cs="Calibri"/>
                <w:b/>
                <w:sz w:val="24"/>
                <w:szCs w:val="24"/>
              </w:rPr>
              <w:t>/201</w:t>
            </w:r>
            <w:r w:rsidR="008258EA">
              <w:rPr>
                <w:rFonts w:ascii="Calibri" w:hAnsi="Calibri" w:cs="Calibri"/>
                <w:b/>
                <w:sz w:val="24"/>
                <w:szCs w:val="24"/>
              </w:rPr>
              <w:t>8</w:t>
            </w:r>
          </w:p>
        </w:tc>
      </w:tr>
      <w:tr w:rsidR="00515A76" w:rsidRPr="0013588D" w:rsidTr="00380CCA">
        <w:tc>
          <w:tcPr>
            <w:tcW w:w="2160" w:type="dxa"/>
            <w:tcBorders>
              <w:bottom w:val="single" w:sz="12" w:space="0" w:color="auto"/>
            </w:tcBorders>
            <w:shd w:val="clear" w:color="auto" w:fill="F2F2F2"/>
          </w:tcPr>
          <w:p w:rsidR="00515A76" w:rsidRPr="0013588D" w:rsidRDefault="003B6F1E" w:rsidP="00224DF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Autor posudku</w:t>
            </w:r>
          </w:p>
        </w:tc>
        <w:tc>
          <w:tcPr>
            <w:tcW w:w="6840" w:type="dxa"/>
            <w:gridSpan w:val="3"/>
            <w:tcBorders>
              <w:bottom w:val="single" w:sz="12" w:space="0" w:color="auto"/>
            </w:tcBorders>
          </w:tcPr>
          <w:p w:rsidR="00515A76" w:rsidRPr="0013588D" w:rsidRDefault="00576622" w:rsidP="00224DF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doc. PhDr. Dagmar Weberová, PhD.</w:t>
            </w:r>
            <w:r w:rsidR="008258EA">
              <w:rPr>
                <w:rFonts w:ascii="Calibri" w:hAnsi="Calibri" w:cs="Calibri"/>
                <w:b/>
                <w:sz w:val="24"/>
                <w:szCs w:val="24"/>
              </w:rPr>
              <w:t>, MBA</w:t>
            </w:r>
          </w:p>
        </w:tc>
      </w:tr>
    </w:tbl>
    <w:p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828"/>
    <w:bookmarkStart w:id="1" w:name="_MON_1334675527"/>
    <w:bookmarkStart w:id="2" w:name="_MON_1334675836"/>
    <w:bookmarkStart w:id="3" w:name="_MON_1334675884"/>
    <w:bookmarkStart w:id="4" w:name="_MON_1334676345"/>
    <w:bookmarkStart w:id="5" w:name="_MON_1334676387"/>
    <w:bookmarkStart w:id="6" w:name="_MON_1335188663"/>
    <w:bookmarkStart w:id="7" w:name="_MON_1335189463"/>
    <w:bookmarkStart w:id="8" w:name="_MON_1336567768"/>
    <w:bookmarkStart w:id="9" w:name="_MON_1336568010"/>
    <w:bookmarkStart w:id="10" w:name="_MON_1336569207"/>
    <w:bookmarkStart w:id="11" w:name="_MON_1336569462"/>
    <w:bookmarkStart w:id="12" w:name="_MON_1336569602"/>
    <w:bookmarkStart w:id="13" w:name="_MON_1336569707"/>
    <w:bookmarkStart w:id="14" w:name="_MON_1336569710"/>
    <w:bookmarkStart w:id="15" w:name="_MON_1336569723"/>
    <w:bookmarkStart w:id="16" w:name="_MON_1336569737"/>
    <w:bookmarkStart w:id="17" w:name="_MON_1336569885"/>
    <w:bookmarkStart w:id="18" w:name="_MON_1336570037"/>
    <w:bookmarkStart w:id="19" w:name="_MON_1336574844"/>
    <w:bookmarkStart w:id="20" w:name="_MON_1336824645"/>
    <w:bookmarkStart w:id="21" w:name="_MON_1336824890"/>
    <w:bookmarkStart w:id="22" w:name="_MON_1336826773"/>
    <w:bookmarkStart w:id="23" w:name="_MON_1337070796"/>
    <w:bookmarkStart w:id="24" w:name="_MON_1337071463"/>
    <w:bookmarkStart w:id="25" w:name="_MON_1338811697"/>
    <w:bookmarkStart w:id="26" w:name="_MON_1338811926"/>
    <w:bookmarkStart w:id="27" w:name="_MON_1338812973"/>
    <w:bookmarkStart w:id="28" w:name="_MON_1338813343"/>
    <w:bookmarkStart w:id="29" w:name="_MON_1338813386"/>
    <w:bookmarkStart w:id="30" w:name="_MON_1343394148"/>
    <w:bookmarkStart w:id="31" w:name="_MON_1364913299"/>
    <w:bookmarkStart w:id="32" w:name="_MON_1364913932"/>
    <w:bookmarkStart w:id="33" w:name="_MON_1364914587"/>
    <w:bookmarkStart w:id="34" w:name="_MON_1366620866"/>
    <w:bookmarkStart w:id="35" w:name="_MON_1366621397"/>
    <w:bookmarkStart w:id="36" w:name="_MON_1366621611"/>
    <w:bookmarkStart w:id="37" w:name="_MON_1394448231"/>
    <w:bookmarkStart w:id="38" w:name="_MON_1394448643"/>
    <w:bookmarkStart w:id="39" w:name="_MON_1394448838"/>
    <w:bookmarkStart w:id="40" w:name="_MON_1394448863"/>
    <w:bookmarkStart w:id="41" w:name="_MON_1394448890"/>
    <w:bookmarkStart w:id="42" w:name="_MON_1394605234"/>
    <w:bookmarkStart w:id="43" w:name="_MON_1425718649"/>
    <w:bookmarkStart w:id="44" w:name="_MON_1425718884"/>
    <w:bookmarkStart w:id="45" w:name="_MON_1425718913"/>
    <w:bookmarkStart w:id="46" w:name="_MON_1425719005"/>
    <w:bookmarkStart w:id="47" w:name="_MON_1425719063"/>
    <w:bookmarkStart w:id="48" w:name="_MON_1425719119"/>
    <w:bookmarkStart w:id="49" w:name="_MON_1425719133"/>
    <w:bookmarkStart w:id="50" w:name="_MON_1425719143"/>
    <w:bookmarkStart w:id="51" w:name="_MON_1425719189"/>
    <w:bookmarkStart w:id="52" w:name="_MON_1332850022"/>
    <w:bookmarkStart w:id="53" w:name="_MON_1332850151"/>
    <w:bookmarkStart w:id="54" w:name="_MON_1332850182"/>
    <w:bookmarkStart w:id="55" w:name="_MON_1332850323"/>
    <w:bookmarkStart w:id="56" w:name="_MON_1332850330"/>
    <w:bookmarkStart w:id="57" w:name="_MON_1332850382"/>
    <w:bookmarkStart w:id="58" w:name="_MON_1332850412"/>
    <w:bookmarkStart w:id="59" w:name="_MON_133285043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54"/>
    <w:bookmarkEnd w:id="60"/>
    <w:p w:rsidR="00515A76" w:rsidRDefault="00486818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97" w:dyaOrig="36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1.2pt;height:174.7pt" o:ole="">
            <v:imagedata r:id="rId7" o:title=""/>
          </v:shape>
          <o:OLEObject Type="Embed" ProgID="Excel.Sheet.8" ShapeID="_x0000_i1025" DrawAspect="Content" ObjectID="_1587796443" r:id="rId8"/>
        </w:object>
      </w:r>
    </w:p>
    <w:p w:rsidR="00252D63" w:rsidRPr="0013588D" w:rsidRDefault="00252D63" w:rsidP="00DB0151">
      <w:pPr>
        <w:jc w:val="center"/>
        <w:rPr>
          <w:rFonts w:ascii="Calibri" w:hAnsi="Calibri" w:cs="Calibri"/>
          <w:sz w:val="24"/>
          <w:szCs w:val="24"/>
        </w:rPr>
      </w:pPr>
    </w:p>
    <w:p w:rsidR="008242D2" w:rsidRPr="00477A10" w:rsidRDefault="00C843E1" w:rsidP="008242D2">
      <w:pPr>
        <w:spacing w:before="120" w:after="60"/>
        <w:jc w:val="both"/>
        <w:outlineLvl w:val="0"/>
        <w:rPr>
          <w:rFonts w:ascii="Calibri" w:hAnsi="Calibri" w:cs="Calibri"/>
          <w:b/>
          <w:sz w:val="22"/>
          <w:szCs w:val="22"/>
          <w:lang w:val="en-US"/>
        </w:rPr>
      </w:pPr>
      <w:r w:rsidRPr="00477A10">
        <w:rPr>
          <w:rFonts w:ascii="Calibri" w:hAnsi="Calibri" w:cs="Calibri"/>
          <w:b/>
          <w:sz w:val="22"/>
          <w:szCs w:val="22"/>
          <w:lang w:val="en-US"/>
        </w:rPr>
        <w:t>Strengths</w:t>
      </w:r>
      <w:r w:rsidR="008242D2" w:rsidRPr="00477A10">
        <w:rPr>
          <w:rFonts w:ascii="Calibri" w:hAnsi="Calibri" w:cs="Calibri"/>
          <w:b/>
          <w:sz w:val="22"/>
          <w:szCs w:val="22"/>
          <w:lang w:val="en-US"/>
        </w:rPr>
        <w:t>:</w:t>
      </w:r>
    </w:p>
    <w:p w:rsidR="00252CD6" w:rsidRDefault="008258EA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The topics in the theoretical part reflect the content in both the analytical and project part.</w:t>
      </w:r>
    </w:p>
    <w:p w:rsidR="008258EA" w:rsidRDefault="008258EA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The author set up a clear goal, stated appropriate research questions and decided to apply adequate research methods.</w:t>
      </w:r>
    </w:p>
    <w:p w:rsidR="000E1331" w:rsidRDefault="000E1331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The author presents his research findings in the huge analytical part, but fortunately, he summarized his results at the end of this part.</w:t>
      </w:r>
    </w:p>
    <w:p w:rsidR="008258EA" w:rsidRPr="00477A10" w:rsidRDefault="008258EA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A carefully designed project makes it possible to launch KOFOLA on the Turkish market.</w:t>
      </w:r>
    </w:p>
    <w:p w:rsidR="008242D2" w:rsidRPr="00477A10" w:rsidRDefault="00C843E1" w:rsidP="008242D2">
      <w:pPr>
        <w:spacing w:before="120" w:after="60"/>
        <w:jc w:val="both"/>
        <w:outlineLvl w:val="0"/>
        <w:rPr>
          <w:rFonts w:ascii="Calibri" w:hAnsi="Calibri" w:cs="Calibri"/>
          <w:b/>
          <w:sz w:val="22"/>
          <w:szCs w:val="22"/>
          <w:lang w:val="en-US"/>
        </w:rPr>
      </w:pPr>
      <w:r w:rsidRPr="00477A10">
        <w:rPr>
          <w:rFonts w:ascii="Calibri" w:hAnsi="Calibri" w:cs="Calibri"/>
          <w:b/>
          <w:sz w:val="22"/>
          <w:szCs w:val="22"/>
          <w:lang w:val="en-US"/>
        </w:rPr>
        <w:t>Weaknesses</w:t>
      </w:r>
      <w:r w:rsidR="008242D2" w:rsidRPr="00477A10">
        <w:rPr>
          <w:rFonts w:ascii="Calibri" w:hAnsi="Calibri" w:cs="Calibri"/>
          <w:b/>
          <w:sz w:val="22"/>
          <w:szCs w:val="22"/>
          <w:lang w:val="en-US"/>
        </w:rPr>
        <w:t>:</w:t>
      </w:r>
    </w:p>
    <w:p w:rsidR="00680DD3" w:rsidRDefault="000E1331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The methodological part is too extensive (pp. 38 – 40).</w:t>
      </w:r>
    </w:p>
    <w:p w:rsidR="000E1331" w:rsidRDefault="000E1331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A more detailed structuring of chapters would enable readers to get an easier orientation in the thesis.</w:t>
      </w:r>
    </w:p>
    <w:p w:rsidR="000E1331" w:rsidRPr="00477A10" w:rsidRDefault="000E1331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The level of English proficiency – a professional or a native speaker could have checked the language used in the thesis. By the way, English uses decimal points and thousands are divided by a comma (p</w:t>
      </w:r>
      <w:r w:rsidR="00486818">
        <w:rPr>
          <w:rFonts w:ascii="Calibri" w:hAnsi="Calibri" w:cs="Calibri"/>
          <w:sz w:val="22"/>
          <w:szCs w:val="22"/>
          <w:lang w:val="en-US"/>
        </w:rPr>
        <w:t xml:space="preserve"> 120).</w:t>
      </w:r>
    </w:p>
    <w:p w:rsidR="001611EB" w:rsidRPr="00477A10" w:rsidRDefault="001611EB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2"/>
          <w:szCs w:val="22"/>
          <w:lang w:val="en-US"/>
        </w:rPr>
      </w:pPr>
      <w:r w:rsidRPr="00477A10">
        <w:rPr>
          <w:rFonts w:ascii="Calibri" w:hAnsi="Calibri" w:cs="Calibri"/>
          <w:sz w:val="22"/>
          <w:szCs w:val="22"/>
          <w:lang w:val="en-US"/>
        </w:rPr>
        <w:t xml:space="preserve">Some </w:t>
      </w:r>
      <w:r w:rsidR="000E1331">
        <w:rPr>
          <w:rFonts w:ascii="Calibri" w:hAnsi="Calibri" w:cs="Calibri"/>
          <w:sz w:val="22"/>
          <w:szCs w:val="22"/>
          <w:lang w:val="en-US"/>
        </w:rPr>
        <w:t xml:space="preserve">of the </w:t>
      </w:r>
      <w:r w:rsidRPr="00477A10">
        <w:rPr>
          <w:rFonts w:ascii="Calibri" w:hAnsi="Calibri" w:cs="Calibri"/>
          <w:sz w:val="22"/>
          <w:szCs w:val="22"/>
          <w:lang w:val="en-US"/>
        </w:rPr>
        <w:t>less relevant data could h</w:t>
      </w:r>
      <w:r w:rsidR="00513382" w:rsidRPr="00477A10">
        <w:rPr>
          <w:rFonts w:ascii="Calibri" w:hAnsi="Calibri" w:cs="Calibri"/>
          <w:sz w:val="22"/>
          <w:szCs w:val="22"/>
          <w:lang w:val="en-US"/>
        </w:rPr>
        <w:t xml:space="preserve">ave been placed in the appendix – such as </w:t>
      </w:r>
      <w:r w:rsidR="000E1331">
        <w:rPr>
          <w:rFonts w:ascii="Calibri" w:hAnsi="Calibri" w:cs="Calibri"/>
          <w:sz w:val="22"/>
          <w:szCs w:val="22"/>
          <w:lang w:val="en-US"/>
        </w:rPr>
        <w:t>pictures</w:t>
      </w:r>
      <w:r w:rsidR="00513382" w:rsidRPr="00477A10">
        <w:rPr>
          <w:rFonts w:ascii="Calibri" w:hAnsi="Calibri" w:cs="Calibri"/>
          <w:sz w:val="22"/>
          <w:szCs w:val="22"/>
          <w:lang w:val="en-US"/>
        </w:rPr>
        <w:t xml:space="preserve"> on p</w:t>
      </w:r>
      <w:r w:rsidR="000E1331">
        <w:rPr>
          <w:rFonts w:ascii="Calibri" w:hAnsi="Calibri" w:cs="Calibri"/>
          <w:sz w:val="22"/>
          <w:szCs w:val="22"/>
          <w:lang w:val="en-US"/>
        </w:rPr>
        <w:t>p. 109 and 110.</w:t>
      </w:r>
    </w:p>
    <w:p w:rsidR="00680DD3" w:rsidRPr="00477A10" w:rsidRDefault="00680DD3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2"/>
          <w:szCs w:val="22"/>
          <w:lang w:val="en-US"/>
        </w:rPr>
      </w:pPr>
      <w:r w:rsidRPr="00477A10">
        <w:rPr>
          <w:rFonts w:ascii="Calibri" w:hAnsi="Calibri" w:cs="Calibri"/>
          <w:sz w:val="22"/>
          <w:szCs w:val="22"/>
          <w:lang w:val="en-US"/>
        </w:rPr>
        <w:t xml:space="preserve">Formal errors: </w:t>
      </w:r>
      <w:r w:rsidR="000E1331">
        <w:rPr>
          <w:rFonts w:ascii="Calibri" w:hAnsi="Calibri" w:cs="Calibri"/>
          <w:sz w:val="22"/>
          <w:szCs w:val="22"/>
          <w:lang w:val="en-US"/>
        </w:rPr>
        <w:t>no table number and heading on p 120.</w:t>
      </w:r>
    </w:p>
    <w:p w:rsidR="008242D2" w:rsidRPr="00477A10" w:rsidRDefault="00C843E1" w:rsidP="008242D2">
      <w:pPr>
        <w:spacing w:before="120" w:after="60"/>
        <w:jc w:val="both"/>
        <w:outlineLvl w:val="0"/>
        <w:rPr>
          <w:rFonts w:ascii="Calibri" w:hAnsi="Calibri" w:cs="Calibri"/>
          <w:sz w:val="22"/>
          <w:szCs w:val="22"/>
          <w:lang w:val="en-US"/>
        </w:rPr>
      </w:pPr>
      <w:r w:rsidRPr="00477A10">
        <w:rPr>
          <w:rFonts w:ascii="Calibri" w:hAnsi="Calibri" w:cs="Calibri"/>
          <w:b/>
          <w:sz w:val="22"/>
          <w:szCs w:val="22"/>
          <w:lang w:val="en-US"/>
        </w:rPr>
        <w:t>Questions</w:t>
      </w:r>
      <w:r w:rsidR="008242D2" w:rsidRPr="00477A10">
        <w:rPr>
          <w:rFonts w:ascii="Calibri" w:hAnsi="Calibri" w:cs="Calibri"/>
          <w:b/>
          <w:sz w:val="22"/>
          <w:szCs w:val="22"/>
          <w:lang w:val="en-US"/>
        </w:rPr>
        <w:t xml:space="preserve">: </w:t>
      </w:r>
    </w:p>
    <w:p w:rsidR="00477A10" w:rsidRPr="00477A10" w:rsidRDefault="008258EA" w:rsidP="00477A10">
      <w:pPr>
        <w:pStyle w:val="Odstavecseseznamem"/>
        <w:numPr>
          <w:ilvl w:val="0"/>
          <w:numId w:val="6"/>
        </w:numPr>
        <w:spacing w:before="120" w:after="60"/>
        <w:jc w:val="both"/>
        <w:outlineLvl w:val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How realistic is</w:t>
      </w:r>
      <w:r w:rsidR="00FD1754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FD1754">
        <w:rPr>
          <w:rFonts w:ascii="Calibri" w:hAnsi="Calibri" w:cs="Calibri"/>
          <w:sz w:val="22"/>
          <w:szCs w:val="22"/>
          <w:lang w:val="en-US"/>
        </w:rPr>
        <w:t>it</w:t>
      </w:r>
      <w:bookmarkStart w:id="61" w:name="_GoBack"/>
      <w:bookmarkEnd w:id="61"/>
      <w:r>
        <w:rPr>
          <w:rFonts w:ascii="Calibri" w:hAnsi="Calibri" w:cs="Calibri"/>
          <w:sz w:val="22"/>
          <w:szCs w:val="22"/>
          <w:lang w:val="en-US"/>
        </w:rPr>
        <w:t xml:space="preserve"> to launch</w:t>
      </w:r>
      <w:r w:rsidR="000E1331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="000E1331">
        <w:rPr>
          <w:rFonts w:ascii="Calibri" w:hAnsi="Calibri" w:cs="Calibri"/>
          <w:sz w:val="22"/>
          <w:szCs w:val="22"/>
          <w:lang w:val="en-US"/>
        </w:rPr>
        <w:t>Kofola</w:t>
      </w:r>
      <w:proofErr w:type="spellEnd"/>
      <w:r w:rsidR="000E1331">
        <w:rPr>
          <w:rFonts w:ascii="Calibri" w:hAnsi="Calibri" w:cs="Calibri"/>
          <w:sz w:val="22"/>
          <w:szCs w:val="22"/>
          <w:lang w:val="en-US"/>
        </w:rPr>
        <w:t>,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="000E1331">
        <w:rPr>
          <w:rFonts w:ascii="Calibri" w:hAnsi="Calibri" w:cs="Calibri"/>
          <w:sz w:val="22"/>
          <w:szCs w:val="22"/>
          <w:lang w:val="en-US"/>
        </w:rPr>
        <w:t>so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="000E1331">
        <w:rPr>
          <w:rFonts w:ascii="Calibri" w:hAnsi="Calibri" w:cs="Calibri"/>
          <w:sz w:val="22"/>
          <w:szCs w:val="22"/>
          <w:lang w:val="en-US"/>
        </w:rPr>
        <w:t xml:space="preserve">popular in the Czech Republic and Slovakia, on the Turkish market? </w:t>
      </w:r>
      <w:r>
        <w:rPr>
          <w:rFonts w:ascii="Calibri" w:hAnsi="Calibri" w:cs="Calibri"/>
          <w:sz w:val="22"/>
          <w:szCs w:val="22"/>
          <w:lang w:val="en-US"/>
        </w:rPr>
        <w:t>What is your opinion?</w:t>
      </w:r>
    </w:p>
    <w:p w:rsidR="00477A10" w:rsidRDefault="00477A10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2"/>
          <w:szCs w:val="22"/>
          <w:lang w:val="en-US"/>
        </w:rPr>
      </w:pPr>
    </w:p>
    <w:p w:rsidR="00515A76" w:rsidRPr="00477A10" w:rsidRDefault="00BF3F45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2"/>
          <w:szCs w:val="22"/>
          <w:lang w:val="en-US"/>
        </w:rPr>
      </w:pPr>
      <w:r w:rsidRPr="00477A10">
        <w:rPr>
          <w:rFonts w:ascii="Calibri" w:hAnsi="Calibri" w:cs="Calibri"/>
          <w:b/>
          <w:sz w:val="22"/>
          <w:szCs w:val="22"/>
          <w:lang w:val="en-US"/>
        </w:rPr>
        <w:t xml:space="preserve">In </w:t>
      </w:r>
      <w:proofErr w:type="spellStart"/>
      <w:r w:rsidRPr="00477A10">
        <w:rPr>
          <w:rFonts w:ascii="Calibri" w:hAnsi="Calibri" w:cs="Calibri"/>
          <w:b/>
          <w:sz w:val="22"/>
          <w:szCs w:val="22"/>
          <w:lang w:val="en-US"/>
        </w:rPr>
        <w:t>Zlin</w:t>
      </w:r>
      <w:proofErr w:type="spellEnd"/>
      <w:r w:rsidRPr="00477A10">
        <w:rPr>
          <w:rFonts w:ascii="Calibri" w:hAnsi="Calibri" w:cs="Calibri"/>
          <w:b/>
          <w:sz w:val="22"/>
          <w:szCs w:val="22"/>
          <w:lang w:val="en-US"/>
        </w:rPr>
        <w:t xml:space="preserve"> on</w:t>
      </w:r>
      <w:r w:rsidR="00252ECC" w:rsidRPr="00477A10">
        <w:rPr>
          <w:rFonts w:ascii="Calibri" w:hAnsi="Calibri" w:cs="Calibri"/>
          <w:b/>
          <w:sz w:val="22"/>
          <w:szCs w:val="22"/>
          <w:lang w:val="en-US"/>
        </w:rPr>
        <w:t xml:space="preserve"> </w:t>
      </w:r>
      <w:r w:rsidRPr="00477A10">
        <w:rPr>
          <w:rFonts w:ascii="Calibri" w:hAnsi="Calibri" w:cs="Calibri"/>
          <w:sz w:val="22"/>
          <w:szCs w:val="22"/>
          <w:lang w:val="en-US"/>
        </w:rPr>
        <w:t>13</w:t>
      </w:r>
      <w:r w:rsidR="00576622" w:rsidRPr="00477A10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477A10">
        <w:rPr>
          <w:rFonts w:ascii="Calibri" w:hAnsi="Calibri" w:cs="Calibri"/>
          <w:sz w:val="22"/>
          <w:szCs w:val="22"/>
          <w:lang w:val="en-US"/>
        </w:rPr>
        <w:t>May</w:t>
      </w:r>
      <w:r w:rsidR="00576622" w:rsidRPr="00477A10">
        <w:rPr>
          <w:rFonts w:ascii="Calibri" w:hAnsi="Calibri" w:cs="Calibri"/>
          <w:sz w:val="22"/>
          <w:szCs w:val="22"/>
          <w:lang w:val="en-US"/>
        </w:rPr>
        <w:t xml:space="preserve"> 201</w:t>
      </w:r>
      <w:r w:rsidR="008258EA">
        <w:rPr>
          <w:rFonts w:ascii="Calibri" w:hAnsi="Calibri" w:cs="Calibri"/>
          <w:sz w:val="22"/>
          <w:szCs w:val="22"/>
          <w:lang w:val="en-US"/>
        </w:rPr>
        <w:t>8</w:t>
      </w:r>
      <w:r w:rsidR="00252ECC" w:rsidRPr="00477A10">
        <w:rPr>
          <w:rFonts w:ascii="Calibri" w:hAnsi="Calibri" w:cs="Calibri"/>
          <w:b/>
          <w:sz w:val="22"/>
          <w:szCs w:val="22"/>
          <w:lang w:val="en-US"/>
        </w:rPr>
        <w:tab/>
      </w:r>
      <w:r w:rsidR="00252ECC" w:rsidRPr="00477A10">
        <w:rPr>
          <w:rFonts w:ascii="Calibri" w:hAnsi="Calibri" w:cs="Calibri"/>
          <w:b/>
          <w:sz w:val="22"/>
          <w:szCs w:val="22"/>
          <w:lang w:val="en-US"/>
        </w:rPr>
        <w:tab/>
      </w:r>
      <w:r w:rsidR="00252ECC" w:rsidRPr="00477A10">
        <w:rPr>
          <w:rFonts w:ascii="Calibri" w:hAnsi="Calibri" w:cs="Calibri"/>
          <w:b/>
          <w:sz w:val="22"/>
          <w:szCs w:val="22"/>
          <w:lang w:val="en-US"/>
        </w:rPr>
        <w:tab/>
      </w:r>
      <w:r w:rsidRPr="00477A10">
        <w:rPr>
          <w:rFonts w:ascii="Calibri" w:hAnsi="Calibri" w:cs="Calibri"/>
          <w:b/>
          <w:sz w:val="22"/>
          <w:szCs w:val="22"/>
          <w:lang w:val="en-US"/>
        </w:rPr>
        <w:t>Signature:</w:t>
      </w:r>
      <w:r w:rsidR="00252ECC" w:rsidRPr="00477A10">
        <w:rPr>
          <w:rFonts w:ascii="Calibri" w:hAnsi="Calibri" w:cs="Calibri"/>
          <w:b/>
          <w:sz w:val="22"/>
          <w:szCs w:val="22"/>
          <w:lang w:val="en-US"/>
        </w:rPr>
        <w:t xml:space="preserve"> </w:t>
      </w:r>
    </w:p>
    <w:sectPr w:rsidR="00515A76" w:rsidRPr="00477A10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335" w:rsidRDefault="00171335">
      <w:r>
        <w:separator/>
      </w:r>
    </w:p>
  </w:endnote>
  <w:endnote w:type="continuationSeparator" w:id="0">
    <w:p w:rsidR="00171335" w:rsidRDefault="00171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335" w:rsidRDefault="00171335">
      <w:r>
        <w:separator/>
      </w:r>
    </w:p>
  </w:footnote>
  <w:footnote w:type="continuationSeparator" w:id="0">
    <w:p w:rsidR="00171335" w:rsidRDefault="001713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341" w:rsidRDefault="007B6504">
    <w:pPr>
      <w:pStyle w:val="Zhlav"/>
    </w:pPr>
    <w:r>
      <w:rPr>
        <w:noProof/>
      </w:rPr>
      <w:drawing>
        <wp:inline distT="0" distB="0" distL="0" distR="0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F33044"/>
    <w:multiLevelType w:val="hybridMultilevel"/>
    <w:tmpl w:val="C3EE07E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71FF1"/>
    <w:rsid w:val="00082523"/>
    <w:rsid w:val="00085B76"/>
    <w:rsid w:val="000977DC"/>
    <w:rsid w:val="000B3F5D"/>
    <w:rsid w:val="000C0456"/>
    <w:rsid w:val="000D7E23"/>
    <w:rsid w:val="000E0C99"/>
    <w:rsid w:val="000E1331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611EB"/>
    <w:rsid w:val="00171335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44BC9"/>
    <w:rsid w:val="00250D9A"/>
    <w:rsid w:val="00252CD6"/>
    <w:rsid w:val="00252D63"/>
    <w:rsid w:val="00252ECC"/>
    <w:rsid w:val="0026323D"/>
    <w:rsid w:val="0026381D"/>
    <w:rsid w:val="00275E4F"/>
    <w:rsid w:val="0028399C"/>
    <w:rsid w:val="002A2209"/>
    <w:rsid w:val="002A6B01"/>
    <w:rsid w:val="002B07FF"/>
    <w:rsid w:val="002B2FE4"/>
    <w:rsid w:val="002B3967"/>
    <w:rsid w:val="002B786A"/>
    <w:rsid w:val="002C44EF"/>
    <w:rsid w:val="002C4C4B"/>
    <w:rsid w:val="002D04DC"/>
    <w:rsid w:val="002D19D1"/>
    <w:rsid w:val="002D393B"/>
    <w:rsid w:val="002E29B1"/>
    <w:rsid w:val="00305DC2"/>
    <w:rsid w:val="00307976"/>
    <w:rsid w:val="003101C9"/>
    <w:rsid w:val="00313E2B"/>
    <w:rsid w:val="003173DD"/>
    <w:rsid w:val="00321322"/>
    <w:rsid w:val="00341789"/>
    <w:rsid w:val="003621F4"/>
    <w:rsid w:val="00370576"/>
    <w:rsid w:val="00380CCA"/>
    <w:rsid w:val="00383E5D"/>
    <w:rsid w:val="003868F7"/>
    <w:rsid w:val="0039468B"/>
    <w:rsid w:val="00395D72"/>
    <w:rsid w:val="003B33D3"/>
    <w:rsid w:val="003B6F1E"/>
    <w:rsid w:val="003C79A1"/>
    <w:rsid w:val="003D1AA1"/>
    <w:rsid w:val="003E557F"/>
    <w:rsid w:val="00406A5C"/>
    <w:rsid w:val="00407767"/>
    <w:rsid w:val="004108F6"/>
    <w:rsid w:val="0042394D"/>
    <w:rsid w:val="00464666"/>
    <w:rsid w:val="004665F3"/>
    <w:rsid w:val="0047669B"/>
    <w:rsid w:val="00476CB0"/>
    <w:rsid w:val="00477A10"/>
    <w:rsid w:val="00484267"/>
    <w:rsid w:val="00486818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2D83"/>
    <w:rsid w:val="004D6C3D"/>
    <w:rsid w:val="004D72F4"/>
    <w:rsid w:val="00502910"/>
    <w:rsid w:val="00507C7B"/>
    <w:rsid w:val="00511645"/>
    <w:rsid w:val="00513382"/>
    <w:rsid w:val="00515A76"/>
    <w:rsid w:val="00516452"/>
    <w:rsid w:val="00520C6A"/>
    <w:rsid w:val="00521837"/>
    <w:rsid w:val="005317DB"/>
    <w:rsid w:val="0055305D"/>
    <w:rsid w:val="00576622"/>
    <w:rsid w:val="00577BAC"/>
    <w:rsid w:val="005820B2"/>
    <w:rsid w:val="005934FB"/>
    <w:rsid w:val="00595345"/>
    <w:rsid w:val="00596591"/>
    <w:rsid w:val="005D6260"/>
    <w:rsid w:val="005E1DEF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80DD3"/>
    <w:rsid w:val="006967BC"/>
    <w:rsid w:val="006A14D7"/>
    <w:rsid w:val="006B540B"/>
    <w:rsid w:val="006C7F09"/>
    <w:rsid w:val="006E0374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000C"/>
    <w:rsid w:val="00766DB7"/>
    <w:rsid w:val="00766FD3"/>
    <w:rsid w:val="00770B81"/>
    <w:rsid w:val="00782D67"/>
    <w:rsid w:val="0078615E"/>
    <w:rsid w:val="00787D6B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258EA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560A"/>
    <w:rsid w:val="008A081E"/>
    <w:rsid w:val="008B0E1F"/>
    <w:rsid w:val="008C0E42"/>
    <w:rsid w:val="008C30D5"/>
    <w:rsid w:val="008C3E97"/>
    <w:rsid w:val="008F54B9"/>
    <w:rsid w:val="00907B9A"/>
    <w:rsid w:val="009109F6"/>
    <w:rsid w:val="00922C12"/>
    <w:rsid w:val="009249A5"/>
    <w:rsid w:val="00931B48"/>
    <w:rsid w:val="009378F2"/>
    <w:rsid w:val="009558C7"/>
    <w:rsid w:val="009748BA"/>
    <w:rsid w:val="009903E3"/>
    <w:rsid w:val="00992281"/>
    <w:rsid w:val="009929F7"/>
    <w:rsid w:val="00993426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127ED"/>
    <w:rsid w:val="00A2665F"/>
    <w:rsid w:val="00A319A8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0585"/>
    <w:rsid w:val="00BD7336"/>
    <w:rsid w:val="00BE16B7"/>
    <w:rsid w:val="00BE269D"/>
    <w:rsid w:val="00BE2CBD"/>
    <w:rsid w:val="00BE5B19"/>
    <w:rsid w:val="00BF11F1"/>
    <w:rsid w:val="00BF3F45"/>
    <w:rsid w:val="00C10AE5"/>
    <w:rsid w:val="00C366C2"/>
    <w:rsid w:val="00C47F7E"/>
    <w:rsid w:val="00C6091C"/>
    <w:rsid w:val="00C62359"/>
    <w:rsid w:val="00C7046F"/>
    <w:rsid w:val="00C730BD"/>
    <w:rsid w:val="00C75DA8"/>
    <w:rsid w:val="00C83B7F"/>
    <w:rsid w:val="00C843E1"/>
    <w:rsid w:val="00CB5F99"/>
    <w:rsid w:val="00CC72DF"/>
    <w:rsid w:val="00CD06B9"/>
    <w:rsid w:val="00CD44EE"/>
    <w:rsid w:val="00CF6F04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B6B52"/>
    <w:rsid w:val="00DC00B4"/>
    <w:rsid w:val="00DC13C6"/>
    <w:rsid w:val="00DD11C4"/>
    <w:rsid w:val="00DD1937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82251"/>
    <w:rsid w:val="00EA033D"/>
    <w:rsid w:val="00EA13D2"/>
    <w:rsid w:val="00EB5BBF"/>
    <w:rsid w:val="00EC3D50"/>
    <w:rsid w:val="00EE1C65"/>
    <w:rsid w:val="00EF6AC0"/>
    <w:rsid w:val="00F04F5E"/>
    <w:rsid w:val="00F10348"/>
    <w:rsid w:val="00F130D7"/>
    <w:rsid w:val="00F159E0"/>
    <w:rsid w:val="00F26FA3"/>
    <w:rsid w:val="00F27AC4"/>
    <w:rsid w:val="00F33516"/>
    <w:rsid w:val="00F37C5E"/>
    <w:rsid w:val="00F45044"/>
    <w:rsid w:val="00F52FB6"/>
    <w:rsid w:val="00F92ED5"/>
    <w:rsid w:val="00FA7A3E"/>
    <w:rsid w:val="00FD092A"/>
    <w:rsid w:val="00FD1754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3041C28-E191-45C8-AA0A-F95B8DB1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477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List_aplikace_Microsoft_Excel_97_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230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Josef Kocourek</dc:creator>
  <cp:lastModifiedBy>Weberová Dagmar</cp:lastModifiedBy>
  <cp:revision>4</cp:revision>
  <cp:lastPrinted>2018-05-14T07:47:00Z</cp:lastPrinted>
  <dcterms:created xsi:type="dcterms:W3CDTF">2018-05-13T09:36:00Z</dcterms:created>
  <dcterms:modified xsi:type="dcterms:W3CDTF">2018-05-14T07:48:00Z</dcterms:modified>
</cp:coreProperties>
</file>