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D10225" w14:paraId="5B85B2B1" w14:textId="77777777">
        <w:trPr>
          <w:trHeight w:hRule="exact" w:val="2835"/>
        </w:trPr>
        <w:tc>
          <w:tcPr>
            <w:tcW w:w="9640" w:type="dxa"/>
            <w:gridSpan w:val="2"/>
          </w:tcPr>
          <w:p w14:paraId="5B85B2B0" w14:textId="77777777" w:rsidR="00D10225" w:rsidRDefault="00D10225">
            <w:pPr>
              <w:pStyle w:val="Rovnice"/>
              <w:tabs>
                <w:tab w:val="clear" w:pos="4253"/>
                <w:tab w:val="clear" w:pos="8505"/>
              </w:tabs>
              <w:spacing w:after="0" w:line="240" w:lineRule="auto"/>
              <w:rPr>
                <w:rFonts w:ascii="Arial Narrow" w:hAnsi="Arial Narrow" w:cs="Arial Narrow"/>
                <w:bCs w:val="0"/>
                <w:iCs w:val="0"/>
              </w:rPr>
            </w:pPr>
          </w:p>
        </w:tc>
      </w:tr>
      <w:tr w:rsidR="00D10225" w14:paraId="5B85B2B3" w14:textId="77777777">
        <w:trPr>
          <w:trHeight w:hRule="exact" w:val="2835"/>
        </w:trPr>
        <w:tc>
          <w:tcPr>
            <w:tcW w:w="9640" w:type="dxa"/>
            <w:gridSpan w:val="2"/>
            <w:vAlign w:val="center"/>
          </w:tcPr>
          <w:p w14:paraId="5B85B2B2" w14:textId="3A7B02A0" w:rsidR="00D10225" w:rsidRDefault="00F22AE3">
            <w:pPr>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Písmo jako výrazový a vyjadřovací prostředek loga"/>
                  </w:textInput>
                </w:ffData>
              </w:fldChar>
            </w:r>
            <w:bookmarkStart w:id="0" w:name="Nazev"/>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Písmo jako výrazový</w:t>
            </w:r>
            <w:r w:rsidR="005F5F27">
              <w:rPr>
                <w:rFonts w:ascii="Arial Narrow" w:hAnsi="Arial Narrow" w:cs="Arial Narrow"/>
                <w:b/>
                <w:bCs/>
                <w:noProof/>
                <w:sz w:val="48"/>
                <w:szCs w:val="48"/>
              </w:rPr>
              <w:t xml:space="preserve"> a </w:t>
            </w:r>
            <w:r>
              <w:rPr>
                <w:rFonts w:ascii="Arial Narrow" w:hAnsi="Arial Narrow" w:cs="Arial Narrow"/>
                <w:b/>
                <w:bCs/>
                <w:noProof/>
                <w:sz w:val="48"/>
                <w:szCs w:val="48"/>
              </w:rPr>
              <w:t>vyjadřovací prostředek loga</w:t>
            </w:r>
            <w:r>
              <w:rPr>
                <w:rFonts w:ascii="Arial Narrow" w:hAnsi="Arial Narrow" w:cs="Arial Narrow"/>
                <w:b/>
                <w:bCs/>
                <w:sz w:val="48"/>
                <w:szCs w:val="48"/>
              </w:rPr>
              <w:fldChar w:fldCharType="end"/>
            </w:r>
            <w:bookmarkEnd w:id="0"/>
          </w:p>
        </w:tc>
      </w:tr>
      <w:tr w:rsidR="00D10225" w14:paraId="5B85B2B5" w14:textId="77777777">
        <w:trPr>
          <w:trHeight w:hRule="exact" w:val="567"/>
        </w:trPr>
        <w:tc>
          <w:tcPr>
            <w:tcW w:w="9640" w:type="dxa"/>
            <w:gridSpan w:val="2"/>
          </w:tcPr>
          <w:p w14:paraId="5B85B2B4" w14:textId="77777777" w:rsidR="00D10225" w:rsidRDefault="00D10225">
            <w:pPr>
              <w:spacing w:after="0" w:line="240" w:lineRule="auto"/>
              <w:rPr>
                <w:rFonts w:ascii="Arial Narrow" w:hAnsi="Arial Narrow" w:cs="Arial Narrow"/>
              </w:rPr>
            </w:pPr>
          </w:p>
        </w:tc>
      </w:tr>
      <w:tr w:rsidR="00D10225" w14:paraId="5B85B2B7" w14:textId="77777777">
        <w:trPr>
          <w:trHeight w:hRule="exact" w:val="1418"/>
        </w:trPr>
        <w:tc>
          <w:tcPr>
            <w:tcW w:w="9640" w:type="dxa"/>
            <w:gridSpan w:val="2"/>
            <w:vAlign w:val="center"/>
          </w:tcPr>
          <w:p w14:paraId="5B85B2B6" w14:textId="6C5CCF10" w:rsidR="00D10225" w:rsidRDefault="00077A14">
            <w:pPr>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Tomáš Doležal"/>
                  </w:textInput>
                </w:ffData>
              </w:fldChar>
            </w:r>
            <w:bookmarkStart w:id="1" w:name="Jmeno"/>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Tomáš Doležal</w:t>
            </w:r>
            <w:r>
              <w:rPr>
                <w:rFonts w:ascii="Arial Narrow" w:hAnsi="Arial Narrow" w:cs="Arial Narrow"/>
                <w:sz w:val="40"/>
                <w:szCs w:val="40"/>
              </w:rPr>
              <w:fldChar w:fldCharType="end"/>
            </w:r>
            <w:bookmarkEnd w:id="1"/>
          </w:p>
        </w:tc>
      </w:tr>
      <w:tr w:rsidR="00D10225" w14:paraId="5B85B2B9" w14:textId="77777777">
        <w:trPr>
          <w:trHeight w:hRule="exact" w:val="3969"/>
        </w:trPr>
        <w:tc>
          <w:tcPr>
            <w:tcW w:w="9640" w:type="dxa"/>
            <w:gridSpan w:val="2"/>
            <w:tcBorders>
              <w:bottom w:val="single" w:sz="8" w:space="0" w:color="auto"/>
            </w:tcBorders>
          </w:tcPr>
          <w:p w14:paraId="5B85B2B8" w14:textId="77777777" w:rsidR="00D10225" w:rsidRDefault="00D10225">
            <w:pPr>
              <w:spacing w:after="0" w:line="240" w:lineRule="auto"/>
              <w:rPr>
                <w:rFonts w:ascii="Arial Narrow" w:hAnsi="Arial Narrow" w:cs="Arial Narrow"/>
              </w:rPr>
            </w:pPr>
          </w:p>
        </w:tc>
      </w:tr>
      <w:tr w:rsidR="00D10225" w14:paraId="5B85B2BC" w14:textId="77777777">
        <w:trPr>
          <w:trHeight w:hRule="exact" w:val="108"/>
        </w:trPr>
        <w:tc>
          <w:tcPr>
            <w:tcW w:w="4253" w:type="dxa"/>
            <w:tcBorders>
              <w:top w:val="single" w:sz="8" w:space="0" w:color="auto"/>
            </w:tcBorders>
          </w:tcPr>
          <w:p w14:paraId="5B85B2BA" w14:textId="77777777" w:rsidR="00D10225" w:rsidRDefault="00D10225">
            <w:pPr>
              <w:spacing w:after="0" w:line="240" w:lineRule="auto"/>
              <w:rPr>
                <w:rFonts w:ascii="Arial Narrow" w:hAnsi="Arial Narrow" w:cs="Arial Narrow"/>
              </w:rPr>
            </w:pPr>
          </w:p>
        </w:tc>
        <w:tc>
          <w:tcPr>
            <w:tcW w:w="5387" w:type="dxa"/>
            <w:tcBorders>
              <w:top w:val="single" w:sz="8" w:space="0" w:color="auto"/>
            </w:tcBorders>
          </w:tcPr>
          <w:p w14:paraId="5B85B2BB" w14:textId="77777777" w:rsidR="00D10225" w:rsidRDefault="00D10225">
            <w:pPr>
              <w:spacing w:after="0" w:line="240" w:lineRule="auto"/>
              <w:rPr>
                <w:rFonts w:ascii="Arial Narrow" w:hAnsi="Arial Narrow" w:cs="Arial Narrow"/>
              </w:rPr>
            </w:pPr>
          </w:p>
        </w:tc>
      </w:tr>
      <w:bookmarkStart w:id="2" w:name="Prace"/>
      <w:tr w:rsidR="00D10225" w14:paraId="5B85B2C0" w14:textId="77777777">
        <w:trPr>
          <w:trHeight w:hRule="exact" w:val="930"/>
        </w:trPr>
        <w:tc>
          <w:tcPr>
            <w:tcW w:w="4253" w:type="dxa"/>
            <w:tcBorders>
              <w:right w:val="single" w:sz="8" w:space="0" w:color="auto"/>
            </w:tcBorders>
            <w:vAlign w:val="center"/>
          </w:tcPr>
          <w:p w14:paraId="5B85B2BD" w14:textId="77777777" w:rsidR="00D10225" w:rsidRDefault="00D10225">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Pr>
                <w:rFonts w:ascii="Arial Narrow" w:hAnsi="Arial Narrow" w:cs="Arial Narrow"/>
                <w:sz w:val="32"/>
                <w:szCs w:val="32"/>
              </w:rPr>
              <w:instrText xml:space="preserve"> FORMDROPDOWN </w:instrText>
            </w:r>
            <w:r w:rsidR="00973AEB">
              <w:rPr>
                <w:rFonts w:ascii="Arial Narrow" w:hAnsi="Arial Narrow" w:cs="Arial Narrow"/>
                <w:sz w:val="32"/>
                <w:szCs w:val="32"/>
              </w:rPr>
            </w:r>
            <w:r w:rsidR="00973AEB">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14:paraId="5B85B2BE" w14:textId="0C161762" w:rsidR="00D10225" w:rsidRDefault="00077A14">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8"/>
                  </w:textInput>
                </w:ffData>
              </w:fldChar>
            </w:r>
            <w:bookmarkStart w:id="3" w:name="Rok"/>
            <w:r>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noProof/>
                <w:sz w:val="32"/>
                <w:szCs w:val="32"/>
              </w:rPr>
              <w:t>2018</w:t>
            </w:r>
            <w:r>
              <w:rPr>
                <w:rFonts w:ascii="Arial Narrow" w:hAnsi="Arial Narrow" w:cs="Arial Narrow"/>
                <w:sz w:val="32"/>
                <w:szCs w:val="32"/>
              </w:rPr>
              <w:fldChar w:fldCharType="end"/>
            </w:r>
            <w:bookmarkEnd w:id="3"/>
          </w:p>
        </w:tc>
        <w:tc>
          <w:tcPr>
            <w:tcW w:w="5387" w:type="dxa"/>
            <w:tcBorders>
              <w:left w:val="single" w:sz="8" w:space="0" w:color="auto"/>
            </w:tcBorders>
            <w:vAlign w:val="center"/>
          </w:tcPr>
          <w:p w14:paraId="5B85B2BF" w14:textId="77777777" w:rsidR="00D10225" w:rsidRDefault="00B46240">
            <w:pPr>
              <w:spacing w:after="0" w:line="240" w:lineRule="auto"/>
              <w:ind w:left="397" w:right="284"/>
              <w:rPr>
                <w:rFonts w:ascii="Arial Narrow" w:hAnsi="Arial Narrow" w:cs="Arial Narrow"/>
              </w:rPr>
            </w:pPr>
            <w:r>
              <w:rPr>
                <w:noProof/>
              </w:rPr>
              <w:drawing>
                <wp:inline distT="0" distB="0" distL="0" distR="0" wp14:anchorId="5B85B332" wp14:editId="5B85B333">
                  <wp:extent cx="3057525" cy="447675"/>
                  <wp:effectExtent l="0" t="0" r="0" b="0"/>
                  <wp:docPr id="1" name="obrázek 1" descr="fmk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k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7525" cy="447675"/>
                          </a:xfrm>
                          <a:prstGeom prst="rect">
                            <a:avLst/>
                          </a:prstGeom>
                          <a:noFill/>
                          <a:ln>
                            <a:noFill/>
                          </a:ln>
                        </pic:spPr>
                      </pic:pic>
                    </a:graphicData>
                  </a:graphic>
                </wp:inline>
              </w:drawing>
            </w:r>
          </w:p>
        </w:tc>
      </w:tr>
      <w:tr w:rsidR="00D10225" w14:paraId="5B85B2C3" w14:textId="77777777">
        <w:trPr>
          <w:trHeight w:hRule="exact" w:val="99"/>
        </w:trPr>
        <w:tc>
          <w:tcPr>
            <w:tcW w:w="4253" w:type="dxa"/>
            <w:tcBorders>
              <w:bottom w:val="single" w:sz="8" w:space="0" w:color="auto"/>
            </w:tcBorders>
          </w:tcPr>
          <w:p w14:paraId="5B85B2C1" w14:textId="77777777" w:rsidR="00D10225" w:rsidRDefault="00D10225">
            <w:pPr>
              <w:spacing w:after="0" w:line="240" w:lineRule="auto"/>
              <w:rPr>
                <w:rFonts w:ascii="Arial Narrow" w:hAnsi="Arial Narrow" w:cs="Arial Narrow"/>
              </w:rPr>
            </w:pPr>
          </w:p>
        </w:tc>
        <w:tc>
          <w:tcPr>
            <w:tcW w:w="5387" w:type="dxa"/>
            <w:tcBorders>
              <w:bottom w:val="single" w:sz="8" w:space="0" w:color="auto"/>
            </w:tcBorders>
          </w:tcPr>
          <w:p w14:paraId="5B85B2C2" w14:textId="77777777" w:rsidR="00D10225" w:rsidRDefault="00D10225">
            <w:pPr>
              <w:spacing w:after="0" w:line="240" w:lineRule="auto"/>
              <w:rPr>
                <w:rFonts w:ascii="Arial Narrow" w:hAnsi="Arial Narrow" w:cs="Arial Narrow"/>
              </w:rPr>
            </w:pPr>
          </w:p>
        </w:tc>
      </w:tr>
      <w:tr w:rsidR="00D10225" w14:paraId="5B85B2C5" w14:textId="77777777">
        <w:trPr>
          <w:trHeight w:hRule="exact" w:val="1758"/>
        </w:trPr>
        <w:tc>
          <w:tcPr>
            <w:tcW w:w="9640" w:type="dxa"/>
            <w:gridSpan w:val="2"/>
            <w:tcBorders>
              <w:top w:val="single" w:sz="8" w:space="0" w:color="auto"/>
            </w:tcBorders>
          </w:tcPr>
          <w:p w14:paraId="5B85B2C4" w14:textId="77777777" w:rsidR="00D10225" w:rsidRDefault="00D10225">
            <w:pPr>
              <w:spacing w:after="0" w:line="240" w:lineRule="auto"/>
              <w:rPr>
                <w:rFonts w:ascii="Arial Narrow" w:hAnsi="Arial Narrow" w:cs="Arial Narrow"/>
              </w:rPr>
            </w:pPr>
          </w:p>
        </w:tc>
      </w:tr>
    </w:tbl>
    <w:p w14:paraId="5B85B2C6" w14:textId="77777777" w:rsidR="00D10225" w:rsidRDefault="00D10225">
      <w:pPr>
        <w:sectPr w:rsidR="00D10225">
          <w:pgSz w:w="11907" w:h="16840" w:code="9"/>
          <w:pgMar w:top="1134" w:right="851" w:bottom="851" w:left="1418" w:header="709" w:footer="709" w:gutter="0"/>
          <w:pgNumType w:start="1"/>
          <w:cols w:space="708"/>
          <w:titlePg/>
        </w:sectPr>
      </w:pPr>
    </w:p>
    <w:p w14:paraId="5B85B2C7" w14:textId="1A0786DA" w:rsidR="00D10225" w:rsidRDefault="00B90D59">
      <w:r>
        <w:rPr>
          <w:noProof/>
        </w:rPr>
        <w:lastRenderedPageBreak/>
        <w:drawing>
          <wp:anchor distT="0" distB="0" distL="114300" distR="114300" simplePos="0" relativeHeight="252008448" behindDoc="0" locked="0" layoutInCell="1" allowOverlap="1" wp14:anchorId="2BAF8634" wp14:editId="36487D63">
            <wp:simplePos x="0" y="0"/>
            <wp:positionH relativeFrom="page">
              <wp:align>center</wp:align>
            </wp:positionH>
            <wp:positionV relativeFrom="paragraph">
              <wp:posOffset>0</wp:posOffset>
            </wp:positionV>
            <wp:extent cx="5942965" cy="8916670"/>
            <wp:effectExtent l="0" t="0" r="635" b="0"/>
            <wp:wrapSquare wrapText="bothSides"/>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599" t="2826" r="3556" b="2437"/>
                    <a:stretch/>
                  </pic:blipFill>
                  <pic:spPr bwMode="auto">
                    <a:xfrm>
                      <a:off x="0" y="0"/>
                      <a:ext cx="5942965" cy="891667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B85B2C9" w14:textId="28183FA0" w:rsidR="006C1E5F" w:rsidRDefault="00B90D59">
      <w:r>
        <w:rPr>
          <w:noProof/>
        </w:rPr>
        <w:lastRenderedPageBreak/>
        <w:drawing>
          <wp:anchor distT="0" distB="0" distL="114300" distR="114300" simplePos="0" relativeHeight="252009472" behindDoc="0" locked="0" layoutInCell="1" allowOverlap="1" wp14:anchorId="572E0E57" wp14:editId="3180CFAC">
            <wp:simplePos x="0" y="0"/>
            <wp:positionH relativeFrom="page">
              <wp:align>center</wp:align>
            </wp:positionH>
            <wp:positionV relativeFrom="paragraph">
              <wp:posOffset>0</wp:posOffset>
            </wp:positionV>
            <wp:extent cx="6102985" cy="8851265"/>
            <wp:effectExtent l="0" t="0" r="0" b="6985"/>
            <wp:wrapSquare wrapText="bothSides"/>
            <wp:docPr id="126" name="Obráze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464" t="4084" r="3826"/>
                    <a:stretch/>
                  </pic:blipFill>
                  <pic:spPr bwMode="auto">
                    <a:xfrm>
                      <a:off x="0" y="0"/>
                      <a:ext cx="6102985" cy="88512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1E5F">
        <w:br w:type="page"/>
      </w:r>
    </w:p>
    <w:p w14:paraId="5B85B2CA" w14:textId="4BCA44A2" w:rsidR="006C1E5F" w:rsidRDefault="00CF5DDD">
      <w:r>
        <w:rPr>
          <w:noProof/>
        </w:rPr>
        <w:lastRenderedPageBreak/>
        <w:drawing>
          <wp:anchor distT="0" distB="0" distL="114300" distR="114300" simplePos="0" relativeHeight="252039168" behindDoc="0" locked="0" layoutInCell="1" allowOverlap="1" wp14:anchorId="71F1DC2E" wp14:editId="3299B7E0">
            <wp:simplePos x="0" y="0"/>
            <wp:positionH relativeFrom="page">
              <wp:align>center</wp:align>
            </wp:positionH>
            <wp:positionV relativeFrom="paragraph">
              <wp:posOffset>363</wp:posOffset>
            </wp:positionV>
            <wp:extent cx="6063342" cy="8706338"/>
            <wp:effectExtent l="0" t="0" r="0" b="0"/>
            <wp:wrapSquare wrapText="bothSides"/>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291" t="2564" r="4406" b="1714"/>
                    <a:stretch/>
                  </pic:blipFill>
                  <pic:spPr bwMode="auto">
                    <a:xfrm>
                      <a:off x="0" y="0"/>
                      <a:ext cx="6063342" cy="870633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1E5F">
        <w:br w:type="page"/>
      </w:r>
      <w:bookmarkStart w:id="4" w:name="_GoBack"/>
      <w:bookmarkEnd w:id="4"/>
    </w:p>
    <w:p w14:paraId="5B85B2CB" w14:textId="77777777" w:rsidR="00D10225" w:rsidRDefault="00D10225">
      <w:pPr>
        <w:pStyle w:val="Nzev"/>
      </w:pPr>
      <w:bookmarkStart w:id="5" w:name="_Toc37577728"/>
      <w:r>
        <w:lastRenderedPageBreak/>
        <w:t>ABSTRAKT</w:t>
      </w:r>
      <w:bookmarkEnd w:id="5"/>
    </w:p>
    <w:p w14:paraId="63A63495" w14:textId="04EF51BD" w:rsidR="00870728" w:rsidRDefault="00870728">
      <w:r>
        <w:t>Práce představuje písmo jako pevnou součást firemní identity</w:t>
      </w:r>
      <w:r w:rsidR="005F5F27">
        <w:t xml:space="preserve"> a </w:t>
      </w:r>
      <w:r>
        <w:t>zdůrazňuje jeho důležitost</w:t>
      </w:r>
      <w:r w:rsidR="005F5F27">
        <w:t xml:space="preserve"> v </w:t>
      </w:r>
      <w:r>
        <w:t>komunikaci firmy směrem</w:t>
      </w:r>
      <w:r w:rsidR="005F5F27">
        <w:t xml:space="preserve"> k </w:t>
      </w:r>
      <w:r>
        <w:t>zákazníkovi. Na základě technických náležitostí, historického pozadí, analýzy současného užití</w:t>
      </w:r>
      <w:r w:rsidR="005F5F27">
        <w:t xml:space="preserve"> a </w:t>
      </w:r>
      <w:r>
        <w:t>primárních dat</w:t>
      </w:r>
      <w:r w:rsidR="005F5F27">
        <w:t xml:space="preserve"> z </w:t>
      </w:r>
      <w:r>
        <w:t>výzkumů pak práce charakterizuje tonalitu osmi základních typů písma</w:t>
      </w:r>
      <w:r w:rsidR="005F5F27">
        <w:t xml:space="preserve"> a </w:t>
      </w:r>
      <w:r>
        <w:t>přibližuje jejich správné užití</w:t>
      </w:r>
      <w:r w:rsidR="005F5F27">
        <w:t xml:space="preserve"> v </w:t>
      </w:r>
      <w:r>
        <w:t>praktické logotvorbě.</w:t>
      </w:r>
    </w:p>
    <w:p w14:paraId="5B85B2CD" w14:textId="77777777" w:rsidR="00D10225" w:rsidRDefault="00D10225"/>
    <w:p w14:paraId="5B85B2CE" w14:textId="77777777" w:rsidR="00D10225" w:rsidRPr="003C767A" w:rsidRDefault="00D10225">
      <w:pPr>
        <w:rPr>
          <w:rStyle w:val="Pokec"/>
          <w:b/>
          <w:i/>
          <w:sz w:val="22"/>
        </w:rPr>
      </w:pPr>
      <w:r w:rsidRPr="003C767A">
        <w:rPr>
          <w:b/>
          <w:i/>
          <w:sz w:val="22"/>
        </w:rPr>
        <w:t xml:space="preserve">Klíčová slova: </w:t>
      </w:r>
    </w:p>
    <w:p w14:paraId="5B85B2CF" w14:textId="3A5FB42A" w:rsidR="00D10225" w:rsidRDefault="00870728">
      <w:r>
        <w:t>Písmo, logo, firemní identita, firemní komunikace, font, rodina písma, klasifikace písma, tonalita, sémantický diferenciál</w:t>
      </w:r>
    </w:p>
    <w:p w14:paraId="5B85B2D0" w14:textId="77777777" w:rsidR="00D10225" w:rsidRDefault="00D10225"/>
    <w:p w14:paraId="5B85B2D1" w14:textId="77777777" w:rsidR="00D10225" w:rsidRDefault="00D10225"/>
    <w:p w14:paraId="5B85B2D2" w14:textId="77777777" w:rsidR="00D10225" w:rsidRDefault="00D10225">
      <w:pPr>
        <w:pStyle w:val="Nzev"/>
        <w:pageBreakBefore w:val="0"/>
      </w:pPr>
      <w:r>
        <w:t>ABSTRACT</w:t>
      </w:r>
    </w:p>
    <w:p w14:paraId="5B85B2D3" w14:textId="7A50AC25" w:rsidR="00D10225" w:rsidRDefault="00870728">
      <w:r>
        <w:t>This bachelor thesis presents typeface as</w:t>
      </w:r>
      <w:r w:rsidR="005F5F27">
        <w:t xml:space="preserve"> a </w:t>
      </w:r>
      <w:r>
        <w:t>necessary part of corporate identity and emphasises</w:t>
      </w:r>
      <w:r w:rsidR="00D9311D">
        <w:t xml:space="preserve"> its importance at corporate communication towards customers. Thesis then characterises the communication tone of eight basic typefaces based on their technical attributes, historical background, analysis of current usage and primary data from two own researches. </w:t>
      </w:r>
    </w:p>
    <w:p w14:paraId="5B85B2D4" w14:textId="77777777" w:rsidR="00D10225" w:rsidRDefault="00D10225"/>
    <w:p w14:paraId="66E60E42" w14:textId="77777777" w:rsidR="00D9311D" w:rsidRPr="003C767A" w:rsidRDefault="00D10225" w:rsidP="006C1E5F">
      <w:pPr>
        <w:rPr>
          <w:b/>
          <w:i/>
          <w:sz w:val="20"/>
        </w:rPr>
      </w:pPr>
      <w:r w:rsidRPr="003C767A">
        <w:rPr>
          <w:b/>
          <w:i/>
          <w:sz w:val="20"/>
        </w:rPr>
        <w:t>Keywords:</w:t>
      </w:r>
      <w:r w:rsidR="00D9311D" w:rsidRPr="003C767A">
        <w:rPr>
          <w:b/>
          <w:i/>
          <w:sz w:val="20"/>
        </w:rPr>
        <w:t xml:space="preserve"> </w:t>
      </w:r>
    </w:p>
    <w:p w14:paraId="765868BA" w14:textId="77777777" w:rsidR="00D9311D" w:rsidRDefault="00D9311D" w:rsidP="00D9311D">
      <w:r>
        <w:t>typeface, logo, corporate identity, corporate communication, font, font family, typeface classification, tone of communication, semantic differential</w:t>
      </w:r>
    </w:p>
    <w:p w14:paraId="52E1C228" w14:textId="77777777" w:rsidR="00D9311D" w:rsidRDefault="00D9311D">
      <w:pPr>
        <w:spacing w:after="0" w:line="240" w:lineRule="auto"/>
        <w:jc w:val="left"/>
      </w:pPr>
      <w:r>
        <w:br w:type="page"/>
      </w:r>
    </w:p>
    <w:p w14:paraId="294FDDE9" w14:textId="7F306B8A" w:rsidR="003C767A" w:rsidRDefault="00D9311D" w:rsidP="00D9311D">
      <w:r>
        <w:lastRenderedPageBreak/>
        <w:t xml:space="preserve">V první řadě děkuji panu </w:t>
      </w:r>
      <w:r w:rsidRPr="00D9311D">
        <w:rPr>
          <w:b/>
        </w:rPr>
        <w:t>PhDr. Milanu Banyárovi, Ph.D.</w:t>
      </w:r>
      <w:r>
        <w:t xml:space="preserve"> za vedení práce</w:t>
      </w:r>
      <w:r w:rsidR="005F5F27">
        <w:t xml:space="preserve"> a </w:t>
      </w:r>
      <w:r>
        <w:t>poskytnutí všech potřebných informací</w:t>
      </w:r>
      <w:r w:rsidR="005F5F27">
        <w:t xml:space="preserve"> k </w:t>
      </w:r>
      <w:r>
        <w:t>jejímu napsání. Dále bych rád poděkoval všem, kdo mi pomohli</w:t>
      </w:r>
      <w:r w:rsidR="005F5F27">
        <w:t xml:space="preserve"> k </w:t>
      </w:r>
      <w:r w:rsidR="003C767A">
        <w:t>datům</w:t>
      </w:r>
      <w:r>
        <w:t>, ze kterých jsem mohl čerpat, tedy zejména respondent</w:t>
      </w:r>
      <w:r w:rsidR="003C767A">
        <w:t>ům</w:t>
      </w:r>
      <w:r>
        <w:t xml:space="preserve"> mého dotazníku</w:t>
      </w:r>
      <w:r w:rsidR="005F5F27">
        <w:t xml:space="preserve"> a </w:t>
      </w:r>
      <w:r w:rsidR="003C767A">
        <w:t xml:space="preserve">členům mé focus-group. </w:t>
      </w:r>
    </w:p>
    <w:p w14:paraId="4DA0A6C2" w14:textId="659A8018" w:rsidR="005F5F27" w:rsidRDefault="005F5F27" w:rsidP="00D9311D">
      <w:r>
        <w:t xml:space="preserve">Plně osobní poděkování jde také směrem k mé přítelkyni a rodině, za podporu a trpělivost. </w:t>
      </w:r>
    </w:p>
    <w:p w14:paraId="57B84FB0" w14:textId="2BF111F9" w:rsidR="003C767A" w:rsidRDefault="005F5F27" w:rsidP="00D9311D">
      <w:r>
        <w:t>Děkuji!</w:t>
      </w:r>
    </w:p>
    <w:p w14:paraId="4DDB930C" w14:textId="77777777" w:rsidR="003C767A" w:rsidRDefault="003C767A" w:rsidP="00D9311D"/>
    <w:p w14:paraId="042C43E5" w14:textId="77777777" w:rsidR="003C767A" w:rsidRDefault="003C767A" w:rsidP="00D9311D"/>
    <w:p w14:paraId="6812F4E5" w14:textId="77777777" w:rsidR="003C767A" w:rsidRDefault="003C767A" w:rsidP="00D9311D"/>
    <w:p w14:paraId="3D337098" w14:textId="2AD24BF9" w:rsidR="003C767A" w:rsidRDefault="003C767A" w:rsidP="00D9311D"/>
    <w:p w14:paraId="60B9507E" w14:textId="4051E517" w:rsidR="003C767A" w:rsidRDefault="003C767A" w:rsidP="00D9311D"/>
    <w:p w14:paraId="065D007A" w14:textId="77777777" w:rsidR="00601AF3" w:rsidRDefault="00601AF3" w:rsidP="00D9311D"/>
    <w:p w14:paraId="309FFC03" w14:textId="07FDB05C" w:rsidR="003C767A" w:rsidRDefault="003C767A" w:rsidP="003C767A">
      <w:pPr>
        <w:spacing w:after="0"/>
        <w:rPr>
          <w:sz w:val="18"/>
        </w:rPr>
      </w:pPr>
    </w:p>
    <w:p w14:paraId="2A63603D" w14:textId="77777777" w:rsidR="003C767A" w:rsidRDefault="003C767A" w:rsidP="003C767A">
      <w:pPr>
        <w:spacing w:after="0"/>
        <w:rPr>
          <w:sz w:val="18"/>
        </w:rPr>
      </w:pPr>
    </w:p>
    <w:p w14:paraId="689BB907" w14:textId="0F458EBC" w:rsidR="003C767A" w:rsidRDefault="003C767A" w:rsidP="003C767A">
      <w:pPr>
        <w:spacing w:after="0"/>
        <w:rPr>
          <w:b/>
          <w:i/>
        </w:rPr>
      </w:pPr>
      <w:r>
        <w:rPr>
          <w:b/>
          <w:i/>
        </w:rPr>
        <w:t>„</w:t>
      </w:r>
      <w:r w:rsidRPr="003C767A">
        <w:rPr>
          <w:b/>
          <w:i/>
        </w:rPr>
        <w:t>Když už něco děláš, dělej to pořádně</w:t>
      </w:r>
      <w:r>
        <w:rPr>
          <w:b/>
          <w:i/>
        </w:rPr>
        <w:t>!“</w:t>
      </w:r>
    </w:p>
    <w:p w14:paraId="1084E39A" w14:textId="77777777" w:rsidR="003C767A" w:rsidRDefault="003C767A" w:rsidP="003C767A">
      <w:pPr>
        <w:spacing w:after="0"/>
        <w:rPr>
          <w:sz w:val="18"/>
        </w:rPr>
      </w:pPr>
      <w:r w:rsidRPr="003C767A">
        <w:rPr>
          <w:sz w:val="18"/>
        </w:rPr>
        <w:t>Ing. Pavel Doležal</w:t>
      </w:r>
    </w:p>
    <w:p w14:paraId="38963B45" w14:textId="77777777" w:rsidR="003C767A" w:rsidRDefault="003C767A" w:rsidP="003C767A">
      <w:pPr>
        <w:spacing w:after="0"/>
      </w:pPr>
    </w:p>
    <w:p w14:paraId="766C85D4" w14:textId="77777777" w:rsidR="003C767A" w:rsidRPr="003C767A" w:rsidRDefault="003C767A" w:rsidP="003C767A">
      <w:pPr>
        <w:spacing w:after="0"/>
        <w:rPr>
          <w:b/>
          <w:i/>
        </w:rPr>
      </w:pPr>
      <w:r w:rsidRPr="003C767A">
        <w:rPr>
          <w:b/>
          <w:i/>
        </w:rPr>
        <w:t>„</w:t>
      </w:r>
      <w:r>
        <w:rPr>
          <w:b/>
          <w:i/>
        </w:rPr>
        <w:t>Je lepší být nejhorší mezi nejlepšími, než nejlepší mezi nejhoršími.“</w:t>
      </w:r>
    </w:p>
    <w:p w14:paraId="7E12281C" w14:textId="70F76140" w:rsidR="003C767A" w:rsidRDefault="003C767A" w:rsidP="003C767A">
      <w:pPr>
        <w:spacing w:after="0"/>
        <w:rPr>
          <w:sz w:val="18"/>
        </w:rPr>
      </w:pPr>
      <w:r w:rsidRPr="003C767A">
        <w:rPr>
          <w:sz w:val="18"/>
        </w:rPr>
        <w:t>Mgr. Iva Bímová</w:t>
      </w:r>
    </w:p>
    <w:p w14:paraId="3611CEC5" w14:textId="64361E40" w:rsidR="003C767A" w:rsidRDefault="003C767A" w:rsidP="003C767A">
      <w:pPr>
        <w:spacing w:after="0"/>
        <w:rPr>
          <w:sz w:val="18"/>
        </w:rPr>
      </w:pPr>
    </w:p>
    <w:p w14:paraId="0B33706B" w14:textId="4F6C7351" w:rsidR="003C767A" w:rsidRDefault="003C767A" w:rsidP="003C767A">
      <w:pPr>
        <w:spacing w:after="0"/>
        <w:rPr>
          <w:sz w:val="18"/>
        </w:rPr>
      </w:pPr>
    </w:p>
    <w:p w14:paraId="0EF1EDB4" w14:textId="7238BB4C" w:rsidR="003C767A" w:rsidRDefault="003C767A" w:rsidP="003C767A">
      <w:pPr>
        <w:spacing w:after="0"/>
        <w:rPr>
          <w:sz w:val="18"/>
        </w:rPr>
      </w:pPr>
    </w:p>
    <w:p w14:paraId="0576598F" w14:textId="28567BAC" w:rsidR="003C767A" w:rsidRDefault="003C767A" w:rsidP="003C767A">
      <w:pPr>
        <w:spacing w:after="0"/>
        <w:rPr>
          <w:sz w:val="18"/>
        </w:rPr>
      </w:pPr>
    </w:p>
    <w:p w14:paraId="18D33C38" w14:textId="7AB9F5CD" w:rsidR="003C767A" w:rsidRDefault="003C767A" w:rsidP="003C767A">
      <w:pPr>
        <w:spacing w:after="0"/>
        <w:rPr>
          <w:sz w:val="18"/>
        </w:rPr>
      </w:pPr>
    </w:p>
    <w:p w14:paraId="4B17A1EC" w14:textId="64ABBCAA" w:rsidR="003C767A" w:rsidRDefault="003C767A" w:rsidP="003C767A">
      <w:pPr>
        <w:spacing w:after="0"/>
        <w:rPr>
          <w:sz w:val="18"/>
        </w:rPr>
      </w:pPr>
    </w:p>
    <w:p w14:paraId="2B71AF1C" w14:textId="4357877C" w:rsidR="003C767A" w:rsidRDefault="003C767A" w:rsidP="003C767A">
      <w:pPr>
        <w:spacing w:after="0"/>
        <w:rPr>
          <w:sz w:val="18"/>
        </w:rPr>
      </w:pPr>
    </w:p>
    <w:p w14:paraId="0FF57060" w14:textId="55E4BB8F" w:rsidR="003C767A" w:rsidRDefault="003C767A" w:rsidP="003C767A">
      <w:pPr>
        <w:spacing w:after="0"/>
        <w:rPr>
          <w:sz w:val="18"/>
        </w:rPr>
      </w:pPr>
    </w:p>
    <w:p w14:paraId="42FC4EFD" w14:textId="646F2B48" w:rsidR="003C767A" w:rsidRDefault="003C767A" w:rsidP="003C767A">
      <w:pPr>
        <w:spacing w:after="0"/>
        <w:rPr>
          <w:sz w:val="18"/>
        </w:rPr>
      </w:pPr>
    </w:p>
    <w:p w14:paraId="17DC4E2A" w14:textId="79AF4F09" w:rsidR="003C767A" w:rsidRDefault="003C767A" w:rsidP="003C767A">
      <w:pPr>
        <w:spacing w:after="0"/>
        <w:rPr>
          <w:sz w:val="18"/>
        </w:rPr>
      </w:pPr>
    </w:p>
    <w:p w14:paraId="55780BCC" w14:textId="796970F1" w:rsidR="003C767A" w:rsidRDefault="003C767A" w:rsidP="003C767A">
      <w:pPr>
        <w:spacing w:after="0"/>
        <w:rPr>
          <w:sz w:val="18"/>
        </w:rPr>
      </w:pPr>
    </w:p>
    <w:p w14:paraId="5D1EB39A" w14:textId="7DDD0411" w:rsidR="003C767A" w:rsidRDefault="003C767A" w:rsidP="003C767A">
      <w:pPr>
        <w:spacing w:after="0"/>
        <w:rPr>
          <w:sz w:val="18"/>
        </w:rPr>
      </w:pPr>
    </w:p>
    <w:p w14:paraId="22F1FA50" w14:textId="72537A4A" w:rsidR="003C767A" w:rsidRDefault="003C767A" w:rsidP="003C767A">
      <w:pPr>
        <w:spacing w:after="0"/>
        <w:rPr>
          <w:sz w:val="18"/>
        </w:rPr>
      </w:pPr>
    </w:p>
    <w:p w14:paraId="07874E6A" w14:textId="6CD7F0C7" w:rsidR="003C767A" w:rsidRDefault="003C767A" w:rsidP="003C767A">
      <w:pPr>
        <w:spacing w:after="0"/>
        <w:rPr>
          <w:sz w:val="18"/>
        </w:rPr>
      </w:pPr>
    </w:p>
    <w:p w14:paraId="70736693" w14:textId="77777777" w:rsidR="003C767A" w:rsidRDefault="003C767A" w:rsidP="003C767A">
      <w:pPr>
        <w:spacing w:after="0"/>
        <w:rPr>
          <w:sz w:val="18"/>
        </w:rPr>
      </w:pPr>
    </w:p>
    <w:p w14:paraId="29C947E1" w14:textId="77777777" w:rsidR="00601AF3" w:rsidRDefault="00601AF3" w:rsidP="003C767A">
      <w:pPr>
        <w:spacing w:after="0"/>
        <w:rPr>
          <w:sz w:val="18"/>
        </w:rPr>
      </w:pPr>
    </w:p>
    <w:p w14:paraId="5B85B2D6" w14:textId="54221744" w:rsidR="00D10225" w:rsidRPr="00DF2CA9" w:rsidRDefault="003C767A" w:rsidP="003C767A">
      <w:pPr>
        <w:spacing w:after="0"/>
        <w:rPr>
          <w:sz w:val="18"/>
        </w:rPr>
      </w:pPr>
      <w:r w:rsidRPr="003C767A">
        <w:rPr>
          <w:sz w:val="18"/>
        </w:rPr>
        <w:t>Prohlašuji, že odevzdaná verze bakalářské práce</w:t>
      </w:r>
      <w:r w:rsidR="005F5F27">
        <w:rPr>
          <w:sz w:val="18"/>
        </w:rPr>
        <w:t xml:space="preserve"> a </w:t>
      </w:r>
      <w:r w:rsidRPr="003C767A">
        <w:rPr>
          <w:sz w:val="18"/>
        </w:rPr>
        <w:t>verze elektronická</w:t>
      </w:r>
      <w:r>
        <w:rPr>
          <w:sz w:val="18"/>
        </w:rPr>
        <w:t xml:space="preserve"> </w:t>
      </w:r>
      <w:r w:rsidRPr="003C767A">
        <w:rPr>
          <w:sz w:val="18"/>
        </w:rPr>
        <w:t>nahraná do IS/STAG jsou totožné.</w:t>
      </w:r>
    </w:p>
    <w:p w14:paraId="5B85B2D7" w14:textId="77777777" w:rsidR="00D10225" w:rsidRDefault="00D10225">
      <w:pPr>
        <w:pStyle w:val="Nadpis-Obsah"/>
        <w:pageBreakBefore/>
      </w:pPr>
      <w:bookmarkStart w:id="6" w:name="_Toc37577729"/>
      <w:bookmarkStart w:id="7" w:name="_Toc88120440"/>
      <w:bookmarkStart w:id="8" w:name="_Toc88120677"/>
      <w:bookmarkStart w:id="9" w:name="_Toc88120889"/>
      <w:bookmarkStart w:id="10" w:name="_Toc88120993"/>
      <w:bookmarkStart w:id="11" w:name="_Toc88121036"/>
      <w:bookmarkStart w:id="12" w:name="_Toc88121173"/>
      <w:bookmarkStart w:id="13" w:name="_Toc88121547"/>
      <w:bookmarkStart w:id="14" w:name="_Toc88121604"/>
      <w:bookmarkStart w:id="15" w:name="_Toc88121742"/>
      <w:bookmarkStart w:id="16" w:name="_Toc88122008"/>
      <w:bookmarkStart w:id="17" w:name="_Toc88124611"/>
      <w:bookmarkStart w:id="18" w:name="_Toc88124648"/>
      <w:bookmarkStart w:id="19" w:name="_Toc88124798"/>
      <w:bookmarkStart w:id="20" w:name="_Toc88125781"/>
      <w:bookmarkStart w:id="21" w:name="_Toc88126301"/>
      <w:bookmarkStart w:id="22" w:name="_Toc88126452"/>
      <w:bookmarkStart w:id="23" w:name="_Toc88126519"/>
      <w:bookmarkStart w:id="24" w:name="_Toc88126548"/>
      <w:bookmarkStart w:id="25" w:name="_Toc88126764"/>
      <w:bookmarkStart w:id="26" w:name="_Toc88126854"/>
      <w:bookmarkStart w:id="27" w:name="_Toc88127095"/>
      <w:bookmarkStart w:id="28" w:name="_Toc88127138"/>
      <w:bookmarkStart w:id="29" w:name="_Toc88128503"/>
      <w:bookmarkStart w:id="30" w:name="_Toc107634140"/>
      <w:bookmarkStart w:id="31" w:name="_Toc107635157"/>
      <w:r>
        <w:lastRenderedPageBreak/>
        <w:t>OBSAH</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C9198F9" w14:textId="2BE60BE6" w:rsidR="00955C41" w:rsidRPr="005739A9" w:rsidRDefault="00D10225">
      <w:pPr>
        <w:pStyle w:val="Obsah2"/>
        <w:rPr>
          <w:rFonts w:eastAsiaTheme="minorEastAsia"/>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512508767" w:history="1">
        <w:r w:rsidR="00955C41" w:rsidRPr="005739A9">
          <w:rPr>
            <w:rStyle w:val="Hypertextovodkaz"/>
          </w:rPr>
          <w:t>Úvod</w:t>
        </w:r>
        <w:r w:rsidR="00955C41" w:rsidRPr="005739A9">
          <w:rPr>
            <w:webHidden/>
          </w:rPr>
          <w:tab/>
        </w:r>
        <w:r w:rsidR="00955C41" w:rsidRPr="005739A9">
          <w:rPr>
            <w:webHidden/>
          </w:rPr>
          <w:fldChar w:fldCharType="begin"/>
        </w:r>
        <w:r w:rsidR="00955C41" w:rsidRPr="005739A9">
          <w:rPr>
            <w:webHidden/>
          </w:rPr>
          <w:instrText xml:space="preserve"> PAGEREF _Toc512508767 \h </w:instrText>
        </w:r>
        <w:r w:rsidR="00955C41" w:rsidRPr="005739A9">
          <w:rPr>
            <w:webHidden/>
          </w:rPr>
        </w:r>
        <w:r w:rsidR="00955C41" w:rsidRPr="005739A9">
          <w:rPr>
            <w:webHidden/>
          </w:rPr>
          <w:fldChar w:fldCharType="separate"/>
        </w:r>
        <w:r w:rsidR="00955C41" w:rsidRPr="005739A9">
          <w:rPr>
            <w:webHidden/>
          </w:rPr>
          <w:t>10</w:t>
        </w:r>
        <w:r w:rsidR="00955C41" w:rsidRPr="005739A9">
          <w:rPr>
            <w:webHidden/>
          </w:rPr>
          <w:fldChar w:fldCharType="end"/>
        </w:r>
      </w:hyperlink>
    </w:p>
    <w:p w14:paraId="78A68489" w14:textId="18F89E63" w:rsidR="00955C41" w:rsidRPr="005739A9" w:rsidRDefault="00955C41">
      <w:pPr>
        <w:pStyle w:val="Obsah1"/>
        <w:rPr>
          <w:rFonts w:eastAsiaTheme="minorEastAsia"/>
          <w:b w:val="0"/>
          <w:bCs w:val="0"/>
          <w:caps w:val="0"/>
          <w:sz w:val="22"/>
          <w:szCs w:val="22"/>
        </w:rPr>
      </w:pPr>
      <w:hyperlink w:anchor="_Toc512508768" w:history="1">
        <w:r w:rsidRPr="005739A9">
          <w:rPr>
            <w:rStyle w:val="Hypertextovodkaz"/>
          </w:rPr>
          <w:t>TEORETICKÁ ČÁST</w:t>
        </w:r>
        <w:r w:rsidRPr="005739A9">
          <w:rPr>
            <w:webHidden/>
          </w:rPr>
          <w:tab/>
        </w:r>
        <w:r w:rsidRPr="005739A9">
          <w:rPr>
            <w:webHidden/>
          </w:rPr>
          <w:fldChar w:fldCharType="begin"/>
        </w:r>
        <w:r w:rsidRPr="005739A9">
          <w:rPr>
            <w:webHidden/>
          </w:rPr>
          <w:instrText xml:space="preserve"> PAGEREF _Toc512508768 \h </w:instrText>
        </w:r>
        <w:r w:rsidRPr="005739A9">
          <w:rPr>
            <w:webHidden/>
          </w:rPr>
        </w:r>
        <w:r w:rsidRPr="005739A9">
          <w:rPr>
            <w:webHidden/>
          </w:rPr>
          <w:fldChar w:fldCharType="separate"/>
        </w:r>
        <w:r w:rsidRPr="005739A9">
          <w:rPr>
            <w:webHidden/>
          </w:rPr>
          <w:t>11</w:t>
        </w:r>
        <w:r w:rsidRPr="005739A9">
          <w:rPr>
            <w:webHidden/>
          </w:rPr>
          <w:fldChar w:fldCharType="end"/>
        </w:r>
      </w:hyperlink>
    </w:p>
    <w:p w14:paraId="2737742E" w14:textId="2018F0ED" w:rsidR="00955C41" w:rsidRPr="005739A9" w:rsidRDefault="00955C41">
      <w:pPr>
        <w:pStyle w:val="Obsah2"/>
        <w:rPr>
          <w:rFonts w:eastAsiaTheme="minorEastAsia"/>
          <w:b w:val="0"/>
          <w:caps w:val="0"/>
          <w:sz w:val="22"/>
          <w:szCs w:val="22"/>
        </w:rPr>
      </w:pPr>
      <w:hyperlink w:anchor="_Toc512508769" w:history="1">
        <w:r w:rsidRPr="005739A9">
          <w:rPr>
            <w:rStyle w:val="Hypertextovodkaz"/>
          </w:rPr>
          <w:t>1</w:t>
        </w:r>
        <w:r w:rsidRPr="005739A9">
          <w:rPr>
            <w:rFonts w:eastAsiaTheme="minorEastAsia"/>
            <w:b w:val="0"/>
            <w:caps w:val="0"/>
            <w:sz w:val="22"/>
            <w:szCs w:val="22"/>
          </w:rPr>
          <w:tab/>
        </w:r>
        <w:r w:rsidRPr="005739A9">
          <w:rPr>
            <w:rStyle w:val="Hypertextovodkaz"/>
          </w:rPr>
          <w:t>Logo v rámci korporátní identity</w:t>
        </w:r>
        <w:r w:rsidRPr="005739A9">
          <w:rPr>
            <w:webHidden/>
          </w:rPr>
          <w:tab/>
        </w:r>
        <w:r w:rsidRPr="005739A9">
          <w:rPr>
            <w:webHidden/>
          </w:rPr>
          <w:fldChar w:fldCharType="begin"/>
        </w:r>
        <w:r w:rsidRPr="005739A9">
          <w:rPr>
            <w:webHidden/>
          </w:rPr>
          <w:instrText xml:space="preserve"> PAGEREF _Toc512508769 \h </w:instrText>
        </w:r>
        <w:r w:rsidRPr="005739A9">
          <w:rPr>
            <w:webHidden/>
          </w:rPr>
        </w:r>
        <w:r w:rsidRPr="005739A9">
          <w:rPr>
            <w:webHidden/>
          </w:rPr>
          <w:fldChar w:fldCharType="separate"/>
        </w:r>
        <w:r w:rsidRPr="005739A9">
          <w:rPr>
            <w:webHidden/>
          </w:rPr>
          <w:t>12</w:t>
        </w:r>
        <w:r w:rsidRPr="005739A9">
          <w:rPr>
            <w:webHidden/>
          </w:rPr>
          <w:fldChar w:fldCharType="end"/>
        </w:r>
      </w:hyperlink>
    </w:p>
    <w:p w14:paraId="1570DEA8" w14:textId="39725D57" w:rsidR="00955C41" w:rsidRPr="005739A9" w:rsidRDefault="00955C41">
      <w:pPr>
        <w:pStyle w:val="Obsah3"/>
        <w:rPr>
          <w:rFonts w:eastAsiaTheme="minorEastAsia"/>
          <w:smallCaps w:val="0"/>
          <w:sz w:val="22"/>
          <w:szCs w:val="22"/>
        </w:rPr>
      </w:pPr>
      <w:hyperlink w:anchor="_Toc512508770" w:history="1">
        <w:r w:rsidRPr="005739A9">
          <w:rPr>
            <w:rStyle w:val="Hypertextovodkaz"/>
          </w:rPr>
          <w:t>1.1</w:t>
        </w:r>
        <w:r w:rsidRPr="005739A9">
          <w:rPr>
            <w:rFonts w:eastAsiaTheme="minorEastAsia"/>
            <w:smallCaps w:val="0"/>
            <w:sz w:val="22"/>
            <w:szCs w:val="22"/>
          </w:rPr>
          <w:tab/>
        </w:r>
        <w:r w:rsidRPr="005739A9">
          <w:rPr>
            <w:rStyle w:val="Hypertextovodkaz"/>
          </w:rPr>
          <w:t>Korporátní image a korporátní identita</w:t>
        </w:r>
        <w:r w:rsidRPr="005739A9">
          <w:rPr>
            <w:webHidden/>
          </w:rPr>
          <w:tab/>
        </w:r>
        <w:r w:rsidRPr="005739A9">
          <w:rPr>
            <w:webHidden/>
          </w:rPr>
          <w:fldChar w:fldCharType="begin"/>
        </w:r>
        <w:r w:rsidRPr="005739A9">
          <w:rPr>
            <w:webHidden/>
          </w:rPr>
          <w:instrText xml:space="preserve"> PAGEREF _Toc512508770 \h </w:instrText>
        </w:r>
        <w:r w:rsidRPr="005739A9">
          <w:rPr>
            <w:webHidden/>
          </w:rPr>
        </w:r>
        <w:r w:rsidRPr="005739A9">
          <w:rPr>
            <w:webHidden/>
          </w:rPr>
          <w:fldChar w:fldCharType="separate"/>
        </w:r>
        <w:r w:rsidRPr="005739A9">
          <w:rPr>
            <w:webHidden/>
          </w:rPr>
          <w:t>12</w:t>
        </w:r>
        <w:r w:rsidRPr="005739A9">
          <w:rPr>
            <w:webHidden/>
          </w:rPr>
          <w:fldChar w:fldCharType="end"/>
        </w:r>
      </w:hyperlink>
    </w:p>
    <w:p w14:paraId="261A939F" w14:textId="39DDBBF3" w:rsidR="00955C41" w:rsidRPr="005739A9" w:rsidRDefault="00955C41">
      <w:pPr>
        <w:pStyle w:val="Obsah4"/>
        <w:tabs>
          <w:tab w:val="left" w:pos="1418"/>
        </w:tabs>
        <w:rPr>
          <w:rFonts w:eastAsiaTheme="minorEastAsia"/>
          <w:sz w:val="22"/>
          <w:szCs w:val="22"/>
        </w:rPr>
      </w:pPr>
      <w:hyperlink w:anchor="_Toc512508771" w:history="1">
        <w:r w:rsidRPr="005739A9">
          <w:rPr>
            <w:rStyle w:val="Hypertextovodkaz"/>
          </w:rPr>
          <w:t>1.1.1</w:t>
        </w:r>
        <w:r w:rsidRPr="005739A9">
          <w:rPr>
            <w:rFonts w:eastAsiaTheme="minorEastAsia"/>
            <w:sz w:val="22"/>
            <w:szCs w:val="22"/>
          </w:rPr>
          <w:tab/>
        </w:r>
        <w:r w:rsidRPr="005739A9">
          <w:rPr>
            <w:rStyle w:val="Hypertextovodkaz"/>
          </w:rPr>
          <w:t>Produkt</w:t>
        </w:r>
        <w:r w:rsidRPr="005739A9">
          <w:rPr>
            <w:webHidden/>
          </w:rPr>
          <w:tab/>
        </w:r>
        <w:r w:rsidRPr="005739A9">
          <w:rPr>
            <w:webHidden/>
          </w:rPr>
          <w:fldChar w:fldCharType="begin"/>
        </w:r>
        <w:r w:rsidRPr="005739A9">
          <w:rPr>
            <w:webHidden/>
          </w:rPr>
          <w:instrText xml:space="preserve"> PAGEREF _Toc512508771 \h </w:instrText>
        </w:r>
        <w:r w:rsidRPr="005739A9">
          <w:rPr>
            <w:webHidden/>
          </w:rPr>
        </w:r>
        <w:r w:rsidRPr="005739A9">
          <w:rPr>
            <w:webHidden/>
          </w:rPr>
          <w:fldChar w:fldCharType="separate"/>
        </w:r>
        <w:r w:rsidRPr="005739A9">
          <w:rPr>
            <w:webHidden/>
          </w:rPr>
          <w:t>13</w:t>
        </w:r>
        <w:r w:rsidRPr="005739A9">
          <w:rPr>
            <w:webHidden/>
          </w:rPr>
          <w:fldChar w:fldCharType="end"/>
        </w:r>
      </w:hyperlink>
    </w:p>
    <w:p w14:paraId="649E0444" w14:textId="0610DEF0" w:rsidR="00955C41" w:rsidRPr="005739A9" w:rsidRDefault="00955C41">
      <w:pPr>
        <w:pStyle w:val="Obsah4"/>
        <w:tabs>
          <w:tab w:val="left" w:pos="1418"/>
        </w:tabs>
        <w:rPr>
          <w:rFonts w:eastAsiaTheme="minorEastAsia"/>
          <w:sz w:val="22"/>
          <w:szCs w:val="22"/>
        </w:rPr>
      </w:pPr>
      <w:hyperlink w:anchor="_Toc512508772" w:history="1">
        <w:r w:rsidRPr="005739A9">
          <w:rPr>
            <w:rStyle w:val="Hypertextovodkaz"/>
          </w:rPr>
          <w:t>1.1.2</w:t>
        </w:r>
        <w:r w:rsidRPr="005739A9">
          <w:rPr>
            <w:rFonts w:eastAsiaTheme="minorEastAsia"/>
            <w:sz w:val="22"/>
            <w:szCs w:val="22"/>
          </w:rPr>
          <w:tab/>
        </w:r>
        <w:r w:rsidRPr="005739A9">
          <w:rPr>
            <w:rStyle w:val="Hypertextovodkaz"/>
          </w:rPr>
          <w:t>Firemní kultura</w:t>
        </w:r>
        <w:r w:rsidRPr="005739A9">
          <w:rPr>
            <w:webHidden/>
          </w:rPr>
          <w:tab/>
        </w:r>
        <w:r w:rsidRPr="005739A9">
          <w:rPr>
            <w:webHidden/>
          </w:rPr>
          <w:fldChar w:fldCharType="begin"/>
        </w:r>
        <w:r w:rsidRPr="005739A9">
          <w:rPr>
            <w:webHidden/>
          </w:rPr>
          <w:instrText xml:space="preserve"> PAGEREF _Toc512508772 \h </w:instrText>
        </w:r>
        <w:r w:rsidRPr="005739A9">
          <w:rPr>
            <w:webHidden/>
          </w:rPr>
        </w:r>
        <w:r w:rsidRPr="005739A9">
          <w:rPr>
            <w:webHidden/>
          </w:rPr>
          <w:fldChar w:fldCharType="separate"/>
        </w:r>
        <w:r w:rsidRPr="005739A9">
          <w:rPr>
            <w:webHidden/>
          </w:rPr>
          <w:t>13</w:t>
        </w:r>
        <w:r w:rsidRPr="005739A9">
          <w:rPr>
            <w:webHidden/>
          </w:rPr>
          <w:fldChar w:fldCharType="end"/>
        </w:r>
      </w:hyperlink>
    </w:p>
    <w:p w14:paraId="1D1685D0" w14:textId="245725CD" w:rsidR="00955C41" w:rsidRPr="005739A9" w:rsidRDefault="00955C41">
      <w:pPr>
        <w:pStyle w:val="Obsah4"/>
        <w:tabs>
          <w:tab w:val="left" w:pos="1418"/>
        </w:tabs>
        <w:rPr>
          <w:rFonts w:eastAsiaTheme="minorEastAsia"/>
          <w:sz w:val="22"/>
          <w:szCs w:val="22"/>
        </w:rPr>
      </w:pPr>
      <w:hyperlink w:anchor="_Toc512508773" w:history="1">
        <w:r w:rsidRPr="005739A9">
          <w:rPr>
            <w:rStyle w:val="Hypertextovodkaz"/>
          </w:rPr>
          <w:t>1.1.3</w:t>
        </w:r>
        <w:r w:rsidRPr="005739A9">
          <w:rPr>
            <w:rFonts w:eastAsiaTheme="minorEastAsia"/>
            <w:sz w:val="22"/>
            <w:szCs w:val="22"/>
          </w:rPr>
          <w:tab/>
        </w:r>
        <w:r w:rsidRPr="005739A9">
          <w:rPr>
            <w:rStyle w:val="Hypertextovodkaz"/>
          </w:rPr>
          <w:t>Firemní komunikace</w:t>
        </w:r>
        <w:r w:rsidRPr="005739A9">
          <w:rPr>
            <w:webHidden/>
          </w:rPr>
          <w:tab/>
        </w:r>
        <w:r w:rsidRPr="005739A9">
          <w:rPr>
            <w:webHidden/>
          </w:rPr>
          <w:fldChar w:fldCharType="begin"/>
        </w:r>
        <w:r w:rsidRPr="005739A9">
          <w:rPr>
            <w:webHidden/>
          </w:rPr>
          <w:instrText xml:space="preserve"> PAGEREF _Toc512508773 \h </w:instrText>
        </w:r>
        <w:r w:rsidRPr="005739A9">
          <w:rPr>
            <w:webHidden/>
          </w:rPr>
        </w:r>
        <w:r w:rsidRPr="005739A9">
          <w:rPr>
            <w:webHidden/>
          </w:rPr>
          <w:fldChar w:fldCharType="separate"/>
        </w:r>
        <w:r w:rsidRPr="005739A9">
          <w:rPr>
            <w:webHidden/>
          </w:rPr>
          <w:t>14</w:t>
        </w:r>
        <w:r w:rsidRPr="005739A9">
          <w:rPr>
            <w:webHidden/>
          </w:rPr>
          <w:fldChar w:fldCharType="end"/>
        </w:r>
      </w:hyperlink>
    </w:p>
    <w:p w14:paraId="04183FA1" w14:textId="7213AB00" w:rsidR="00955C41" w:rsidRPr="005739A9" w:rsidRDefault="00955C41">
      <w:pPr>
        <w:pStyle w:val="Obsah4"/>
        <w:tabs>
          <w:tab w:val="left" w:pos="1418"/>
        </w:tabs>
        <w:rPr>
          <w:rFonts w:eastAsiaTheme="minorEastAsia"/>
          <w:sz w:val="22"/>
          <w:szCs w:val="22"/>
        </w:rPr>
      </w:pPr>
      <w:hyperlink w:anchor="_Toc512508774" w:history="1">
        <w:r w:rsidRPr="005739A9">
          <w:rPr>
            <w:rStyle w:val="Hypertextovodkaz"/>
          </w:rPr>
          <w:t>1.1.4</w:t>
        </w:r>
        <w:r w:rsidRPr="005739A9">
          <w:rPr>
            <w:rFonts w:eastAsiaTheme="minorEastAsia"/>
            <w:sz w:val="22"/>
            <w:szCs w:val="22"/>
          </w:rPr>
          <w:tab/>
        </w:r>
        <w:r w:rsidRPr="005739A9">
          <w:rPr>
            <w:rStyle w:val="Hypertextovodkaz"/>
          </w:rPr>
          <w:t>Firemní design</w:t>
        </w:r>
        <w:r w:rsidRPr="005739A9">
          <w:rPr>
            <w:webHidden/>
          </w:rPr>
          <w:tab/>
        </w:r>
        <w:r w:rsidRPr="005739A9">
          <w:rPr>
            <w:webHidden/>
          </w:rPr>
          <w:fldChar w:fldCharType="begin"/>
        </w:r>
        <w:r w:rsidRPr="005739A9">
          <w:rPr>
            <w:webHidden/>
          </w:rPr>
          <w:instrText xml:space="preserve"> PAGEREF _Toc512508774 \h </w:instrText>
        </w:r>
        <w:r w:rsidRPr="005739A9">
          <w:rPr>
            <w:webHidden/>
          </w:rPr>
        </w:r>
        <w:r w:rsidRPr="005739A9">
          <w:rPr>
            <w:webHidden/>
          </w:rPr>
          <w:fldChar w:fldCharType="separate"/>
        </w:r>
        <w:r w:rsidRPr="005739A9">
          <w:rPr>
            <w:webHidden/>
          </w:rPr>
          <w:t>14</w:t>
        </w:r>
        <w:r w:rsidRPr="005739A9">
          <w:rPr>
            <w:webHidden/>
          </w:rPr>
          <w:fldChar w:fldCharType="end"/>
        </w:r>
      </w:hyperlink>
    </w:p>
    <w:p w14:paraId="314DA668" w14:textId="70F02A80" w:rsidR="00955C41" w:rsidRPr="005739A9" w:rsidRDefault="00955C41">
      <w:pPr>
        <w:pStyle w:val="Obsah3"/>
        <w:rPr>
          <w:rFonts w:eastAsiaTheme="minorEastAsia"/>
          <w:smallCaps w:val="0"/>
          <w:sz w:val="22"/>
          <w:szCs w:val="22"/>
        </w:rPr>
      </w:pPr>
      <w:hyperlink w:anchor="_Toc512508775" w:history="1">
        <w:r w:rsidRPr="005739A9">
          <w:rPr>
            <w:rStyle w:val="Hypertextovodkaz"/>
          </w:rPr>
          <w:t>1.2</w:t>
        </w:r>
        <w:r w:rsidRPr="005739A9">
          <w:rPr>
            <w:rFonts w:eastAsiaTheme="minorEastAsia"/>
            <w:smallCaps w:val="0"/>
            <w:sz w:val="22"/>
            <w:szCs w:val="22"/>
          </w:rPr>
          <w:tab/>
        </w:r>
        <w:r w:rsidRPr="005739A9">
          <w:rPr>
            <w:rStyle w:val="Hypertextovodkaz"/>
          </w:rPr>
          <w:t>Logo</w:t>
        </w:r>
        <w:r w:rsidRPr="005739A9">
          <w:rPr>
            <w:webHidden/>
          </w:rPr>
          <w:tab/>
        </w:r>
        <w:r w:rsidRPr="005739A9">
          <w:rPr>
            <w:webHidden/>
          </w:rPr>
          <w:fldChar w:fldCharType="begin"/>
        </w:r>
        <w:r w:rsidRPr="005739A9">
          <w:rPr>
            <w:webHidden/>
          </w:rPr>
          <w:instrText xml:space="preserve"> PAGEREF _Toc512508775 \h </w:instrText>
        </w:r>
        <w:r w:rsidRPr="005739A9">
          <w:rPr>
            <w:webHidden/>
          </w:rPr>
        </w:r>
        <w:r w:rsidRPr="005739A9">
          <w:rPr>
            <w:webHidden/>
          </w:rPr>
          <w:fldChar w:fldCharType="separate"/>
        </w:r>
        <w:r w:rsidRPr="005739A9">
          <w:rPr>
            <w:webHidden/>
          </w:rPr>
          <w:t>15</w:t>
        </w:r>
        <w:r w:rsidRPr="005739A9">
          <w:rPr>
            <w:webHidden/>
          </w:rPr>
          <w:fldChar w:fldCharType="end"/>
        </w:r>
      </w:hyperlink>
    </w:p>
    <w:p w14:paraId="0AF5AFFD" w14:textId="556F625D" w:rsidR="00955C41" w:rsidRPr="005739A9" w:rsidRDefault="00955C41">
      <w:pPr>
        <w:pStyle w:val="Obsah4"/>
        <w:tabs>
          <w:tab w:val="left" w:pos="1418"/>
        </w:tabs>
        <w:rPr>
          <w:rFonts w:eastAsiaTheme="minorEastAsia"/>
          <w:sz w:val="22"/>
          <w:szCs w:val="22"/>
        </w:rPr>
      </w:pPr>
      <w:hyperlink w:anchor="_Toc512508776" w:history="1">
        <w:r w:rsidRPr="005739A9">
          <w:rPr>
            <w:rStyle w:val="Hypertextovodkaz"/>
          </w:rPr>
          <w:t>1.2.1</w:t>
        </w:r>
        <w:r w:rsidRPr="005739A9">
          <w:rPr>
            <w:rFonts w:eastAsiaTheme="minorEastAsia"/>
            <w:sz w:val="22"/>
            <w:szCs w:val="22"/>
          </w:rPr>
          <w:tab/>
        </w:r>
        <w:r w:rsidRPr="005739A9">
          <w:rPr>
            <w:rStyle w:val="Hypertextovodkaz"/>
          </w:rPr>
          <w:t>Značka versus logo versus logotyp</w:t>
        </w:r>
        <w:r w:rsidRPr="005739A9">
          <w:rPr>
            <w:webHidden/>
          </w:rPr>
          <w:tab/>
        </w:r>
        <w:r w:rsidRPr="005739A9">
          <w:rPr>
            <w:webHidden/>
          </w:rPr>
          <w:fldChar w:fldCharType="begin"/>
        </w:r>
        <w:r w:rsidRPr="005739A9">
          <w:rPr>
            <w:webHidden/>
          </w:rPr>
          <w:instrText xml:space="preserve"> PAGEREF _Toc512508776 \h </w:instrText>
        </w:r>
        <w:r w:rsidRPr="005739A9">
          <w:rPr>
            <w:webHidden/>
          </w:rPr>
        </w:r>
        <w:r w:rsidRPr="005739A9">
          <w:rPr>
            <w:webHidden/>
          </w:rPr>
          <w:fldChar w:fldCharType="separate"/>
        </w:r>
        <w:r w:rsidRPr="005739A9">
          <w:rPr>
            <w:webHidden/>
          </w:rPr>
          <w:t>15</w:t>
        </w:r>
        <w:r w:rsidRPr="005739A9">
          <w:rPr>
            <w:webHidden/>
          </w:rPr>
          <w:fldChar w:fldCharType="end"/>
        </w:r>
      </w:hyperlink>
    </w:p>
    <w:p w14:paraId="0E6D25F9" w14:textId="0DBA6688" w:rsidR="00955C41" w:rsidRPr="005739A9" w:rsidRDefault="00955C41">
      <w:pPr>
        <w:pStyle w:val="Obsah4"/>
        <w:tabs>
          <w:tab w:val="left" w:pos="1418"/>
        </w:tabs>
        <w:rPr>
          <w:rFonts w:eastAsiaTheme="minorEastAsia"/>
          <w:sz w:val="22"/>
          <w:szCs w:val="22"/>
        </w:rPr>
      </w:pPr>
      <w:hyperlink w:anchor="_Toc512508777" w:history="1">
        <w:r w:rsidRPr="005739A9">
          <w:rPr>
            <w:rStyle w:val="Hypertextovodkaz"/>
          </w:rPr>
          <w:t>1.2.2</w:t>
        </w:r>
        <w:r w:rsidRPr="005739A9">
          <w:rPr>
            <w:rFonts w:eastAsiaTheme="minorEastAsia"/>
            <w:sz w:val="22"/>
            <w:szCs w:val="22"/>
          </w:rPr>
          <w:tab/>
        </w:r>
        <w:r w:rsidRPr="005739A9">
          <w:rPr>
            <w:rStyle w:val="Hypertextovodkaz"/>
          </w:rPr>
          <w:t>Historie logotvorby</w:t>
        </w:r>
        <w:r w:rsidRPr="005739A9">
          <w:rPr>
            <w:webHidden/>
          </w:rPr>
          <w:tab/>
        </w:r>
        <w:r w:rsidRPr="005739A9">
          <w:rPr>
            <w:webHidden/>
          </w:rPr>
          <w:fldChar w:fldCharType="begin"/>
        </w:r>
        <w:r w:rsidRPr="005739A9">
          <w:rPr>
            <w:webHidden/>
          </w:rPr>
          <w:instrText xml:space="preserve"> PAGEREF _Toc512508777 \h </w:instrText>
        </w:r>
        <w:r w:rsidRPr="005739A9">
          <w:rPr>
            <w:webHidden/>
          </w:rPr>
        </w:r>
        <w:r w:rsidRPr="005739A9">
          <w:rPr>
            <w:webHidden/>
          </w:rPr>
          <w:fldChar w:fldCharType="separate"/>
        </w:r>
        <w:r w:rsidRPr="005739A9">
          <w:rPr>
            <w:webHidden/>
          </w:rPr>
          <w:t>16</w:t>
        </w:r>
        <w:r w:rsidRPr="005739A9">
          <w:rPr>
            <w:webHidden/>
          </w:rPr>
          <w:fldChar w:fldCharType="end"/>
        </w:r>
      </w:hyperlink>
    </w:p>
    <w:p w14:paraId="0C56899E" w14:textId="27E3F486" w:rsidR="00955C41" w:rsidRPr="005739A9" w:rsidRDefault="00955C41">
      <w:pPr>
        <w:pStyle w:val="Obsah4"/>
        <w:tabs>
          <w:tab w:val="left" w:pos="1418"/>
        </w:tabs>
        <w:rPr>
          <w:rFonts w:eastAsiaTheme="minorEastAsia"/>
          <w:sz w:val="22"/>
          <w:szCs w:val="22"/>
        </w:rPr>
      </w:pPr>
      <w:hyperlink w:anchor="_Toc512508778" w:history="1">
        <w:r w:rsidRPr="005739A9">
          <w:rPr>
            <w:rStyle w:val="Hypertextovodkaz"/>
          </w:rPr>
          <w:t>1.2.3</w:t>
        </w:r>
        <w:r w:rsidRPr="005739A9">
          <w:rPr>
            <w:rFonts w:eastAsiaTheme="minorEastAsia"/>
            <w:sz w:val="22"/>
            <w:szCs w:val="22"/>
          </w:rPr>
          <w:tab/>
        </w:r>
        <w:r w:rsidRPr="005739A9">
          <w:rPr>
            <w:rStyle w:val="Hypertextovodkaz"/>
          </w:rPr>
          <w:t>Kritéria tvorby loga při jeho tvorbě</w:t>
        </w:r>
        <w:r w:rsidRPr="005739A9">
          <w:rPr>
            <w:webHidden/>
          </w:rPr>
          <w:tab/>
        </w:r>
        <w:r w:rsidRPr="005739A9">
          <w:rPr>
            <w:webHidden/>
          </w:rPr>
          <w:fldChar w:fldCharType="begin"/>
        </w:r>
        <w:r w:rsidRPr="005739A9">
          <w:rPr>
            <w:webHidden/>
          </w:rPr>
          <w:instrText xml:space="preserve"> PAGEREF _Toc512508778 \h </w:instrText>
        </w:r>
        <w:r w:rsidRPr="005739A9">
          <w:rPr>
            <w:webHidden/>
          </w:rPr>
        </w:r>
        <w:r w:rsidRPr="005739A9">
          <w:rPr>
            <w:webHidden/>
          </w:rPr>
          <w:fldChar w:fldCharType="separate"/>
        </w:r>
        <w:r w:rsidRPr="005739A9">
          <w:rPr>
            <w:webHidden/>
          </w:rPr>
          <w:t>17</w:t>
        </w:r>
        <w:r w:rsidRPr="005739A9">
          <w:rPr>
            <w:webHidden/>
          </w:rPr>
          <w:fldChar w:fldCharType="end"/>
        </w:r>
      </w:hyperlink>
    </w:p>
    <w:p w14:paraId="6EEA22CD" w14:textId="768DB485" w:rsidR="00955C41" w:rsidRPr="005739A9" w:rsidRDefault="00955C41">
      <w:pPr>
        <w:pStyle w:val="Obsah4"/>
        <w:tabs>
          <w:tab w:val="left" w:pos="1418"/>
        </w:tabs>
        <w:rPr>
          <w:rFonts w:eastAsiaTheme="minorEastAsia"/>
          <w:sz w:val="22"/>
          <w:szCs w:val="22"/>
        </w:rPr>
      </w:pPr>
      <w:hyperlink w:anchor="_Toc512508779" w:history="1">
        <w:r w:rsidRPr="005739A9">
          <w:rPr>
            <w:rStyle w:val="Hypertextovodkaz"/>
          </w:rPr>
          <w:t>1.2.4</w:t>
        </w:r>
        <w:r w:rsidRPr="005739A9">
          <w:rPr>
            <w:rFonts w:eastAsiaTheme="minorEastAsia"/>
            <w:sz w:val="22"/>
            <w:szCs w:val="22"/>
          </w:rPr>
          <w:tab/>
        </w:r>
        <w:r w:rsidRPr="005739A9">
          <w:rPr>
            <w:rStyle w:val="Hypertextovodkaz"/>
          </w:rPr>
          <w:t>Typy dělení loga</w:t>
        </w:r>
        <w:r w:rsidRPr="005739A9">
          <w:rPr>
            <w:webHidden/>
          </w:rPr>
          <w:tab/>
        </w:r>
        <w:r w:rsidRPr="005739A9">
          <w:rPr>
            <w:webHidden/>
          </w:rPr>
          <w:fldChar w:fldCharType="begin"/>
        </w:r>
        <w:r w:rsidRPr="005739A9">
          <w:rPr>
            <w:webHidden/>
          </w:rPr>
          <w:instrText xml:space="preserve"> PAGEREF _Toc512508779 \h </w:instrText>
        </w:r>
        <w:r w:rsidRPr="005739A9">
          <w:rPr>
            <w:webHidden/>
          </w:rPr>
        </w:r>
        <w:r w:rsidRPr="005739A9">
          <w:rPr>
            <w:webHidden/>
          </w:rPr>
          <w:fldChar w:fldCharType="separate"/>
        </w:r>
        <w:r w:rsidRPr="005739A9">
          <w:rPr>
            <w:webHidden/>
          </w:rPr>
          <w:t>18</w:t>
        </w:r>
        <w:r w:rsidRPr="005739A9">
          <w:rPr>
            <w:webHidden/>
          </w:rPr>
          <w:fldChar w:fldCharType="end"/>
        </w:r>
      </w:hyperlink>
    </w:p>
    <w:p w14:paraId="2745F95A" w14:textId="301AABB7" w:rsidR="00955C41" w:rsidRPr="005739A9" w:rsidRDefault="00955C41">
      <w:pPr>
        <w:pStyle w:val="Obsah5"/>
        <w:tabs>
          <w:tab w:val="left" w:pos="1920"/>
          <w:tab w:val="right" w:leader="dot" w:pos="8778"/>
        </w:tabs>
        <w:rPr>
          <w:rFonts w:eastAsiaTheme="minorEastAsia"/>
          <w:noProof/>
          <w:sz w:val="22"/>
          <w:szCs w:val="22"/>
        </w:rPr>
      </w:pPr>
      <w:hyperlink w:anchor="_Toc512508780" w:history="1">
        <w:r w:rsidRPr="005739A9">
          <w:rPr>
            <w:rStyle w:val="Hypertextovodkaz"/>
            <w:noProof/>
          </w:rPr>
          <w:t>1.2.4.1</w:t>
        </w:r>
        <w:r w:rsidRPr="005739A9">
          <w:rPr>
            <w:rFonts w:eastAsiaTheme="minorEastAsia"/>
            <w:noProof/>
            <w:sz w:val="22"/>
            <w:szCs w:val="22"/>
          </w:rPr>
          <w:tab/>
        </w:r>
        <w:r w:rsidRPr="005739A9">
          <w:rPr>
            <w:rStyle w:val="Hypertextovodkaz"/>
            <w:noProof/>
          </w:rPr>
          <w:t>Dle proměnlivosti</w:t>
        </w:r>
        <w:r w:rsidRPr="005739A9">
          <w:rPr>
            <w:noProof/>
            <w:webHidden/>
          </w:rPr>
          <w:tab/>
        </w:r>
        <w:r w:rsidRPr="005739A9">
          <w:rPr>
            <w:noProof/>
            <w:webHidden/>
          </w:rPr>
          <w:fldChar w:fldCharType="begin"/>
        </w:r>
        <w:r w:rsidRPr="005739A9">
          <w:rPr>
            <w:noProof/>
            <w:webHidden/>
          </w:rPr>
          <w:instrText xml:space="preserve"> PAGEREF _Toc512508780 \h </w:instrText>
        </w:r>
        <w:r w:rsidRPr="005739A9">
          <w:rPr>
            <w:noProof/>
            <w:webHidden/>
          </w:rPr>
        </w:r>
        <w:r w:rsidRPr="005739A9">
          <w:rPr>
            <w:noProof/>
            <w:webHidden/>
          </w:rPr>
          <w:fldChar w:fldCharType="separate"/>
        </w:r>
        <w:r w:rsidRPr="005739A9">
          <w:rPr>
            <w:noProof/>
            <w:webHidden/>
          </w:rPr>
          <w:t>18</w:t>
        </w:r>
        <w:r w:rsidRPr="005739A9">
          <w:rPr>
            <w:noProof/>
            <w:webHidden/>
          </w:rPr>
          <w:fldChar w:fldCharType="end"/>
        </w:r>
      </w:hyperlink>
    </w:p>
    <w:p w14:paraId="427BB44F" w14:textId="35789DF5" w:rsidR="00955C41" w:rsidRPr="005739A9" w:rsidRDefault="00955C41">
      <w:pPr>
        <w:pStyle w:val="Obsah5"/>
        <w:tabs>
          <w:tab w:val="left" w:pos="1920"/>
          <w:tab w:val="right" w:leader="dot" w:pos="8778"/>
        </w:tabs>
        <w:rPr>
          <w:rFonts w:eastAsiaTheme="minorEastAsia"/>
          <w:noProof/>
          <w:sz w:val="22"/>
          <w:szCs w:val="22"/>
        </w:rPr>
      </w:pPr>
      <w:hyperlink w:anchor="_Toc512508781" w:history="1">
        <w:r w:rsidRPr="005739A9">
          <w:rPr>
            <w:rStyle w:val="Hypertextovodkaz"/>
            <w:noProof/>
          </w:rPr>
          <w:t>1.2.4.2</w:t>
        </w:r>
        <w:r w:rsidRPr="005739A9">
          <w:rPr>
            <w:rFonts w:eastAsiaTheme="minorEastAsia"/>
            <w:noProof/>
            <w:sz w:val="22"/>
            <w:szCs w:val="22"/>
          </w:rPr>
          <w:tab/>
        </w:r>
        <w:r w:rsidRPr="005739A9">
          <w:rPr>
            <w:rStyle w:val="Hypertextovodkaz"/>
            <w:noProof/>
          </w:rPr>
          <w:t>Dle doby užívání</w:t>
        </w:r>
        <w:r w:rsidRPr="005739A9">
          <w:rPr>
            <w:noProof/>
            <w:webHidden/>
          </w:rPr>
          <w:tab/>
        </w:r>
        <w:r w:rsidRPr="005739A9">
          <w:rPr>
            <w:noProof/>
            <w:webHidden/>
          </w:rPr>
          <w:fldChar w:fldCharType="begin"/>
        </w:r>
        <w:r w:rsidRPr="005739A9">
          <w:rPr>
            <w:noProof/>
            <w:webHidden/>
          </w:rPr>
          <w:instrText xml:space="preserve"> PAGEREF _Toc512508781 \h </w:instrText>
        </w:r>
        <w:r w:rsidRPr="005739A9">
          <w:rPr>
            <w:noProof/>
            <w:webHidden/>
          </w:rPr>
        </w:r>
        <w:r w:rsidRPr="005739A9">
          <w:rPr>
            <w:noProof/>
            <w:webHidden/>
          </w:rPr>
          <w:fldChar w:fldCharType="separate"/>
        </w:r>
        <w:r w:rsidRPr="005739A9">
          <w:rPr>
            <w:noProof/>
            <w:webHidden/>
          </w:rPr>
          <w:t>19</w:t>
        </w:r>
        <w:r w:rsidRPr="005739A9">
          <w:rPr>
            <w:noProof/>
            <w:webHidden/>
          </w:rPr>
          <w:fldChar w:fldCharType="end"/>
        </w:r>
      </w:hyperlink>
    </w:p>
    <w:p w14:paraId="1EC10089" w14:textId="168FEC00" w:rsidR="00955C41" w:rsidRPr="005739A9" w:rsidRDefault="00955C41">
      <w:pPr>
        <w:pStyle w:val="Obsah5"/>
        <w:tabs>
          <w:tab w:val="left" w:pos="1920"/>
          <w:tab w:val="right" w:leader="dot" w:pos="8778"/>
        </w:tabs>
        <w:rPr>
          <w:rFonts w:eastAsiaTheme="minorEastAsia"/>
          <w:noProof/>
          <w:sz w:val="22"/>
          <w:szCs w:val="22"/>
        </w:rPr>
      </w:pPr>
      <w:hyperlink w:anchor="_Toc512508782" w:history="1">
        <w:r w:rsidRPr="005739A9">
          <w:rPr>
            <w:rStyle w:val="Hypertextovodkaz"/>
            <w:noProof/>
          </w:rPr>
          <w:t>1.2.4.3</w:t>
        </w:r>
        <w:r w:rsidRPr="005739A9">
          <w:rPr>
            <w:rFonts w:eastAsiaTheme="minorEastAsia"/>
            <w:noProof/>
            <w:sz w:val="22"/>
            <w:szCs w:val="22"/>
          </w:rPr>
          <w:tab/>
        </w:r>
        <w:r w:rsidRPr="005739A9">
          <w:rPr>
            <w:rStyle w:val="Hypertextovodkaz"/>
            <w:noProof/>
          </w:rPr>
          <w:t>Dle převládajícího prvku</w:t>
        </w:r>
        <w:r w:rsidRPr="005739A9">
          <w:rPr>
            <w:noProof/>
            <w:webHidden/>
          </w:rPr>
          <w:tab/>
        </w:r>
        <w:r w:rsidRPr="005739A9">
          <w:rPr>
            <w:noProof/>
            <w:webHidden/>
          </w:rPr>
          <w:fldChar w:fldCharType="begin"/>
        </w:r>
        <w:r w:rsidRPr="005739A9">
          <w:rPr>
            <w:noProof/>
            <w:webHidden/>
          </w:rPr>
          <w:instrText xml:space="preserve"> PAGEREF _Toc512508782 \h </w:instrText>
        </w:r>
        <w:r w:rsidRPr="005739A9">
          <w:rPr>
            <w:noProof/>
            <w:webHidden/>
          </w:rPr>
        </w:r>
        <w:r w:rsidRPr="005739A9">
          <w:rPr>
            <w:noProof/>
            <w:webHidden/>
          </w:rPr>
          <w:fldChar w:fldCharType="separate"/>
        </w:r>
        <w:r w:rsidRPr="005739A9">
          <w:rPr>
            <w:noProof/>
            <w:webHidden/>
          </w:rPr>
          <w:t>20</w:t>
        </w:r>
        <w:r w:rsidRPr="005739A9">
          <w:rPr>
            <w:noProof/>
            <w:webHidden/>
          </w:rPr>
          <w:fldChar w:fldCharType="end"/>
        </w:r>
      </w:hyperlink>
    </w:p>
    <w:p w14:paraId="6D3E4655" w14:textId="5C9321C2" w:rsidR="00955C41" w:rsidRPr="005739A9" w:rsidRDefault="00955C41">
      <w:pPr>
        <w:pStyle w:val="Obsah2"/>
        <w:rPr>
          <w:rFonts w:eastAsiaTheme="minorEastAsia"/>
          <w:b w:val="0"/>
          <w:caps w:val="0"/>
          <w:sz w:val="22"/>
          <w:szCs w:val="22"/>
        </w:rPr>
      </w:pPr>
      <w:hyperlink w:anchor="_Toc512508783" w:history="1">
        <w:r w:rsidRPr="005739A9">
          <w:rPr>
            <w:rStyle w:val="Hypertextovodkaz"/>
          </w:rPr>
          <w:t>2</w:t>
        </w:r>
        <w:r w:rsidRPr="005739A9">
          <w:rPr>
            <w:rFonts w:eastAsiaTheme="minorEastAsia"/>
            <w:b w:val="0"/>
            <w:caps w:val="0"/>
            <w:sz w:val="22"/>
            <w:szCs w:val="22"/>
          </w:rPr>
          <w:tab/>
        </w:r>
        <w:r w:rsidRPr="005739A9">
          <w:rPr>
            <w:rStyle w:val="Hypertextovodkaz"/>
          </w:rPr>
          <w:t>Písmo jako výrazový prostředek v logu</w:t>
        </w:r>
        <w:r w:rsidRPr="005739A9">
          <w:rPr>
            <w:webHidden/>
          </w:rPr>
          <w:tab/>
        </w:r>
        <w:r w:rsidRPr="005739A9">
          <w:rPr>
            <w:webHidden/>
          </w:rPr>
          <w:fldChar w:fldCharType="begin"/>
        </w:r>
        <w:r w:rsidRPr="005739A9">
          <w:rPr>
            <w:webHidden/>
          </w:rPr>
          <w:instrText xml:space="preserve"> PAGEREF _Toc512508783 \h </w:instrText>
        </w:r>
        <w:r w:rsidRPr="005739A9">
          <w:rPr>
            <w:webHidden/>
          </w:rPr>
        </w:r>
        <w:r w:rsidRPr="005739A9">
          <w:rPr>
            <w:webHidden/>
          </w:rPr>
          <w:fldChar w:fldCharType="separate"/>
        </w:r>
        <w:r w:rsidRPr="005739A9">
          <w:rPr>
            <w:webHidden/>
          </w:rPr>
          <w:t>21</w:t>
        </w:r>
        <w:r w:rsidRPr="005739A9">
          <w:rPr>
            <w:webHidden/>
          </w:rPr>
          <w:fldChar w:fldCharType="end"/>
        </w:r>
      </w:hyperlink>
    </w:p>
    <w:p w14:paraId="091D1E6C" w14:textId="605BF325" w:rsidR="00955C41" w:rsidRPr="005739A9" w:rsidRDefault="00955C41">
      <w:pPr>
        <w:pStyle w:val="Obsah3"/>
        <w:rPr>
          <w:rFonts w:eastAsiaTheme="minorEastAsia"/>
          <w:smallCaps w:val="0"/>
          <w:sz w:val="22"/>
          <w:szCs w:val="22"/>
        </w:rPr>
      </w:pPr>
      <w:hyperlink w:anchor="_Toc512508784" w:history="1">
        <w:r w:rsidRPr="005739A9">
          <w:rPr>
            <w:rStyle w:val="Hypertextovodkaz"/>
          </w:rPr>
          <w:t>2.1</w:t>
        </w:r>
        <w:r w:rsidRPr="005739A9">
          <w:rPr>
            <w:rFonts w:eastAsiaTheme="minorEastAsia"/>
            <w:smallCaps w:val="0"/>
            <w:sz w:val="22"/>
            <w:szCs w:val="22"/>
          </w:rPr>
          <w:tab/>
        </w:r>
        <w:r w:rsidRPr="005739A9">
          <w:rPr>
            <w:rStyle w:val="Hypertextovodkaz"/>
          </w:rPr>
          <w:t>Role písma v rámci loga</w:t>
        </w:r>
        <w:r w:rsidRPr="005739A9">
          <w:rPr>
            <w:webHidden/>
          </w:rPr>
          <w:tab/>
        </w:r>
        <w:r w:rsidRPr="005739A9">
          <w:rPr>
            <w:webHidden/>
          </w:rPr>
          <w:fldChar w:fldCharType="begin"/>
        </w:r>
        <w:r w:rsidRPr="005739A9">
          <w:rPr>
            <w:webHidden/>
          </w:rPr>
          <w:instrText xml:space="preserve"> PAGEREF _Toc512508784 \h </w:instrText>
        </w:r>
        <w:r w:rsidRPr="005739A9">
          <w:rPr>
            <w:webHidden/>
          </w:rPr>
        </w:r>
        <w:r w:rsidRPr="005739A9">
          <w:rPr>
            <w:webHidden/>
          </w:rPr>
          <w:fldChar w:fldCharType="separate"/>
        </w:r>
        <w:r w:rsidRPr="005739A9">
          <w:rPr>
            <w:webHidden/>
          </w:rPr>
          <w:t>21</w:t>
        </w:r>
        <w:r w:rsidRPr="005739A9">
          <w:rPr>
            <w:webHidden/>
          </w:rPr>
          <w:fldChar w:fldCharType="end"/>
        </w:r>
      </w:hyperlink>
    </w:p>
    <w:p w14:paraId="3D24CC4F" w14:textId="3E878981" w:rsidR="00955C41" w:rsidRPr="005739A9" w:rsidRDefault="00955C41">
      <w:pPr>
        <w:pStyle w:val="Obsah3"/>
        <w:rPr>
          <w:rFonts w:eastAsiaTheme="minorEastAsia"/>
          <w:smallCaps w:val="0"/>
          <w:sz w:val="22"/>
          <w:szCs w:val="22"/>
        </w:rPr>
      </w:pPr>
      <w:hyperlink w:anchor="_Toc512508785" w:history="1">
        <w:r w:rsidRPr="005739A9">
          <w:rPr>
            <w:rStyle w:val="Hypertextovodkaz"/>
          </w:rPr>
          <w:t>2.2</w:t>
        </w:r>
        <w:r w:rsidRPr="005739A9">
          <w:rPr>
            <w:rFonts w:eastAsiaTheme="minorEastAsia"/>
            <w:smallCaps w:val="0"/>
            <w:sz w:val="22"/>
            <w:szCs w:val="22"/>
          </w:rPr>
          <w:tab/>
        </w:r>
        <w:r w:rsidRPr="005739A9">
          <w:rPr>
            <w:rStyle w:val="Hypertextovodkaz"/>
          </w:rPr>
          <w:t>Typologie písma</w:t>
        </w:r>
        <w:r w:rsidRPr="005739A9">
          <w:rPr>
            <w:webHidden/>
          </w:rPr>
          <w:tab/>
        </w:r>
        <w:r w:rsidRPr="005739A9">
          <w:rPr>
            <w:webHidden/>
          </w:rPr>
          <w:fldChar w:fldCharType="begin"/>
        </w:r>
        <w:r w:rsidRPr="005739A9">
          <w:rPr>
            <w:webHidden/>
          </w:rPr>
          <w:instrText xml:space="preserve"> PAGEREF _Toc512508785 \h </w:instrText>
        </w:r>
        <w:r w:rsidRPr="005739A9">
          <w:rPr>
            <w:webHidden/>
          </w:rPr>
        </w:r>
        <w:r w:rsidRPr="005739A9">
          <w:rPr>
            <w:webHidden/>
          </w:rPr>
          <w:fldChar w:fldCharType="separate"/>
        </w:r>
        <w:r w:rsidRPr="005739A9">
          <w:rPr>
            <w:webHidden/>
          </w:rPr>
          <w:t>21</w:t>
        </w:r>
        <w:r w:rsidRPr="005739A9">
          <w:rPr>
            <w:webHidden/>
          </w:rPr>
          <w:fldChar w:fldCharType="end"/>
        </w:r>
      </w:hyperlink>
    </w:p>
    <w:p w14:paraId="47BEB995" w14:textId="589EF2DA" w:rsidR="00955C41" w:rsidRPr="005739A9" w:rsidRDefault="00955C41">
      <w:pPr>
        <w:pStyle w:val="Obsah2"/>
        <w:rPr>
          <w:rFonts w:eastAsiaTheme="minorEastAsia"/>
          <w:b w:val="0"/>
          <w:caps w:val="0"/>
          <w:sz w:val="22"/>
          <w:szCs w:val="22"/>
        </w:rPr>
      </w:pPr>
      <w:hyperlink w:anchor="_Toc512508786" w:history="1">
        <w:r w:rsidRPr="005739A9">
          <w:rPr>
            <w:rStyle w:val="Hypertextovodkaz"/>
          </w:rPr>
          <w:t>3</w:t>
        </w:r>
        <w:r w:rsidRPr="005739A9">
          <w:rPr>
            <w:rFonts w:eastAsiaTheme="minorEastAsia"/>
            <w:b w:val="0"/>
            <w:caps w:val="0"/>
            <w:sz w:val="22"/>
            <w:szCs w:val="22"/>
          </w:rPr>
          <w:tab/>
        </w:r>
        <w:r w:rsidRPr="005739A9">
          <w:rPr>
            <w:rStyle w:val="Hypertextovodkaz"/>
          </w:rPr>
          <w:t>Typy písma a jejich použití</w:t>
        </w:r>
        <w:r w:rsidRPr="005739A9">
          <w:rPr>
            <w:webHidden/>
          </w:rPr>
          <w:tab/>
        </w:r>
        <w:r w:rsidRPr="005739A9">
          <w:rPr>
            <w:webHidden/>
          </w:rPr>
          <w:fldChar w:fldCharType="begin"/>
        </w:r>
        <w:r w:rsidRPr="005739A9">
          <w:rPr>
            <w:webHidden/>
          </w:rPr>
          <w:instrText xml:space="preserve"> PAGEREF _Toc512508786 \h </w:instrText>
        </w:r>
        <w:r w:rsidRPr="005739A9">
          <w:rPr>
            <w:webHidden/>
          </w:rPr>
        </w:r>
        <w:r w:rsidRPr="005739A9">
          <w:rPr>
            <w:webHidden/>
          </w:rPr>
          <w:fldChar w:fldCharType="separate"/>
        </w:r>
        <w:r w:rsidRPr="005739A9">
          <w:rPr>
            <w:webHidden/>
          </w:rPr>
          <w:t>24</w:t>
        </w:r>
        <w:r w:rsidRPr="005739A9">
          <w:rPr>
            <w:webHidden/>
          </w:rPr>
          <w:fldChar w:fldCharType="end"/>
        </w:r>
      </w:hyperlink>
    </w:p>
    <w:p w14:paraId="7AE25C85" w14:textId="1D3A2A5C" w:rsidR="00955C41" w:rsidRPr="005739A9" w:rsidRDefault="00955C41">
      <w:pPr>
        <w:pStyle w:val="Obsah3"/>
        <w:rPr>
          <w:rFonts w:eastAsiaTheme="minorEastAsia"/>
          <w:smallCaps w:val="0"/>
          <w:sz w:val="22"/>
          <w:szCs w:val="22"/>
        </w:rPr>
      </w:pPr>
      <w:hyperlink w:anchor="_Toc512508787" w:history="1">
        <w:r w:rsidRPr="005739A9">
          <w:rPr>
            <w:rStyle w:val="Hypertextovodkaz"/>
          </w:rPr>
          <w:t>3.1</w:t>
        </w:r>
        <w:r w:rsidRPr="005739A9">
          <w:rPr>
            <w:rFonts w:eastAsiaTheme="minorEastAsia"/>
            <w:smallCaps w:val="0"/>
            <w:sz w:val="22"/>
            <w:szCs w:val="22"/>
          </w:rPr>
          <w:tab/>
        </w:r>
        <w:r w:rsidRPr="005739A9">
          <w:rPr>
            <w:rStyle w:val="Hypertextovodkaz"/>
          </w:rPr>
          <w:t>Lomené písmo</w:t>
        </w:r>
        <w:r w:rsidRPr="005739A9">
          <w:rPr>
            <w:webHidden/>
          </w:rPr>
          <w:tab/>
        </w:r>
        <w:r w:rsidRPr="005739A9">
          <w:rPr>
            <w:webHidden/>
          </w:rPr>
          <w:fldChar w:fldCharType="begin"/>
        </w:r>
        <w:r w:rsidRPr="005739A9">
          <w:rPr>
            <w:webHidden/>
          </w:rPr>
          <w:instrText xml:space="preserve"> PAGEREF _Toc512508787 \h </w:instrText>
        </w:r>
        <w:r w:rsidRPr="005739A9">
          <w:rPr>
            <w:webHidden/>
          </w:rPr>
        </w:r>
        <w:r w:rsidRPr="005739A9">
          <w:rPr>
            <w:webHidden/>
          </w:rPr>
          <w:fldChar w:fldCharType="separate"/>
        </w:r>
        <w:r w:rsidRPr="005739A9">
          <w:rPr>
            <w:webHidden/>
          </w:rPr>
          <w:t>24</w:t>
        </w:r>
        <w:r w:rsidRPr="005739A9">
          <w:rPr>
            <w:webHidden/>
          </w:rPr>
          <w:fldChar w:fldCharType="end"/>
        </w:r>
      </w:hyperlink>
    </w:p>
    <w:p w14:paraId="590460E3" w14:textId="026ABEB0" w:rsidR="00955C41" w:rsidRPr="005739A9" w:rsidRDefault="00955C41">
      <w:pPr>
        <w:pStyle w:val="Obsah3"/>
        <w:rPr>
          <w:rFonts w:eastAsiaTheme="minorEastAsia"/>
          <w:smallCaps w:val="0"/>
          <w:sz w:val="22"/>
          <w:szCs w:val="22"/>
        </w:rPr>
      </w:pPr>
      <w:hyperlink w:anchor="_Toc512508788" w:history="1">
        <w:r w:rsidRPr="005739A9">
          <w:rPr>
            <w:rStyle w:val="Hypertextovodkaz"/>
          </w:rPr>
          <w:t>3.2</w:t>
        </w:r>
        <w:r w:rsidRPr="005739A9">
          <w:rPr>
            <w:rFonts w:eastAsiaTheme="minorEastAsia"/>
            <w:smallCaps w:val="0"/>
            <w:sz w:val="22"/>
            <w:szCs w:val="22"/>
          </w:rPr>
          <w:tab/>
        </w:r>
        <w:r w:rsidRPr="005739A9">
          <w:rPr>
            <w:rStyle w:val="Hypertextovodkaz"/>
          </w:rPr>
          <w:t>Dynamická antikva</w:t>
        </w:r>
        <w:r w:rsidRPr="005739A9">
          <w:rPr>
            <w:webHidden/>
          </w:rPr>
          <w:tab/>
        </w:r>
        <w:r w:rsidRPr="005739A9">
          <w:rPr>
            <w:webHidden/>
          </w:rPr>
          <w:fldChar w:fldCharType="begin"/>
        </w:r>
        <w:r w:rsidRPr="005739A9">
          <w:rPr>
            <w:webHidden/>
          </w:rPr>
          <w:instrText xml:space="preserve"> PAGEREF _Toc512508788 \h </w:instrText>
        </w:r>
        <w:r w:rsidRPr="005739A9">
          <w:rPr>
            <w:webHidden/>
          </w:rPr>
        </w:r>
        <w:r w:rsidRPr="005739A9">
          <w:rPr>
            <w:webHidden/>
          </w:rPr>
          <w:fldChar w:fldCharType="separate"/>
        </w:r>
        <w:r w:rsidRPr="005739A9">
          <w:rPr>
            <w:webHidden/>
          </w:rPr>
          <w:t>24</w:t>
        </w:r>
        <w:r w:rsidRPr="005739A9">
          <w:rPr>
            <w:webHidden/>
          </w:rPr>
          <w:fldChar w:fldCharType="end"/>
        </w:r>
      </w:hyperlink>
    </w:p>
    <w:p w14:paraId="1805C700" w14:textId="1CE8E245" w:rsidR="00955C41" w:rsidRPr="005739A9" w:rsidRDefault="00955C41">
      <w:pPr>
        <w:pStyle w:val="Obsah3"/>
        <w:rPr>
          <w:rFonts w:eastAsiaTheme="minorEastAsia"/>
          <w:smallCaps w:val="0"/>
          <w:sz w:val="22"/>
          <w:szCs w:val="22"/>
        </w:rPr>
      </w:pPr>
      <w:hyperlink w:anchor="_Toc512508789" w:history="1">
        <w:r w:rsidRPr="005739A9">
          <w:rPr>
            <w:rStyle w:val="Hypertextovodkaz"/>
          </w:rPr>
          <w:t>3.3</w:t>
        </w:r>
        <w:r w:rsidRPr="005739A9">
          <w:rPr>
            <w:rFonts w:eastAsiaTheme="minorEastAsia"/>
            <w:smallCaps w:val="0"/>
            <w:sz w:val="22"/>
            <w:szCs w:val="22"/>
          </w:rPr>
          <w:tab/>
        </w:r>
        <w:r w:rsidRPr="005739A9">
          <w:rPr>
            <w:rStyle w:val="Hypertextovodkaz"/>
          </w:rPr>
          <w:t>Statická antikva</w:t>
        </w:r>
        <w:r w:rsidRPr="005739A9">
          <w:rPr>
            <w:webHidden/>
          </w:rPr>
          <w:tab/>
        </w:r>
        <w:r w:rsidRPr="005739A9">
          <w:rPr>
            <w:webHidden/>
          </w:rPr>
          <w:fldChar w:fldCharType="begin"/>
        </w:r>
        <w:r w:rsidRPr="005739A9">
          <w:rPr>
            <w:webHidden/>
          </w:rPr>
          <w:instrText xml:space="preserve"> PAGEREF _Toc512508789 \h </w:instrText>
        </w:r>
        <w:r w:rsidRPr="005739A9">
          <w:rPr>
            <w:webHidden/>
          </w:rPr>
        </w:r>
        <w:r w:rsidRPr="005739A9">
          <w:rPr>
            <w:webHidden/>
          </w:rPr>
          <w:fldChar w:fldCharType="separate"/>
        </w:r>
        <w:r w:rsidRPr="005739A9">
          <w:rPr>
            <w:webHidden/>
          </w:rPr>
          <w:t>25</w:t>
        </w:r>
        <w:r w:rsidRPr="005739A9">
          <w:rPr>
            <w:webHidden/>
          </w:rPr>
          <w:fldChar w:fldCharType="end"/>
        </w:r>
      </w:hyperlink>
    </w:p>
    <w:p w14:paraId="30AFF902" w14:textId="1C972E17" w:rsidR="00955C41" w:rsidRPr="005739A9" w:rsidRDefault="00955C41">
      <w:pPr>
        <w:pStyle w:val="Obsah3"/>
        <w:rPr>
          <w:rFonts w:eastAsiaTheme="minorEastAsia"/>
          <w:smallCaps w:val="0"/>
          <w:sz w:val="22"/>
          <w:szCs w:val="22"/>
        </w:rPr>
      </w:pPr>
      <w:hyperlink w:anchor="_Toc512508790" w:history="1">
        <w:r w:rsidRPr="005739A9">
          <w:rPr>
            <w:rStyle w:val="Hypertextovodkaz"/>
          </w:rPr>
          <w:t>3.4</w:t>
        </w:r>
        <w:r w:rsidRPr="005739A9">
          <w:rPr>
            <w:rFonts w:eastAsiaTheme="minorEastAsia"/>
            <w:smallCaps w:val="0"/>
            <w:sz w:val="22"/>
            <w:szCs w:val="22"/>
          </w:rPr>
          <w:tab/>
        </w:r>
        <w:r w:rsidRPr="005739A9">
          <w:rPr>
            <w:rStyle w:val="Hypertextovodkaz"/>
          </w:rPr>
          <w:t>Lineární serifové písmo</w:t>
        </w:r>
        <w:r w:rsidRPr="005739A9">
          <w:rPr>
            <w:webHidden/>
          </w:rPr>
          <w:tab/>
        </w:r>
        <w:r w:rsidRPr="005739A9">
          <w:rPr>
            <w:webHidden/>
          </w:rPr>
          <w:fldChar w:fldCharType="begin"/>
        </w:r>
        <w:r w:rsidRPr="005739A9">
          <w:rPr>
            <w:webHidden/>
          </w:rPr>
          <w:instrText xml:space="preserve"> PAGEREF _Toc512508790 \h </w:instrText>
        </w:r>
        <w:r w:rsidRPr="005739A9">
          <w:rPr>
            <w:webHidden/>
          </w:rPr>
        </w:r>
        <w:r w:rsidRPr="005739A9">
          <w:rPr>
            <w:webHidden/>
          </w:rPr>
          <w:fldChar w:fldCharType="separate"/>
        </w:r>
        <w:r w:rsidRPr="005739A9">
          <w:rPr>
            <w:webHidden/>
          </w:rPr>
          <w:t>25</w:t>
        </w:r>
        <w:r w:rsidRPr="005739A9">
          <w:rPr>
            <w:webHidden/>
          </w:rPr>
          <w:fldChar w:fldCharType="end"/>
        </w:r>
      </w:hyperlink>
    </w:p>
    <w:p w14:paraId="69F0896E" w14:textId="2B10C11F" w:rsidR="00955C41" w:rsidRPr="005739A9" w:rsidRDefault="00955C41">
      <w:pPr>
        <w:pStyle w:val="Obsah3"/>
        <w:rPr>
          <w:rFonts w:eastAsiaTheme="minorEastAsia"/>
          <w:smallCaps w:val="0"/>
          <w:sz w:val="22"/>
          <w:szCs w:val="22"/>
        </w:rPr>
      </w:pPr>
      <w:hyperlink w:anchor="_Toc512508791" w:history="1">
        <w:r w:rsidRPr="005739A9">
          <w:rPr>
            <w:rStyle w:val="Hypertextovodkaz"/>
          </w:rPr>
          <w:t>3.5</w:t>
        </w:r>
        <w:r w:rsidRPr="005739A9">
          <w:rPr>
            <w:rFonts w:eastAsiaTheme="minorEastAsia"/>
            <w:smallCaps w:val="0"/>
            <w:sz w:val="22"/>
            <w:szCs w:val="22"/>
          </w:rPr>
          <w:tab/>
        </w:r>
        <w:r w:rsidRPr="005739A9">
          <w:rPr>
            <w:rStyle w:val="Hypertextovodkaz"/>
          </w:rPr>
          <w:t>Lineární bezserifové písmo</w:t>
        </w:r>
        <w:r w:rsidRPr="005739A9">
          <w:rPr>
            <w:webHidden/>
          </w:rPr>
          <w:tab/>
        </w:r>
        <w:r w:rsidRPr="005739A9">
          <w:rPr>
            <w:webHidden/>
          </w:rPr>
          <w:fldChar w:fldCharType="begin"/>
        </w:r>
        <w:r w:rsidRPr="005739A9">
          <w:rPr>
            <w:webHidden/>
          </w:rPr>
          <w:instrText xml:space="preserve"> PAGEREF _Toc512508791 \h </w:instrText>
        </w:r>
        <w:r w:rsidRPr="005739A9">
          <w:rPr>
            <w:webHidden/>
          </w:rPr>
        </w:r>
        <w:r w:rsidRPr="005739A9">
          <w:rPr>
            <w:webHidden/>
          </w:rPr>
          <w:fldChar w:fldCharType="separate"/>
        </w:r>
        <w:r w:rsidRPr="005739A9">
          <w:rPr>
            <w:webHidden/>
          </w:rPr>
          <w:t>25</w:t>
        </w:r>
        <w:r w:rsidRPr="005739A9">
          <w:rPr>
            <w:webHidden/>
          </w:rPr>
          <w:fldChar w:fldCharType="end"/>
        </w:r>
      </w:hyperlink>
    </w:p>
    <w:p w14:paraId="4BD53AA5" w14:textId="46B7AB95" w:rsidR="00955C41" w:rsidRPr="005739A9" w:rsidRDefault="00955C41">
      <w:pPr>
        <w:pStyle w:val="Obsah3"/>
        <w:rPr>
          <w:rFonts w:eastAsiaTheme="minorEastAsia"/>
          <w:smallCaps w:val="0"/>
          <w:sz w:val="22"/>
          <w:szCs w:val="22"/>
        </w:rPr>
      </w:pPr>
      <w:hyperlink w:anchor="_Toc512508792" w:history="1">
        <w:r w:rsidRPr="005739A9">
          <w:rPr>
            <w:rStyle w:val="Hypertextovodkaz"/>
          </w:rPr>
          <w:t>3.6</w:t>
        </w:r>
        <w:r w:rsidRPr="005739A9">
          <w:rPr>
            <w:rFonts w:eastAsiaTheme="minorEastAsia"/>
            <w:smallCaps w:val="0"/>
            <w:sz w:val="22"/>
            <w:szCs w:val="22"/>
          </w:rPr>
          <w:tab/>
        </w:r>
        <w:r w:rsidRPr="005739A9">
          <w:rPr>
            <w:rStyle w:val="Hypertextovodkaz"/>
          </w:rPr>
          <w:t>Bezserifové písmo geometricky konstruované</w:t>
        </w:r>
        <w:r w:rsidRPr="005739A9">
          <w:rPr>
            <w:webHidden/>
          </w:rPr>
          <w:tab/>
        </w:r>
        <w:r w:rsidRPr="005739A9">
          <w:rPr>
            <w:webHidden/>
          </w:rPr>
          <w:fldChar w:fldCharType="begin"/>
        </w:r>
        <w:r w:rsidRPr="005739A9">
          <w:rPr>
            <w:webHidden/>
          </w:rPr>
          <w:instrText xml:space="preserve"> PAGEREF _Toc512508792 \h </w:instrText>
        </w:r>
        <w:r w:rsidRPr="005739A9">
          <w:rPr>
            <w:webHidden/>
          </w:rPr>
        </w:r>
        <w:r w:rsidRPr="005739A9">
          <w:rPr>
            <w:webHidden/>
          </w:rPr>
          <w:fldChar w:fldCharType="separate"/>
        </w:r>
        <w:r w:rsidRPr="005739A9">
          <w:rPr>
            <w:webHidden/>
          </w:rPr>
          <w:t>26</w:t>
        </w:r>
        <w:r w:rsidRPr="005739A9">
          <w:rPr>
            <w:webHidden/>
          </w:rPr>
          <w:fldChar w:fldCharType="end"/>
        </w:r>
      </w:hyperlink>
    </w:p>
    <w:p w14:paraId="4E37A52E" w14:textId="70767306" w:rsidR="00955C41" w:rsidRPr="005739A9" w:rsidRDefault="00955C41">
      <w:pPr>
        <w:pStyle w:val="Obsah3"/>
        <w:rPr>
          <w:rFonts w:eastAsiaTheme="minorEastAsia"/>
          <w:smallCaps w:val="0"/>
          <w:sz w:val="22"/>
          <w:szCs w:val="22"/>
        </w:rPr>
      </w:pPr>
      <w:hyperlink w:anchor="_Toc512508793" w:history="1">
        <w:r w:rsidRPr="005739A9">
          <w:rPr>
            <w:rStyle w:val="Hypertextovodkaz"/>
          </w:rPr>
          <w:t>3.7</w:t>
        </w:r>
        <w:r w:rsidRPr="005739A9">
          <w:rPr>
            <w:rFonts w:eastAsiaTheme="minorEastAsia"/>
            <w:smallCaps w:val="0"/>
            <w:sz w:val="22"/>
            <w:szCs w:val="22"/>
          </w:rPr>
          <w:tab/>
        </w:r>
        <w:r w:rsidRPr="005739A9">
          <w:rPr>
            <w:rStyle w:val="Hypertextovodkaz"/>
          </w:rPr>
          <w:t>Kaligrafické písmo</w:t>
        </w:r>
        <w:r w:rsidRPr="005739A9">
          <w:rPr>
            <w:webHidden/>
          </w:rPr>
          <w:tab/>
        </w:r>
        <w:r w:rsidRPr="005739A9">
          <w:rPr>
            <w:webHidden/>
          </w:rPr>
          <w:fldChar w:fldCharType="begin"/>
        </w:r>
        <w:r w:rsidRPr="005739A9">
          <w:rPr>
            <w:webHidden/>
          </w:rPr>
          <w:instrText xml:space="preserve"> PAGEREF _Toc512508793 \h </w:instrText>
        </w:r>
        <w:r w:rsidRPr="005739A9">
          <w:rPr>
            <w:webHidden/>
          </w:rPr>
        </w:r>
        <w:r w:rsidRPr="005739A9">
          <w:rPr>
            <w:webHidden/>
          </w:rPr>
          <w:fldChar w:fldCharType="separate"/>
        </w:r>
        <w:r w:rsidRPr="005739A9">
          <w:rPr>
            <w:webHidden/>
          </w:rPr>
          <w:t>26</w:t>
        </w:r>
        <w:r w:rsidRPr="005739A9">
          <w:rPr>
            <w:webHidden/>
          </w:rPr>
          <w:fldChar w:fldCharType="end"/>
        </w:r>
      </w:hyperlink>
    </w:p>
    <w:p w14:paraId="47C8BC5D" w14:textId="7CF9DDB9" w:rsidR="00955C41" w:rsidRPr="005739A9" w:rsidRDefault="00955C41">
      <w:pPr>
        <w:pStyle w:val="Obsah3"/>
        <w:rPr>
          <w:rFonts w:eastAsiaTheme="minorEastAsia"/>
          <w:smallCaps w:val="0"/>
          <w:sz w:val="22"/>
          <w:szCs w:val="22"/>
        </w:rPr>
      </w:pPr>
      <w:hyperlink w:anchor="_Toc512508794" w:history="1">
        <w:r w:rsidRPr="005739A9">
          <w:rPr>
            <w:rStyle w:val="Hypertextovodkaz"/>
          </w:rPr>
          <w:t>3.8</w:t>
        </w:r>
        <w:r w:rsidRPr="005739A9">
          <w:rPr>
            <w:rFonts w:eastAsiaTheme="minorEastAsia"/>
            <w:smallCaps w:val="0"/>
            <w:sz w:val="22"/>
            <w:szCs w:val="22"/>
          </w:rPr>
          <w:tab/>
        </w:r>
        <w:r w:rsidRPr="005739A9">
          <w:rPr>
            <w:rStyle w:val="Hypertextovodkaz"/>
          </w:rPr>
          <w:t>Volně psané písmo</w:t>
        </w:r>
        <w:r w:rsidRPr="005739A9">
          <w:rPr>
            <w:webHidden/>
          </w:rPr>
          <w:tab/>
        </w:r>
        <w:r w:rsidRPr="005739A9">
          <w:rPr>
            <w:webHidden/>
          </w:rPr>
          <w:fldChar w:fldCharType="begin"/>
        </w:r>
        <w:r w:rsidRPr="005739A9">
          <w:rPr>
            <w:webHidden/>
          </w:rPr>
          <w:instrText xml:space="preserve"> PAGEREF _Toc512508794 \h </w:instrText>
        </w:r>
        <w:r w:rsidRPr="005739A9">
          <w:rPr>
            <w:webHidden/>
          </w:rPr>
        </w:r>
        <w:r w:rsidRPr="005739A9">
          <w:rPr>
            <w:webHidden/>
          </w:rPr>
          <w:fldChar w:fldCharType="separate"/>
        </w:r>
        <w:r w:rsidRPr="005739A9">
          <w:rPr>
            <w:webHidden/>
          </w:rPr>
          <w:t>26</w:t>
        </w:r>
        <w:r w:rsidRPr="005739A9">
          <w:rPr>
            <w:webHidden/>
          </w:rPr>
          <w:fldChar w:fldCharType="end"/>
        </w:r>
      </w:hyperlink>
    </w:p>
    <w:p w14:paraId="7AEF0FC7" w14:textId="4D0DDEF8" w:rsidR="00955C41" w:rsidRPr="005739A9" w:rsidRDefault="00955C41">
      <w:pPr>
        <w:pStyle w:val="Obsah1"/>
        <w:rPr>
          <w:rFonts w:eastAsiaTheme="minorEastAsia"/>
          <w:b w:val="0"/>
          <w:bCs w:val="0"/>
          <w:caps w:val="0"/>
          <w:sz w:val="22"/>
          <w:szCs w:val="22"/>
        </w:rPr>
      </w:pPr>
      <w:hyperlink w:anchor="_Toc512508795" w:history="1">
        <w:r w:rsidRPr="005739A9">
          <w:rPr>
            <w:rStyle w:val="Hypertextovodkaz"/>
          </w:rPr>
          <w:t>Praktická část</w:t>
        </w:r>
        <w:r w:rsidRPr="005739A9">
          <w:rPr>
            <w:webHidden/>
          </w:rPr>
          <w:tab/>
        </w:r>
        <w:r w:rsidRPr="005739A9">
          <w:rPr>
            <w:webHidden/>
          </w:rPr>
          <w:fldChar w:fldCharType="begin"/>
        </w:r>
        <w:r w:rsidRPr="005739A9">
          <w:rPr>
            <w:webHidden/>
          </w:rPr>
          <w:instrText xml:space="preserve"> PAGEREF _Toc512508795 \h </w:instrText>
        </w:r>
        <w:r w:rsidRPr="005739A9">
          <w:rPr>
            <w:webHidden/>
          </w:rPr>
        </w:r>
        <w:r w:rsidRPr="005739A9">
          <w:rPr>
            <w:webHidden/>
          </w:rPr>
          <w:fldChar w:fldCharType="separate"/>
        </w:r>
        <w:r w:rsidRPr="005739A9">
          <w:rPr>
            <w:webHidden/>
          </w:rPr>
          <w:t>27</w:t>
        </w:r>
        <w:r w:rsidRPr="005739A9">
          <w:rPr>
            <w:webHidden/>
          </w:rPr>
          <w:fldChar w:fldCharType="end"/>
        </w:r>
      </w:hyperlink>
    </w:p>
    <w:p w14:paraId="403D36E2" w14:textId="6DB18C90" w:rsidR="00955C41" w:rsidRPr="005739A9" w:rsidRDefault="00955C41">
      <w:pPr>
        <w:pStyle w:val="Obsah2"/>
        <w:rPr>
          <w:rFonts w:eastAsiaTheme="minorEastAsia"/>
          <w:b w:val="0"/>
          <w:caps w:val="0"/>
          <w:sz w:val="22"/>
          <w:szCs w:val="22"/>
        </w:rPr>
      </w:pPr>
      <w:hyperlink w:anchor="_Toc512508796" w:history="1">
        <w:r w:rsidRPr="005739A9">
          <w:rPr>
            <w:rStyle w:val="Hypertextovodkaz"/>
          </w:rPr>
          <w:t>Metodika práce</w:t>
        </w:r>
        <w:r w:rsidRPr="005739A9">
          <w:rPr>
            <w:webHidden/>
          </w:rPr>
          <w:tab/>
        </w:r>
        <w:r w:rsidRPr="005739A9">
          <w:rPr>
            <w:webHidden/>
          </w:rPr>
          <w:fldChar w:fldCharType="begin"/>
        </w:r>
        <w:r w:rsidRPr="005739A9">
          <w:rPr>
            <w:webHidden/>
          </w:rPr>
          <w:instrText xml:space="preserve"> PAGEREF _Toc512508796 \h </w:instrText>
        </w:r>
        <w:r w:rsidRPr="005739A9">
          <w:rPr>
            <w:webHidden/>
          </w:rPr>
        </w:r>
        <w:r w:rsidRPr="005739A9">
          <w:rPr>
            <w:webHidden/>
          </w:rPr>
          <w:fldChar w:fldCharType="separate"/>
        </w:r>
        <w:r w:rsidRPr="005739A9">
          <w:rPr>
            <w:webHidden/>
          </w:rPr>
          <w:t>28</w:t>
        </w:r>
        <w:r w:rsidRPr="005739A9">
          <w:rPr>
            <w:webHidden/>
          </w:rPr>
          <w:fldChar w:fldCharType="end"/>
        </w:r>
      </w:hyperlink>
    </w:p>
    <w:p w14:paraId="076F6408" w14:textId="5B35C707" w:rsidR="00955C41" w:rsidRPr="005739A9" w:rsidRDefault="00955C41">
      <w:pPr>
        <w:pStyle w:val="Obsah2"/>
        <w:rPr>
          <w:rFonts w:eastAsiaTheme="minorEastAsia"/>
          <w:b w:val="0"/>
          <w:caps w:val="0"/>
          <w:sz w:val="22"/>
          <w:szCs w:val="22"/>
        </w:rPr>
      </w:pPr>
      <w:hyperlink w:anchor="_Toc512508797" w:history="1">
        <w:r w:rsidRPr="005739A9">
          <w:rPr>
            <w:rStyle w:val="Hypertextovodkaz"/>
          </w:rPr>
          <w:t>4</w:t>
        </w:r>
        <w:r w:rsidRPr="005739A9">
          <w:rPr>
            <w:rFonts w:eastAsiaTheme="minorEastAsia"/>
            <w:b w:val="0"/>
            <w:caps w:val="0"/>
            <w:sz w:val="22"/>
            <w:szCs w:val="22"/>
          </w:rPr>
          <w:tab/>
        </w:r>
        <w:r w:rsidRPr="005739A9">
          <w:rPr>
            <w:rStyle w:val="Hypertextovodkaz"/>
          </w:rPr>
          <w:t>Primární data této práce a jejich zdroje</w:t>
        </w:r>
        <w:r w:rsidRPr="005739A9">
          <w:rPr>
            <w:webHidden/>
          </w:rPr>
          <w:tab/>
        </w:r>
        <w:r w:rsidRPr="005739A9">
          <w:rPr>
            <w:webHidden/>
          </w:rPr>
          <w:fldChar w:fldCharType="begin"/>
        </w:r>
        <w:r w:rsidRPr="005739A9">
          <w:rPr>
            <w:webHidden/>
          </w:rPr>
          <w:instrText xml:space="preserve"> PAGEREF _Toc512508797 \h </w:instrText>
        </w:r>
        <w:r w:rsidRPr="005739A9">
          <w:rPr>
            <w:webHidden/>
          </w:rPr>
        </w:r>
        <w:r w:rsidRPr="005739A9">
          <w:rPr>
            <w:webHidden/>
          </w:rPr>
          <w:fldChar w:fldCharType="separate"/>
        </w:r>
        <w:r w:rsidRPr="005739A9">
          <w:rPr>
            <w:webHidden/>
          </w:rPr>
          <w:t>29</w:t>
        </w:r>
        <w:r w:rsidRPr="005739A9">
          <w:rPr>
            <w:webHidden/>
          </w:rPr>
          <w:fldChar w:fldCharType="end"/>
        </w:r>
      </w:hyperlink>
    </w:p>
    <w:p w14:paraId="575D37E9" w14:textId="135B1270" w:rsidR="00955C41" w:rsidRPr="005739A9" w:rsidRDefault="00955C41">
      <w:pPr>
        <w:pStyle w:val="Obsah3"/>
        <w:rPr>
          <w:rFonts w:eastAsiaTheme="minorEastAsia"/>
          <w:smallCaps w:val="0"/>
          <w:sz w:val="22"/>
          <w:szCs w:val="22"/>
        </w:rPr>
      </w:pPr>
      <w:hyperlink w:anchor="_Toc512508798" w:history="1">
        <w:r w:rsidRPr="005739A9">
          <w:rPr>
            <w:rStyle w:val="Hypertextovodkaz"/>
          </w:rPr>
          <w:t>4.1</w:t>
        </w:r>
        <w:r w:rsidRPr="005739A9">
          <w:rPr>
            <w:rFonts w:eastAsiaTheme="minorEastAsia"/>
            <w:smallCaps w:val="0"/>
            <w:sz w:val="22"/>
            <w:szCs w:val="22"/>
          </w:rPr>
          <w:tab/>
        </w:r>
        <w:r w:rsidRPr="005739A9">
          <w:rPr>
            <w:rStyle w:val="Hypertextovodkaz"/>
          </w:rPr>
          <w:t>Kvantitativní výzkum: dotazník</w:t>
        </w:r>
        <w:r w:rsidRPr="005739A9">
          <w:rPr>
            <w:webHidden/>
          </w:rPr>
          <w:tab/>
        </w:r>
        <w:r w:rsidRPr="005739A9">
          <w:rPr>
            <w:webHidden/>
          </w:rPr>
          <w:fldChar w:fldCharType="begin"/>
        </w:r>
        <w:r w:rsidRPr="005739A9">
          <w:rPr>
            <w:webHidden/>
          </w:rPr>
          <w:instrText xml:space="preserve"> PAGEREF _Toc512508798 \h </w:instrText>
        </w:r>
        <w:r w:rsidRPr="005739A9">
          <w:rPr>
            <w:webHidden/>
          </w:rPr>
        </w:r>
        <w:r w:rsidRPr="005739A9">
          <w:rPr>
            <w:webHidden/>
          </w:rPr>
          <w:fldChar w:fldCharType="separate"/>
        </w:r>
        <w:r w:rsidRPr="005739A9">
          <w:rPr>
            <w:webHidden/>
          </w:rPr>
          <w:t>29</w:t>
        </w:r>
        <w:r w:rsidRPr="005739A9">
          <w:rPr>
            <w:webHidden/>
          </w:rPr>
          <w:fldChar w:fldCharType="end"/>
        </w:r>
      </w:hyperlink>
    </w:p>
    <w:p w14:paraId="2E36B78B" w14:textId="13516A5A" w:rsidR="00955C41" w:rsidRPr="005739A9" w:rsidRDefault="00955C41">
      <w:pPr>
        <w:pStyle w:val="Obsah3"/>
        <w:rPr>
          <w:rFonts w:eastAsiaTheme="minorEastAsia"/>
          <w:smallCaps w:val="0"/>
          <w:sz w:val="22"/>
          <w:szCs w:val="22"/>
        </w:rPr>
      </w:pPr>
      <w:hyperlink w:anchor="_Toc512508799" w:history="1">
        <w:r w:rsidRPr="005739A9">
          <w:rPr>
            <w:rStyle w:val="Hypertextovodkaz"/>
          </w:rPr>
          <w:t>4.2</w:t>
        </w:r>
        <w:r w:rsidRPr="005739A9">
          <w:rPr>
            <w:rFonts w:eastAsiaTheme="minorEastAsia"/>
            <w:smallCaps w:val="0"/>
            <w:sz w:val="22"/>
            <w:szCs w:val="22"/>
          </w:rPr>
          <w:tab/>
        </w:r>
        <w:r w:rsidRPr="005739A9">
          <w:rPr>
            <w:rStyle w:val="Hypertextovodkaz"/>
          </w:rPr>
          <w:t>Kvalitativní výzkum: focus group</w:t>
        </w:r>
        <w:r w:rsidRPr="005739A9">
          <w:rPr>
            <w:webHidden/>
          </w:rPr>
          <w:tab/>
        </w:r>
        <w:r w:rsidRPr="005739A9">
          <w:rPr>
            <w:webHidden/>
          </w:rPr>
          <w:fldChar w:fldCharType="begin"/>
        </w:r>
        <w:r w:rsidRPr="005739A9">
          <w:rPr>
            <w:webHidden/>
          </w:rPr>
          <w:instrText xml:space="preserve"> PAGEREF _Toc512508799 \h </w:instrText>
        </w:r>
        <w:r w:rsidRPr="005739A9">
          <w:rPr>
            <w:webHidden/>
          </w:rPr>
        </w:r>
        <w:r w:rsidRPr="005739A9">
          <w:rPr>
            <w:webHidden/>
          </w:rPr>
          <w:fldChar w:fldCharType="separate"/>
        </w:r>
        <w:r w:rsidRPr="005739A9">
          <w:rPr>
            <w:webHidden/>
          </w:rPr>
          <w:t>32</w:t>
        </w:r>
        <w:r w:rsidRPr="005739A9">
          <w:rPr>
            <w:webHidden/>
          </w:rPr>
          <w:fldChar w:fldCharType="end"/>
        </w:r>
      </w:hyperlink>
    </w:p>
    <w:p w14:paraId="042C176E" w14:textId="6DF789CF" w:rsidR="00955C41" w:rsidRPr="005739A9" w:rsidRDefault="00955C41">
      <w:pPr>
        <w:pStyle w:val="Obsah2"/>
        <w:rPr>
          <w:rFonts w:eastAsiaTheme="minorEastAsia"/>
          <w:b w:val="0"/>
          <w:caps w:val="0"/>
          <w:sz w:val="22"/>
          <w:szCs w:val="22"/>
        </w:rPr>
      </w:pPr>
      <w:hyperlink w:anchor="_Toc512508800" w:history="1">
        <w:r w:rsidRPr="005739A9">
          <w:rPr>
            <w:rStyle w:val="Hypertextovodkaz"/>
          </w:rPr>
          <w:t>5</w:t>
        </w:r>
        <w:r w:rsidRPr="005739A9">
          <w:rPr>
            <w:rFonts w:eastAsiaTheme="minorEastAsia"/>
            <w:b w:val="0"/>
            <w:caps w:val="0"/>
            <w:sz w:val="22"/>
            <w:szCs w:val="22"/>
          </w:rPr>
          <w:tab/>
        </w:r>
        <w:r w:rsidRPr="005739A9">
          <w:rPr>
            <w:rStyle w:val="Hypertextovodkaz"/>
          </w:rPr>
          <w:t>Analýza tónu a využití písem</w:t>
        </w:r>
        <w:r w:rsidRPr="005739A9">
          <w:rPr>
            <w:webHidden/>
          </w:rPr>
          <w:tab/>
        </w:r>
        <w:r w:rsidRPr="005739A9">
          <w:rPr>
            <w:webHidden/>
          </w:rPr>
          <w:fldChar w:fldCharType="begin"/>
        </w:r>
        <w:r w:rsidRPr="005739A9">
          <w:rPr>
            <w:webHidden/>
          </w:rPr>
          <w:instrText xml:space="preserve"> PAGEREF _Toc512508800 \h </w:instrText>
        </w:r>
        <w:r w:rsidRPr="005739A9">
          <w:rPr>
            <w:webHidden/>
          </w:rPr>
        </w:r>
        <w:r w:rsidRPr="005739A9">
          <w:rPr>
            <w:webHidden/>
          </w:rPr>
          <w:fldChar w:fldCharType="separate"/>
        </w:r>
        <w:r w:rsidRPr="005739A9">
          <w:rPr>
            <w:webHidden/>
          </w:rPr>
          <w:t>33</w:t>
        </w:r>
        <w:r w:rsidRPr="005739A9">
          <w:rPr>
            <w:webHidden/>
          </w:rPr>
          <w:fldChar w:fldCharType="end"/>
        </w:r>
      </w:hyperlink>
    </w:p>
    <w:p w14:paraId="2A8B98D3" w14:textId="242A58CD" w:rsidR="00955C41" w:rsidRPr="005739A9" w:rsidRDefault="00955C41">
      <w:pPr>
        <w:pStyle w:val="Obsah3"/>
        <w:rPr>
          <w:rFonts w:eastAsiaTheme="minorEastAsia"/>
          <w:smallCaps w:val="0"/>
          <w:sz w:val="22"/>
          <w:szCs w:val="22"/>
        </w:rPr>
      </w:pPr>
      <w:hyperlink w:anchor="_Toc512508801" w:history="1">
        <w:r w:rsidRPr="005739A9">
          <w:rPr>
            <w:rStyle w:val="Hypertextovodkaz"/>
          </w:rPr>
          <w:t>5.1</w:t>
        </w:r>
        <w:r w:rsidRPr="005739A9">
          <w:rPr>
            <w:rFonts w:eastAsiaTheme="minorEastAsia"/>
            <w:smallCaps w:val="0"/>
            <w:sz w:val="22"/>
            <w:szCs w:val="22"/>
          </w:rPr>
          <w:tab/>
        </w:r>
        <w:r w:rsidRPr="005739A9">
          <w:rPr>
            <w:rStyle w:val="Hypertextovodkaz"/>
          </w:rPr>
          <w:t>Lomené písmo</w:t>
        </w:r>
        <w:r w:rsidRPr="005739A9">
          <w:rPr>
            <w:webHidden/>
          </w:rPr>
          <w:tab/>
        </w:r>
        <w:r w:rsidRPr="005739A9">
          <w:rPr>
            <w:webHidden/>
          </w:rPr>
          <w:fldChar w:fldCharType="begin"/>
        </w:r>
        <w:r w:rsidRPr="005739A9">
          <w:rPr>
            <w:webHidden/>
          </w:rPr>
          <w:instrText xml:space="preserve"> PAGEREF _Toc512508801 \h </w:instrText>
        </w:r>
        <w:r w:rsidRPr="005739A9">
          <w:rPr>
            <w:webHidden/>
          </w:rPr>
        </w:r>
        <w:r w:rsidRPr="005739A9">
          <w:rPr>
            <w:webHidden/>
          </w:rPr>
          <w:fldChar w:fldCharType="separate"/>
        </w:r>
        <w:r w:rsidRPr="005739A9">
          <w:rPr>
            <w:webHidden/>
          </w:rPr>
          <w:t>33</w:t>
        </w:r>
        <w:r w:rsidRPr="005739A9">
          <w:rPr>
            <w:webHidden/>
          </w:rPr>
          <w:fldChar w:fldCharType="end"/>
        </w:r>
      </w:hyperlink>
    </w:p>
    <w:p w14:paraId="4872A387" w14:textId="7C6F58E4" w:rsidR="00955C41" w:rsidRPr="005739A9" w:rsidRDefault="00955C41">
      <w:pPr>
        <w:pStyle w:val="Obsah4"/>
        <w:tabs>
          <w:tab w:val="left" w:pos="1418"/>
        </w:tabs>
        <w:rPr>
          <w:rFonts w:eastAsiaTheme="minorEastAsia"/>
          <w:sz w:val="22"/>
          <w:szCs w:val="22"/>
        </w:rPr>
      </w:pPr>
      <w:hyperlink w:anchor="_Toc512508802" w:history="1">
        <w:r w:rsidRPr="005739A9">
          <w:rPr>
            <w:rStyle w:val="Hypertextovodkaz"/>
          </w:rPr>
          <w:t>5.1.1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_Toc512508802 \h </w:instrText>
        </w:r>
        <w:r w:rsidRPr="005739A9">
          <w:rPr>
            <w:webHidden/>
          </w:rPr>
        </w:r>
        <w:r w:rsidRPr="005739A9">
          <w:rPr>
            <w:webHidden/>
          </w:rPr>
          <w:fldChar w:fldCharType="separate"/>
        </w:r>
        <w:r w:rsidRPr="005739A9">
          <w:rPr>
            <w:webHidden/>
          </w:rPr>
          <w:t>33</w:t>
        </w:r>
        <w:r w:rsidRPr="005739A9">
          <w:rPr>
            <w:webHidden/>
          </w:rPr>
          <w:fldChar w:fldCharType="end"/>
        </w:r>
      </w:hyperlink>
    </w:p>
    <w:p w14:paraId="70F859D1" w14:textId="3BCCBB19" w:rsidR="00955C41" w:rsidRPr="005739A9" w:rsidRDefault="00955C41">
      <w:pPr>
        <w:pStyle w:val="Obsah4"/>
        <w:tabs>
          <w:tab w:val="left" w:pos="1418"/>
        </w:tabs>
        <w:rPr>
          <w:rFonts w:eastAsiaTheme="minorEastAsia"/>
          <w:sz w:val="22"/>
          <w:szCs w:val="22"/>
        </w:rPr>
      </w:pPr>
      <w:hyperlink w:anchor="_Toc512508803" w:history="1">
        <w:r w:rsidRPr="005739A9">
          <w:rPr>
            <w:rStyle w:val="Hypertextovodkaz"/>
          </w:rPr>
          <w:t>5.1.2</w:t>
        </w:r>
        <w:r w:rsidRPr="005739A9">
          <w:rPr>
            <w:rFonts w:eastAsiaTheme="minorEastAsia"/>
            <w:sz w:val="22"/>
            <w:szCs w:val="22"/>
          </w:rPr>
          <w:tab/>
        </w:r>
        <w:r w:rsidRPr="005739A9">
          <w:rPr>
            <w:rStyle w:val="Hypertextovodkaz"/>
          </w:rPr>
          <w:t>Lomené písmo v současné logotvorbě</w:t>
        </w:r>
        <w:r w:rsidRPr="005739A9">
          <w:rPr>
            <w:webHidden/>
          </w:rPr>
          <w:tab/>
        </w:r>
        <w:r w:rsidRPr="005739A9">
          <w:rPr>
            <w:webHidden/>
          </w:rPr>
          <w:fldChar w:fldCharType="begin"/>
        </w:r>
        <w:r w:rsidRPr="005739A9">
          <w:rPr>
            <w:webHidden/>
          </w:rPr>
          <w:instrText xml:space="preserve"> PAGEREF _Toc512508803 \h </w:instrText>
        </w:r>
        <w:r w:rsidRPr="005739A9">
          <w:rPr>
            <w:webHidden/>
          </w:rPr>
        </w:r>
        <w:r w:rsidRPr="005739A9">
          <w:rPr>
            <w:webHidden/>
          </w:rPr>
          <w:fldChar w:fldCharType="separate"/>
        </w:r>
        <w:r w:rsidRPr="005739A9">
          <w:rPr>
            <w:webHidden/>
          </w:rPr>
          <w:t>34</w:t>
        </w:r>
        <w:r w:rsidRPr="005739A9">
          <w:rPr>
            <w:webHidden/>
          </w:rPr>
          <w:fldChar w:fldCharType="end"/>
        </w:r>
      </w:hyperlink>
    </w:p>
    <w:p w14:paraId="029A96B9" w14:textId="35ECEC9B" w:rsidR="00955C41" w:rsidRPr="005739A9" w:rsidRDefault="00955C41">
      <w:pPr>
        <w:pStyle w:val="Obsah4"/>
        <w:tabs>
          <w:tab w:val="left" w:pos="1418"/>
        </w:tabs>
        <w:rPr>
          <w:rFonts w:eastAsiaTheme="minorEastAsia"/>
          <w:sz w:val="22"/>
          <w:szCs w:val="22"/>
        </w:rPr>
      </w:pPr>
      <w:hyperlink w:anchor="_Toc512508804" w:history="1">
        <w:r w:rsidRPr="005739A9">
          <w:rPr>
            <w:rStyle w:val="Hypertextovodkaz"/>
          </w:rPr>
          <w:t>5.1.3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_Toc512508804 \h </w:instrText>
        </w:r>
        <w:r w:rsidRPr="005739A9">
          <w:rPr>
            <w:webHidden/>
          </w:rPr>
        </w:r>
        <w:r w:rsidRPr="005739A9">
          <w:rPr>
            <w:webHidden/>
          </w:rPr>
          <w:fldChar w:fldCharType="separate"/>
        </w:r>
        <w:r w:rsidRPr="005739A9">
          <w:rPr>
            <w:webHidden/>
          </w:rPr>
          <w:t>35</w:t>
        </w:r>
        <w:r w:rsidRPr="005739A9">
          <w:rPr>
            <w:webHidden/>
          </w:rPr>
          <w:fldChar w:fldCharType="end"/>
        </w:r>
      </w:hyperlink>
    </w:p>
    <w:p w14:paraId="7F94EAFB" w14:textId="6BDB9AED" w:rsidR="00955C41" w:rsidRPr="005739A9" w:rsidRDefault="00955C41">
      <w:pPr>
        <w:pStyle w:val="Obsah4"/>
        <w:tabs>
          <w:tab w:val="left" w:pos="1418"/>
        </w:tabs>
        <w:rPr>
          <w:rFonts w:eastAsiaTheme="minorEastAsia"/>
          <w:sz w:val="22"/>
          <w:szCs w:val="22"/>
        </w:rPr>
      </w:pPr>
      <w:hyperlink w:anchor="_Toc512508805" w:history="1">
        <w:r w:rsidRPr="005739A9">
          <w:rPr>
            <w:rStyle w:val="Hypertextovodkaz"/>
          </w:rPr>
          <w:t>5.1.4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_Toc512508805 \h </w:instrText>
        </w:r>
        <w:r w:rsidRPr="005739A9">
          <w:rPr>
            <w:webHidden/>
          </w:rPr>
        </w:r>
        <w:r w:rsidRPr="005739A9">
          <w:rPr>
            <w:webHidden/>
          </w:rPr>
          <w:fldChar w:fldCharType="separate"/>
        </w:r>
        <w:r w:rsidRPr="005739A9">
          <w:rPr>
            <w:webHidden/>
          </w:rPr>
          <w:t>37</w:t>
        </w:r>
        <w:r w:rsidRPr="005739A9">
          <w:rPr>
            <w:webHidden/>
          </w:rPr>
          <w:fldChar w:fldCharType="end"/>
        </w:r>
      </w:hyperlink>
    </w:p>
    <w:p w14:paraId="0F078CBC" w14:textId="2BC750B2" w:rsidR="00955C41" w:rsidRPr="005739A9" w:rsidRDefault="00955C41">
      <w:pPr>
        <w:pStyle w:val="Obsah3"/>
        <w:rPr>
          <w:rFonts w:eastAsiaTheme="minorEastAsia"/>
          <w:smallCaps w:val="0"/>
          <w:sz w:val="22"/>
          <w:szCs w:val="22"/>
        </w:rPr>
      </w:pPr>
      <w:hyperlink w:anchor="_Toc512508806" w:history="1">
        <w:r w:rsidRPr="005739A9">
          <w:rPr>
            <w:rStyle w:val="Hypertextovodkaz"/>
          </w:rPr>
          <w:t>5.2</w:t>
        </w:r>
        <w:r w:rsidRPr="005739A9">
          <w:rPr>
            <w:rFonts w:eastAsiaTheme="minorEastAsia"/>
            <w:smallCaps w:val="0"/>
            <w:sz w:val="22"/>
            <w:szCs w:val="22"/>
          </w:rPr>
          <w:tab/>
        </w:r>
        <w:r w:rsidRPr="005739A9">
          <w:rPr>
            <w:rStyle w:val="Hypertextovodkaz"/>
          </w:rPr>
          <w:t>Dynamická antikva</w:t>
        </w:r>
        <w:r w:rsidRPr="005739A9">
          <w:rPr>
            <w:webHidden/>
          </w:rPr>
          <w:tab/>
        </w:r>
        <w:r w:rsidRPr="005739A9">
          <w:rPr>
            <w:webHidden/>
          </w:rPr>
          <w:fldChar w:fldCharType="begin"/>
        </w:r>
        <w:r w:rsidRPr="005739A9">
          <w:rPr>
            <w:webHidden/>
          </w:rPr>
          <w:instrText xml:space="preserve"> PAGEREF _Toc512508806 \h </w:instrText>
        </w:r>
        <w:r w:rsidRPr="005739A9">
          <w:rPr>
            <w:webHidden/>
          </w:rPr>
        </w:r>
        <w:r w:rsidRPr="005739A9">
          <w:rPr>
            <w:webHidden/>
          </w:rPr>
          <w:fldChar w:fldCharType="separate"/>
        </w:r>
        <w:r w:rsidRPr="005739A9">
          <w:rPr>
            <w:webHidden/>
          </w:rPr>
          <w:t>37</w:t>
        </w:r>
        <w:r w:rsidRPr="005739A9">
          <w:rPr>
            <w:webHidden/>
          </w:rPr>
          <w:fldChar w:fldCharType="end"/>
        </w:r>
      </w:hyperlink>
    </w:p>
    <w:p w14:paraId="2FAEC1EB" w14:textId="72549AA0" w:rsidR="00955C41" w:rsidRPr="005739A9" w:rsidRDefault="00955C41">
      <w:pPr>
        <w:pStyle w:val="Obsah4"/>
        <w:tabs>
          <w:tab w:val="left" w:pos="1418"/>
        </w:tabs>
        <w:rPr>
          <w:rFonts w:eastAsiaTheme="minorEastAsia"/>
          <w:sz w:val="22"/>
          <w:szCs w:val="22"/>
        </w:rPr>
      </w:pPr>
      <w:hyperlink w:anchor="_Toc512508807" w:history="1">
        <w:r w:rsidRPr="005739A9">
          <w:rPr>
            <w:rStyle w:val="Hypertextovodkaz"/>
          </w:rPr>
          <w:t>5.2.1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_Toc512508807 \h </w:instrText>
        </w:r>
        <w:r w:rsidRPr="005739A9">
          <w:rPr>
            <w:webHidden/>
          </w:rPr>
        </w:r>
        <w:r w:rsidRPr="005739A9">
          <w:rPr>
            <w:webHidden/>
          </w:rPr>
          <w:fldChar w:fldCharType="separate"/>
        </w:r>
        <w:r w:rsidRPr="005739A9">
          <w:rPr>
            <w:webHidden/>
          </w:rPr>
          <w:t>37</w:t>
        </w:r>
        <w:r w:rsidRPr="005739A9">
          <w:rPr>
            <w:webHidden/>
          </w:rPr>
          <w:fldChar w:fldCharType="end"/>
        </w:r>
      </w:hyperlink>
    </w:p>
    <w:p w14:paraId="5E5221FF" w14:textId="33DBBA9E" w:rsidR="00955C41" w:rsidRPr="005739A9" w:rsidRDefault="00955C41">
      <w:pPr>
        <w:pStyle w:val="Obsah4"/>
        <w:tabs>
          <w:tab w:val="left" w:pos="1418"/>
        </w:tabs>
        <w:rPr>
          <w:rFonts w:eastAsiaTheme="minorEastAsia"/>
          <w:sz w:val="22"/>
          <w:szCs w:val="22"/>
        </w:rPr>
      </w:pPr>
      <w:hyperlink w:anchor="_Toc512508808" w:history="1">
        <w:r w:rsidRPr="005739A9">
          <w:rPr>
            <w:rStyle w:val="Hypertextovodkaz"/>
          </w:rPr>
          <w:t>5.2.2</w:t>
        </w:r>
        <w:r w:rsidRPr="005739A9">
          <w:rPr>
            <w:rFonts w:eastAsiaTheme="minorEastAsia"/>
            <w:sz w:val="22"/>
            <w:szCs w:val="22"/>
          </w:rPr>
          <w:tab/>
        </w:r>
        <w:r w:rsidRPr="005739A9">
          <w:rPr>
            <w:rStyle w:val="Hypertextovodkaz"/>
          </w:rPr>
          <w:t>Dynamická antikva v současné logotvorbě</w:t>
        </w:r>
        <w:r w:rsidRPr="005739A9">
          <w:rPr>
            <w:webHidden/>
          </w:rPr>
          <w:tab/>
        </w:r>
        <w:r w:rsidRPr="005739A9">
          <w:rPr>
            <w:webHidden/>
          </w:rPr>
          <w:fldChar w:fldCharType="begin"/>
        </w:r>
        <w:r w:rsidRPr="005739A9">
          <w:rPr>
            <w:webHidden/>
          </w:rPr>
          <w:instrText xml:space="preserve"> PAGEREF _Toc512508808 \h </w:instrText>
        </w:r>
        <w:r w:rsidRPr="005739A9">
          <w:rPr>
            <w:webHidden/>
          </w:rPr>
        </w:r>
        <w:r w:rsidRPr="005739A9">
          <w:rPr>
            <w:webHidden/>
          </w:rPr>
          <w:fldChar w:fldCharType="separate"/>
        </w:r>
        <w:r w:rsidRPr="005739A9">
          <w:rPr>
            <w:webHidden/>
          </w:rPr>
          <w:t>38</w:t>
        </w:r>
        <w:r w:rsidRPr="005739A9">
          <w:rPr>
            <w:webHidden/>
          </w:rPr>
          <w:fldChar w:fldCharType="end"/>
        </w:r>
      </w:hyperlink>
    </w:p>
    <w:p w14:paraId="0FEF145F" w14:textId="3E4B02D5" w:rsidR="00955C41" w:rsidRPr="005739A9" w:rsidRDefault="00955C41">
      <w:pPr>
        <w:pStyle w:val="Obsah4"/>
        <w:tabs>
          <w:tab w:val="left" w:pos="1418"/>
        </w:tabs>
        <w:rPr>
          <w:rFonts w:eastAsiaTheme="minorEastAsia"/>
          <w:sz w:val="22"/>
          <w:szCs w:val="22"/>
        </w:rPr>
      </w:pPr>
      <w:hyperlink w:anchor="_Toc512508809" w:history="1">
        <w:r w:rsidRPr="005739A9">
          <w:rPr>
            <w:rStyle w:val="Hypertextovodkaz"/>
          </w:rPr>
          <w:t>5.2.3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_Toc512508809 \h </w:instrText>
        </w:r>
        <w:r w:rsidRPr="005739A9">
          <w:rPr>
            <w:webHidden/>
          </w:rPr>
        </w:r>
        <w:r w:rsidRPr="005739A9">
          <w:rPr>
            <w:webHidden/>
          </w:rPr>
          <w:fldChar w:fldCharType="separate"/>
        </w:r>
        <w:r w:rsidRPr="005739A9">
          <w:rPr>
            <w:webHidden/>
          </w:rPr>
          <w:t>39</w:t>
        </w:r>
        <w:r w:rsidRPr="005739A9">
          <w:rPr>
            <w:webHidden/>
          </w:rPr>
          <w:fldChar w:fldCharType="end"/>
        </w:r>
      </w:hyperlink>
    </w:p>
    <w:p w14:paraId="61ED4718" w14:textId="24573CC6" w:rsidR="00955C41" w:rsidRPr="005739A9" w:rsidRDefault="00955C41">
      <w:pPr>
        <w:pStyle w:val="Obsah4"/>
        <w:tabs>
          <w:tab w:val="left" w:pos="1418"/>
        </w:tabs>
        <w:rPr>
          <w:rFonts w:eastAsiaTheme="minorEastAsia"/>
          <w:sz w:val="22"/>
          <w:szCs w:val="22"/>
        </w:rPr>
      </w:pPr>
      <w:hyperlink w:anchor="_Toc512508810" w:history="1">
        <w:r w:rsidRPr="005739A9">
          <w:rPr>
            <w:rStyle w:val="Hypertextovodkaz"/>
          </w:rPr>
          <w:t>5.2.4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_Toc512508810 \h </w:instrText>
        </w:r>
        <w:r w:rsidRPr="005739A9">
          <w:rPr>
            <w:webHidden/>
          </w:rPr>
        </w:r>
        <w:r w:rsidRPr="005739A9">
          <w:rPr>
            <w:webHidden/>
          </w:rPr>
          <w:fldChar w:fldCharType="separate"/>
        </w:r>
        <w:r w:rsidRPr="005739A9">
          <w:rPr>
            <w:webHidden/>
          </w:rPr>
          <w:t>41</w:t>
        </w:r>
        <w:r w:rsidRPr="005739A9">
          <w:rPr>
            <w:webHidden/>
          </w:rPr>
          <w:fldChar w:fldCharType="end"/>
        </w:r>
      </w:hyperlink>
    </w:p>
    <w:p w14:paraId="66CD419A" w14:textId="1C25D56F" w:rsidR="00955C41" w:rsidRPr="005739A9" w:rsidRDefault="00955C41">
      <w:pPr>
        <w:pStyle w:val="Obsah3"/>
        <w:rPr>
          <w:rFonts w:eastAsiaTheme="minorEastAsia"/>
          <w:smallCaps w:val="0"/>
          <w:sz w:val="22"/>
          <w:szCs w:val="22"/>
        </w:rPr>
      </w:pPr>
      <w:hyperlink w:anchor="_Toc512508811" w:history="1">
        <w:r w:rsidRPr="005739A9">
          <w:rPr>
            <w:rStyle w:val="Hypertextovodkaz"/>
          </w:rPr>
          <w:t>5.3</w:t>
        </w:r>
        <w:r w:rsidRPr="005739A9">
          <w:rPr>
            <w:rFonts w:eastAsiaTheme="minorEastAsia"/>
            <w:smallCaps w:val="0"/>
            <w:sz w:val="22"/>
            <w:szCs w:val="22"/>
          </w:rPr>
          <w:tab/>
        </w:r>
        <w:r w:rsidRPr="005739A9">
          <w:rPr>
            <w:rStyle w:val="Hypertextovodkaz"/>
          </w:rPr>
          <w:t>Statická antikva</w:t>
        </w:r>
        <w:r w:rsidRPr="005739A9">
          <w:rPr>
            <w:webHidden/>
          </w:rPr>
          <w:tab/>
        </w:r>
        <w:r w:rsidRPr="005739A9">
          <w:rPr>
            <w:webHidden/>
          </w:rPr>
          <w:fldChar w:fldCharType="begin"/>
        </w:r>
        <w:r w:rsidRPr="005739A9">
          <w:rPr>
            <w:webHidden/>
          </w:rPr>
          <w:instrText xml:space="preserve"> PAGEREF _Toc512508811 \h </w:instrText>
        </w:r>
        <w:r w:rsidRPr="005739A9">
          <w:rPr>
            <w:webHidden/>
          </w:rPr>
        </w:r>
        <w:r w:rsidRPr="005739A9">
          <w:rPr>
            <w:webHidden/>
          </w:rPr>
          <w:fldChar w:fldCharType="separate"/>
        </w:r>
        <w:r w:rsidRPr="005739A9">
          <w:rPr>
            <w:webHidden/>
          </w:rPr>
          <w:t>41</w:t>
        </w:r>
        <w:r w:rsidRPr="005739A9">
          <w:rPr>
            <w:webHidden/>
          </w:rPr>
          <w:fldChar w:fldCharType="end"/>
        </w:r>
      </w:hyperlink>
    </w:p>
    <w:p w14:paraId="6B5AA1A3" w14:textId="3CB82438" w:rsidR="00955C41" w:rsidRPr="005739A9" w:rsidRDefault="00955C41">
      <w:pPr>
        <w:pStyle w:val="Obsah4"/>
        <w:tabs>
          <w:tab w:val="left" w:pos="1418"/>
        </w:tabs>
        <w:rPr>
          <w:rFonts w:eastAsiaTheme="minorEastAsia"/>
          <w:sz w:val="22"/>
          <w:szCs w:val="22"/>
        </w:rPr>
      </w:pPr>
      <w:hyperlink w:anchor="_Toc512508812" w:history="1">
        <w:r w:rsidRPr="005739A9">
          <w:rPr>
            <w:rStyle w:val="Hypertextovodkaz"/>
          </w:rPr>
          <w:t>5.3.1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_Toc512508812 \h </w:instrText>
        </w:r>
        <w:r w:rsidRPr="005739A9">
          <w:rPr>
            <w:webHidden/>
          </w:rPr>
        </w:r>
        <w:r w:rsidRPr="005739A9">
          <w:rPr>
            <w:webHidden/>
          </w:rPr>
          <w:fldChar w:fldCharType="separate"/>
        </w:r>
        <w:r w:rsidRPr="005739A9">
          <w:rPr>
            <w:webHidden/>
          </w:rPr>
          <w:t>42</w:t>
        </w:r>
        <w:r w:rsidRPr="005739A9">
          <w:rPr>
            <w:webHidden/>
          </w:rPr>
          <w:fldChar w:fldCharType="end"/>
        </w:r>
      </w:hyperlink>
    </w:p>
    <w:p w14:paraId="0EF7CB40" w14:textId="5E2F1730" w:rsidR="00955C41" w:rsidRPr="005739A9" w:rsidRDefault="00955C41">
      <w:pPr>
        <w:pStyle w:val="Obsah4"/>
        <w:tabs>
          <w:tab w:val="left" w:pos="1418"/>
        </w:tabs>
        <w:rPr>
          <w:rFonts w:eastAsiaTheme="minorEastAsia"/>
          <w:sz w:val="22"/>
          <w:szCs w:val="22"/>
        </w:rPr>
      </w:pPr>
      <w:hyperlink w:anchor="_Toc512508813" w:history="1">
        <w:r w:rsidRPr="005739A9">
          <w:rPr>
            <w:rStyle w:val="Hypertextovodkaz"/>
          </w:rPr>
          <w:t>5.3.2</w:t>
        </w:r>
        <w:r w:rsidRPr="005739A9">
          <w:rPr>
            <w:rFonts w:eastAsiaTheme="minorEastAsia"/>
            <w:sz w:val="22"/>
            <w:szCs w:val="22"/>
          </w:rPr>
          <w:tab/>
        </w:r>
        <w:r w:rsidRPr="005739A9">
          <w:rPr>
            <w:rStyle w:val="Hypertextovodkaz"/>
          </w:rPr>
          <w:t>Statická antikva v současné logotvorbě</w:t>
        </w:r>
        <w:r w:rsidRPr="005739A9">
          <w:rPr>
            <w:webHidden/>
          </w:rPr>
          <w:tab/>
        </w:r>
        <w:r w:rsidRPr="005739A9">
          <w:rPr>
            <w:webHidden/>
          </w:rPr>
          <w:fldChar w:fldCharType="begin"/>
        </w:r>
        <w:r w:rsidRPr="005739A9">
          <w:rPr>
            <w:webHidden/>
          </w:rPr>
          <w:instrText xml:space="preserve"> PAGEREF _Toc512508813 \h </w:instrText>
        </w:r>
        <w:r w:rsidRPr="005739A9">
          <w:rPr>
            <w:webHidden/>
          </w:rPr>
        </w:r>
        <w:r w:rsidRPr="005739A9">
          <w:rPr>
            <w:webHidden/>
          </w:rPr>
          <w:fldChar w:fldCharType="separate"/>
        </w:r>
        <w:r w:rsidRPr="005739A9">
          <w:rPr>
            <w:webHidden/>
          </w:rPr>
          <w:t>42</w:t>
        </w:r>
        <w:r w:rsidRPr="005739A9">
          <w:rPr>
            <w:webHidden/>
          </w:rPr>
          <w:fldChar w:fldCharType="end"/>
        </w:r>
      </w:hyperlink>
    </w:p>
    <w:p w14:paraId="533D126B" w14:textId="63C8EA7F" w:rsidR="00955C41" w:rsidRPr="005739A9" w:rsidRDefault="00955C41">
      <w:pPr>
        <w:pStyle w:val="Obsah4"/>
        <w:tabs>
          <w:tab w:val="left" w:pos="1418"/>
        </w:tabs>
        <w:rPr>
          <w:rFonts w:eastAsiaTheme="minorEastAsia"/>
          <w:sz w:val="22"/>
          <w:szCs w:val="22"/>
        </w:rPr>
      </w:pPr>
      <w:hyperlink w:anchor="_Toc512508814" w:history="1">
        <w:r w:rsidRPr="005739A9">
          <w:rPr>
            <w:rStyle w:val="Hypertextovodkaz"/>
          </w:rPr>
          <w:t>5.3.3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_Toc512508814 \h </w:instrText>
        </w:r>
        <w:r w:rsidRPr="005739A9">
          <w:rPr>
            <w:webHidden/>
          </w:rPr>
        </w:r>
        <w:r w:rsidRPr="005739A9">
          <w:rPr>
            <w:webHidden/>
          </w:rPr>
          <w:fldChar w:fldCharType="separate"/>
        </w:r>
        <w:r w:rsidRPr="005739A9">
          <w:rPr>
            <w:webHidden/>
          </w:rPr>
          <w:t>43</w:t>
        </w:r>
        <w:r w:rsidRPr="005739A9">
          <w:rPr>
            <w:webHidden/>
          </w:rPr>
          <w:fldChar w:fldCharType="end"/>
        </w:r>
      </w:hyperlink>
    </w:p>
    <w:p w14:paraId="68F8673D" w14:textId="45987B89" w:rsidR="00955C41" w:rsidRPr="005739A9" w:rsidRDefault="00955C41">
      <w:pPr>
        <w:pStyle w:val="Obsah4"/>
        <w:tabs>
          <w:tab w:val="left" w:pos="1418"/>
        </w:tabs>
        <w:rPr>
          <w:rFonts w:eastAsiaTheme="minorEastAsia"/>
          <w:sz w:val="22"/>
          <w:szCs w:val="22"/>
        </w:rPr>
      </w:pPr>
      <w:hyperlink w:anchor="_Toc512508815" w:history="1">
        <w:r w:rsidRPr="005739A9">
          <w:rPr>
            <w:rStyle w:val="Hypertextovodkaz"/>
          </w:rPr>
          <w:t>5.3.4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_Toc512508815 \h </w:instrText>
        </w:r>
        <w:r w:rsidRPr="005739A9">
          <w:rPr>
            <w:webHidden/>
          </w:rPr>
        </w:r>
        <w:r w:rsidRPr="005739A9">
          <w:rPr>
            <w:webHidden/>
          </w:rPr>
          <w:fldChar w:fldCharType="separate"/>
        </w:r>
        <w:r w:rsidRPr="005739A9">
          <w:rPr>
            <w:webHidden/>
          </w:rPr>
          <w:t>44</w:t>
        </w:r>
        <w:r w:rsidRPr="005739A9">
          <w:rPr>
            <w:webHidden/>
          </w:rPr>
          <w:fldChar w:fldCharType="end"/>
        </w:r>
      </w:hyperlink>
    </w:p>
    <w:p w14:paraId="1C9D7D3B" w14:textId="191107C3" w:rsidR="00955C41" w:rsidRPr="005739A9" w:rsidRDefault="00955C41">
      <w:pPr>
        <w:pStyle w:val="Obsah3"/>
        <w:rPr>
          <w:rFonts w:eastAsiaTheme="minorEastAsia"/>
          <w:smallCaps w:val="0"/>
          <w:sz w:val="22"/>
          <w:szCs w:val="22"/>
        </w:rPr>
      </w:pPr>
      <w:hyperlink w:anchor="_Toc512508816" w:history="1">
        <w:r w:rsidRPr="005739A9">
          <w:rPr>
            <w:rStyle w:val="Hypertextovodkaz"/>
          </w:rPr>
          <w:t>5.4</w:t>
        </w:r>
        <w:r w:rsidRPr="005739A9">
          <w:rPr>
            <w:rFonts w:eastAsiaTheme="minorEastAsia"/>
            <w:smallCaps w:val="0"/>
            <w:sz w:val="22"/>
            <w:szCs w:val="22"/>
          </w:rPr>
          <w:tab/>
        </w:r>
        <w:r w:rsidRPr="005739A9">
          <w:rPr>
            <w:rStyle w:val="Hypertextovodkaz"/>
          </w:rPr>
          <w:t>Lineární serifové písmo (egyptienka)</w:t>
        </w:r>
        <w:r w:rsidRPr="005739A9">
          <w:rPr>
            <w:webHidden/>
          </w:rPr>
          <w:tab/>
        </w:r>
        <w:r w:rsidRPr="005739A9">
          <w:rPr>
            <w:webHidden/>
          </w:rPr>
          <w:fldChar w:fldCharType="begin"/>
        </w:r>
        <w:r w:rsidRPr="005739A9">
          <w:rPr>
            <w:webHidden/>
          </w:rPr>
          <w:instrText xml:space="preserve"> PAGEREF _Toc512508816 \h </w:instrText>
        </w:r>
        <w:r w:rsidRPr="005739A9">
          <w:rPr>
            <w:webHidden/>
          </w:rPr>
        </w:r>
        <w:r w:rsidRPr="005739A9">
          <w:rPr>
            <w:webHidden/>
          </w:rPr>
          <w:fldChar w:fldCharType="separate"/>
        </w:r>
        <w:r w:rsidRPr="005739A9">
          <w:rPr>
            <w:webHidden/>
          </w:rPr>
          <w:t>45</w:t>
        </w:r>
        <w:r w:rsidRPr="005739A9">
          <w:rPr>
            <w:webHidden/>
          </w:rPr>
          <w:fldChar w:fldCharType="end"/>
        </w:r>
      </w:hyperlink>
    </w:p>
    <w:p w14:paraId="60DA13C1" w14:textId="352780EB" w:rsidR="00955C41" w:rsidRPr="005739A9" w:rsidRDefault="00955C41">
      <w:pPr>
        <w:pStyle w:val="Obsah4"/>
        <w:tabs>
          <w:tab w:val="left" w:pos="1418"/>
        </w:tabs>
        <w:rPr>
          <w:rFonts w:eastAsiaTheme="minorEastAsia"/>
          <w:sz w:val="22"/>
          <w:szCs w:val="22"/>
        </w:rPr>
      </w:pPr>
      <w:hyperlink w:anchor="_Toc512508817" w:history="1">
        <w:r w:rsidRPr="005739A9">
          <w:rPr>
            <w:rStyle w:val="Hypertextovodkaz"/>
          </w:rPr>
          <w:t>5.4.1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_Toc512508817 \h </w:instrText>
        </w:r>
        <w:r w:rsidRPr="005739A9">
          <w:rPr>
            <w:webHidden/>
          </w:rPr>
        </w:r>
        <w:r w:rsidRPr="005739A9">
          <w:rPr>
            <w:webHidden/>
          </w:rPr>
          <w:fldChar w:fldCharType="separate"/>
        </w:r>
        <w:r w:rsidRPr="005739A9">
          <w:rPr>
            <w:webHidden/>
          </w:rPr>
          <w:t>45</w:t>
        </w:r>
        <w:r w:rsidRPr="005739A9">
          <w:rPr>
            <w:webHidden/>
          </w:rPr>
          <w:fldChar w:fldCharType="end"/>
        </w:r>
      </w:hyperlink>
    </w:p>
    <w:p w14:paraId="2934AC5B" w14:textId="58D27FE4" w:rsidR="00955C41" w:rsidRPr="005739A9" w:rsidRDefault="00955C41">
      <w:pPr>
        <w:pStyle w:val="Obsah4"/>
        <w:tabs>
          <w:tab w:val="left" w:pos="1418"/>
        </w:tabs>
        <w:rPr>
          <w:rFonts w:eastAsiaTheme="minorEastAsia"/>
          <w:sz w:val="22"/>
          <w:szCs w:val="22"/>
        </w:rPr>
      </w:pPr>
      <w:hyperlink w:anchor="_Toc512508818" w:history="1">
        <w:r w:rsidRPr="005739A9">
          <w:rPr>
            <w:rStyle w:val="Hypertextovodkaz"/>
          </w:rPr>
          <w:t>5.4.2</w:t>
        </w:r>
        <w:r w:rsidRPr="005739A9">
          <w:rPr>
            <w:rFonts w:eastAsiaTheme="minorEastAsia"/>
            <w:sz w:val="22"/>
            <w:szCs w:val="22"/>
          </w:rPr>
          <w:tab/>
        </w:r>
        <w:r w:rsidRPr="005739A9">
          <w:rPr>
            <w:rStyle w:val="Hypertextovodkaz"/>
          </w:rPr>
          <w:t>Lineární serifové písmo v současné logotvorbě</w:t>
        </w:r>
        <w:r w:rsidRPr="005739A9">
          <w:rPr>
            <w:webHidden/>
          </w:rPr>
          <w:tab/>
        </w:r>
        <w:r w:rsidRPr="005739A9">
          <w:rPr>
            <w:webHidden/>
          </w:rPr>
          <w:fldChar w:fldCharType="begin"/>
        </w:r>
        <w:r w:rsidRPr="005739A9">
          <w:rPr>
            <w:webHidden/>
          </w:rPr>
          <w:instrText xml:space="preserve"> PAGEREF _Toc512508818 \h </w:instrText>
        </w:r>
        <w:r w:rsidRPr="005739A9">
          <w:rPr>
            <w:webHidden/>
          </w:rPr>
        </w:r>
        <w:r w:rsidRPr="005739A9">
          <w:rPr>
            <w:webHidden/>
          </w:rPr>
          <w:fldChar w:fldCharType="separate"/>
        </w:r>
        <w:r w:rsidRPr="005739A9">
          <w:rPr>
            <w:webHidden/>
          </w:rPr>
          <w:t>45</w:t>
        </w:r>
        <w:r w:rsidRPr="005739A9">
          <w:rPr>
            <w:webHidden/>
          </w:rPr>
          <w:fldChar w:fldCharType="end"/>
        </w:r>
      </w:hyperlink>
    </w:p>
    <w:p w14:paraId="64C4DF58" w14:textId="75F4BEA2" w:rsidR="00955C41" w:rsidRPr="005739A9" w:rsidRDefault="00955C41">
      <w:pPr>
        <w:pStyle w:val="Obsah4"/>
        <w:tabs>
          <w:tab w:val="left" w:pos="1418"/>
        </w:tabs>
        <w:rPr>
          <w:rFonts w:eastAsiaTheme="minorEastAsia"/>
          <w:sz w:val="22"/>
          <w:szCs w:val="22"/>
        </w:rPr>
      </w:pPr>
      <w:hyperlink w:anchor="_Toc512508819" w:history="1">
        <w:r w:rsidRPr="005739A9">
          <w:rPr>
            <w:rStyle w:val="Hypertextovodkaz"/>
          </w:rPr>
          <w:t>5.4.3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_Toc512508819 \h </w:instrText>
        </w:r>
        <w:r w:rsidRPr="005739A9">
          <w:rPr>
            <w:webHidden/>
          </w:rPr>
        </w:r>
        <w:r w:rsidRPr="005739A9">
          <w:rPr>
            <w:webHidden/>
          </w:rPr>
          <w:fldChar w:fldCharType="separate"/>
        </w:r>
        <w:r w:rsidRPr="005739A9">
          <w:rPr>
            <w:webHidden/>
          </w:rPr>
          <w:t>46</w:t>
        </w:r>
        <w:r w:rsidRPr="005739A9">
          <w:rPr>
            <w:webHidden/>
          </w:rPr>
          <w:fldChar w:fldCharType="end"/>
        </w:r>
      </w:hyperlink>
    </w:p>
    <w:p w14:paraId="6FB92D53" w14:textId="32AAD166" w:rsidR="00955C41" w:rsidRPr="005739A9" w:rsidRDefault="00955C41">
      <w:pPr>
        <w:pStyle w:val="Obsah4"/>
        <w:tabs>
          <w:tab w:val="left" w:pos="1418"/>
        </w:tabs>
        <w:rPr>
          <w:rFonts w:eastAsiaTheme="minorEastAsia"/>
          <w:sz w:val="22"/>
          <w:szCs w:val="22"/>
        </w:rPr>
      </w:pPr>
      <w:hyperlink w:anchor="_Toc512508820" w:history="1">
        <w:r w:rsidRPr="005739A9">
          <w:rPr>
            <w:rStyle w:val="Hypertextovodkaz"/>
          </w:rPr>
          <w:t>5.4.4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_Toc512508820 \h </w:instrText>
        </w:r>
        <w:r w:rsidRPr="005739A9">
          <w:rPr>
            <w:webHidden/>
          </w:rPr>
        </w:r>
        <w:r w:rsidRPr="005739A9">
          <w:rPr>
            <w:webHidden/>
          </w:rPr>
          <w:fldChar w:fldCharType="separate"/>
        </w:r>
        <w:r w:rsidRPr="005739A9">
          <w:rPr>
            <w:webHidden/>
          </w:rPr>
          <w:t>48</w:t>
        </w:r>
        <w:r w:rsidRPr="005739A9">
          <w:rPr>
            <w:webHidden/>
          </w:rPr>
          <w:fldChar w:fldCharType="end"/>
        </w:r>
      </w:hyperlink>
    </w:p>
    <w:p w14:paraId="2E0CBABF" w14:textId="2F12D066" w:rsidR="00955C41" w:rsidRPr="005739A9" w:rsidRDefault="00955C41">
      <w:pPr>
        <w:pStyle w:val="Obsah3"/>
        <w:rPr>
          <w:rFonts w:eastAsiaTheme="minorEastAsia"/>
          <w:smallCaps w:val="0"/>
          <w:sz w:val="22"/>
          <w:szCs w:val="22"/>
        </w:rPr>
      </w:pPr>
      <w:hyperlink w:anchor="_Toc512508821" w:history="1">
        <w:r w:rsidRPr="005739A9">
          <w:rPr>
            <w:rStyle w:val="Hypertextovodkaz"/>
          </w:rPr>
          <w:t>5.5</w:t>
        </w:r>
        <w:r w:rsidRPr="005739A9">
          <w:rPr>
            <w:rFonts w:eastAsiaTheme="minorEastAsia"/>
            <w:smallCaps w:val="0"/>
            <w:sz w:val="22"/>
            <w:szCs w:val="22"/>
          </w:rPr>
          <w:tab/>
        </w:r>
        <w:r w:rsidRPr="005739A9">
          <w:rPr>
            <w:rStyle w:val="Hypertextovodkaz"/>
          </w:rPr>
          <w:t>Lineární bezserifové písmo</w:t>
        </w:r>
        <w:r w:rsidRPr="005739A9">
          <w:rPr>
            <w:webHidden/>
          </w:rPr>
          <w:tab/>
        </w:r>
        <w:r w:rsidRPr="005739A9">
          <w:rPr>
            <w:webHidden/>
          </w:rPr>
          <w:fldChar w:fldCharType="begin"/>
        </w:r>
        <w:r w:rsidRPr="005739A9">
          <w:rPr>
            <w:webHidden/>
          </w:rPr>
          <w:instrText xml:space="preserve"> PAGEREF _Toc512508821 \h </w:instrText>
        </w:r>
        <w:r w:rsidRPr="005739A9">
          <w:rPr>
            <w:webHidden/>
          </w:rPr>
        </w:r>
        <w:r w:rsidRPr="005739A9">
          <w:rPr>
            <w:webHidden/>
          </w:rPr>
          <w:fldChar w:fldCharType="separate"/>
        </w:r>
        <w:r w:rsidRPr="005739A9">
          <w:rPr>
            <w:webHidden/>
          </w:rPr>
          <w:t>48</w:t>
        </w:r>
        <w:r w:rsidRPr="005739A9">
          <w:rPr>
            <w:webHidden/>
          </w:rPr>
          <w:fldChar w:fldCharType="end"/>
        </w:r>
      </w:hyperlink>
    </w:p>
    <w:p w14:paraId="3964F2F3" w14:textId="705D6F19" w:rsidR="00955C41" w:rsidRPr="005739A9" w:rsidRDefault="00955C41">
      <w:pPr>
        <w:pStyle w:val="Obsah4"/>
        <w:tabs>
          <w:tab w:val="left" w:pos="1418"/>
        </w:tabs>
        <w:rPr>
          <w:rFonts w:eastAsiaTheme="minorEastAsia"/>
          <w:sz w:val="22"/>
          <w:szCs w:val="22"/>
        </w:rPr>
      </w:pPr>
      <w:hyperlink w:anchor="_Toc512508822" w:history="1">
        <w:r w:rsidRPr="005739A9">
          <w:rPr>
            <w:rStyle w:val="Hypertextovodkaz"/>
          </w:rPr>
          <w:t>5.5.1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_Toc512508822 \h </w:instrText>
        </w:r>
        <w:r w:rsidRPr="005739A9">
          <w:rPr>
            <w:webHidden/>
          </w:rPr>
        </w:r>
        <w:r w:rsidRPr="005739A9">
          <w:rPr>
            <w:webHidden/>
          </w:rPr>
          <w:fldChar w:fldCharType="separate"/>
        </w:r>
        <w:r w:rsidRPr="005739A9">
          <w:rPr>
            <w:webHidden/>
          </w:rPr>
          <w:t>48</w:t>
        </w:r>
        <w:r w:rsidRPr="005739A9">
          <w:rPr>
            <w:webHidden/>
          </w:rPr>
          <w:fldChar w:fldCharType="end"/>
        </w:r>
      </w:hyperlink>
    </w:p>
    <w:p w14:paraId="70C92BA4" w14:textId="608B7AB3" w:rsidR="00955C41" w:rsidRPr="005739A9" w:rsidRDefault="00955C41">
      <w:pPr>
        <w:pStyle w:val="Obsah4"/>
        <w:tabs>
          <w:tab w:val="left" w:pos="1418"/>
        </w:tabs>
        <w:rPr>
          <w:rFonts w:eastAsiaTheme="minorEastAsia"/>
          <w:sz w:val="22"/>
          <w:szCs w:val="22"/>
        </w:rPr>
      </w:pPr>
      <w:hyperlink w:anchor="_Toc512508823" w:history="1">
        <w:r w:rsidRPr="005739A9">
          <w:rPr>
            <w:rStyle w:val="Hypertextovodkaz"/>
          </w:rPr>
          <w:t>5.5.2</w:t>
        </w:r>
        <w:r w:rsidRPr="005739A9">
          <w:rPr>
            <w:rFonts w:eastAsiaTheme="minorEastAsia"/>
            <w:sz w:val="22"/>
            <w:szCs w:val="22"/>
          </w:rPr>
          <w:tab/>
        </w:r>
        <w:r w:rsidRPr="005739A9">
          <w:rPr>
            <w:rStyle w:val="Hypertextovodkaz"/>
          </w:rPr>
          <w:t>Lineární bezserifové písmo v současné logotvorbě</w:t>
        </w:r>
        <w:r w:rsidRPr="005739A9">
          <w:rPr>
            <w:webHidden/>
          </w:rPr>
          <w:tab/>
        </w:r>
        <w:r w:rsidRPr="005739A9">
          <w:rPr>
            <w:webHidden/>
          </w:rPr>
          <w:fldChar w:fldCharType="begin"/>
        </w:r>
        <w:r w:rsidRPr="005739A9">
          <w:rPr>
            <w:webHidden/>
          </w:rPr>
          <w:instrText xml:space="preserve"> PAGEREF _Toc512508823 \h </w:instrText>
        </w:r>
        <w:r w:rsidRPr="005739A9">
          <w:rPr>
            <w:webHidden/>
          </w:rPr>
        </w:r>
        <w:r w:rsidRPr="005739A9">
          <w:rPr>
            <w:webHidden/>
          </w:rPr>
          <w:fldChar w:fldCharType="separate"/>
        </w:r>
        <w:r w:rsidRPr="005739A9">
          <w:rPr>
            <w:webHidden/>
          </w:rPr>
          <w:t>49</w:t>
        </w:r>
        <w:r w:rsidRPr="005739A9">
          <w:rPr>
            <w:webHidden/>
          </w:rPr>
          <w:fldChar w:fldCharType="end"/>
        </w:r>
      </w:hyperlink>
    </w:p>
    <w:p w14:paraId="709C2AD6" w14:textId="5B440F27" w:rsidR="00955C41" w:rsidRPr="005739A9" w:rsidRDefault="00955C41">
      <w:pPr>
        <w:pStyle w:val="Obsah4"/>
        <w:tabs>
          <w:tab w:val="left" w:pos="1418"/>
        </w:tabs>
        <w:rPr>
          <w:rFonts w:eastAsiaTheme="minorEastAsia"/>
          <w:sz w:val="22"/>
          <w:szCs w:val="22"/>
        </w:rPr>
      </w:pPr>
      <w:hyperlink w:anchor="_Toc512508824" w:history="1">
        <w:r w:rsidRPr="005739A9">
          <w:rPr>
            <w:rStyle w:val="Hypertextovodkaz"/>
          </w:rPr>
          <w:t>5.5.3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_Toc512508824 \h </w:instrText>
        </w:r>
        <w:r w:rsidRPr="005739A9">
          <w:rPr>
            <w:webHidden/>
          </w:rPr>
        </w:r>
        <w:r w:rsidRPr="005739A9">
          <w:rPr>
            <w:webHidden/>
          </w:rPr>
          <w:fldChar w:fldCharType="separate"/>
        </w:r>
        <w:r w:rsidRPr="005739A9">
          <w:rPr>
            <w:webHidden/>
          </w:rPr>
          <w:t>50</w:t>
        </w:r>
        <w:r w:rsidRPr="005739A9">
          <w:rPr>
            <w:webHidden/>
          </w:rPr>
          <w:fldChar w:fldCharType="end"/>
        </w:r>
      </w:hyperlink>
    </w:p>
    <w:p w14:paraId="3224421D" w14:textId="6D9133AA" w:rsidR="00955C41" w:rsidRPr="005739A9" w:rsidRDefault="00955C41">
      <w:pPr>
        <w:pStyle w:val="Obsah4"/>
        <w:tabs>
          <w:tab w:val="left" w:pos="1418"/>
        </w:tabs>
        <w:rPr>
          <w:rFonts w:eastAsiaTheme="minorEastAsia"/>
          <w:sz w:val="22"/>
          <w:szCs w:val="22"/>
        </w:rPr>
      </w:pPr>
      <w:hyperlink w:anchor="_Toc512508825" w:history="1">
        <w:r w:rsidRPr="005739A9">
          <w:rPr>
            <w:rStyle w:val="Hypertextovodkaz"/>
          </w:rPr>
          <w:t>5.5.4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_Toc512508825 \h </w:instrText>
        </w:r>
        <w:r w:rsidRPr="005739A9">
          <w:rPr>
            <w:webHidden/>
          </w:rPr>
        </w:r>
        <w:r w:rsidRPr="005739A9">
          <w:rPr>
            <w:webHidden/>
          </w:rPr>
          <w:fldChar w:fldCharType="separate"/>
        </w:r>
        <w:r w:rsidRPr="005739A9">
          <w:rPr>
            <w:webHidden/>
          </w:rPr>
          <w:t>51</w:t>
        </w:r>
        <w:r w:rsidRPr="005739A9">
          <w:rPr>
            <w:webHidden/>
          </w:rPr>
          <w:fldChar w:fldCharType="end"/>
        </w:r>
      </w:hyperlink>
    </w:p>
    <w:p w14:paraId="34091B71" w14:textId="19DBEAD5" w:rsidR="00955C41" w:rsidRPr="005739A9" w:rsidRDefault="00955C41">
      <w:pPr>
        <w:pStyle w:val="Obsah3"/>
        <w:rPr>
          <w:rFonts w:eastAsiaTheme="minorEastAsia"/>
          <w:smallCaps w:val="0"/>
          <w:sz w:val="22"/>
          <w:szCs w:val="22"/>
        </w:rPr>
      </w:pPr>
      <w:hyperlink w:anchor="_Toc512508826" w:history="1">
        <w:r w:rsidRPr="005739A9">
          <w:rPr>
            <w:rStyle w:val="Hypertextovodkaz"/>
          </w:rPr>
          <w:t>5.6</w:t>
        </w:r>
        <w:r w:rsidRPr="005739A9">
          <w:rPr>
            <w:rFonts w:eastAsiaTheme="minorEastAsia"/>
            <w:smallCaps w:val="0"/>
            <w:sz w:val="22"/>
            <w:szCs w:val="22"/>
          </w:rPr>
          <w:tab/>
        </w:r>
        <w:r w:rsidRPr="005739A9">
          <w:rPr>
            <w:rStyle w:val="Hypertextovodkaz"/>
          </w:rPr>
          <w:t>Lineární bezserifové písmo geometricky konstruované</w:t>
        </w:r>
        <w:r w:rsidRPr="005739A9">
          <w:rPr>
            <w:webHidden/>
          </w:rPr>
          <w:tab/>
        </w:r>
        <w:r w:rsidRPr="005739A9">
          <w:rPr>
            <w:webHidden/>
          </w:rPr>
          <w:fldChar w:fldCharType="begin"/>
        </w:r>
        <w:r w:rsidRPr="005739A9">
          <w:rPr>
            <w:webHidden/>
          </w:rPr>
          <w:instrText xml:space="preserve"> PAGEREF _Toc512508826 \h </w:instrText>
        </w:r>
        <w:r w:rsidRPr="005739A9">
          <w:rPr>
            <w:webHidden/>
          </w:rPr>
        </w:r>
        <w:r w:rsidRPr="005739A9">
          <w:rPr>
            <w:webHidden/>
          </w:rPr>
          <w:fldChar w:fldCharType="separate"/>
        </w:r>
        <w:r w:rsidRPr="005739A9">
          <w:rPr>
            <w:webHidden/>
          </w:rPr>
          <w:t>51</w:t>
        </w:r>
        <w:r w:rsidRPr="005739A9">
          <w:rPr>
            <w:webHidden/>
          </w:rPr>
          <w:fldChar w:fldCharType="end"/>
        </w:r>
      </w:hyperlink>
    </w:p>
    <w:p w14:paraId="5C6E8DC6" w14:textId="73AABB3D" w:rsidR="00955C41" w:rsidRPr="005739A9" w:rsidRDefault="00955C41">
      <w:pPr>
        <w:pStyle w:val="Obsah4"/>
        <w:tabs>
          <w:tab w:val="left" w:pos="1418"/>
        </w:tabs>
        <w:rPr>
          <w:rFonts w:eastAsiaTheme="minorEastAsia"/>
          <w:sz w:val="22"/>
          <w:szCs w:val="22"/>
        </w:rPr>
      </w:pPr>
      <w:hyperlink w:anchor="_Toc512508827" w:history="1">
        <w:r w:rsidRPr="005739A9">
          <w:rPr>
            <w:rStyle w:val="Hypertextovodkaz"/>
          </w:rPr>
          <w:t>5.6.1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_Toc512508827 \h </w:instrText>
        </w:r>
        <w:r w:rsidRPr="005739A9">
          <w:rPr>
            <w:webHidden/>
          </w:rPr>
        </w:r>
        <w:r w:rsidRPr="005739A9">
          <w:rPr>
            <w:webHidden/>
          </w:rPr>
          <w:fldChar w:fldCharType="separate"/>
        </w:r>
        <w:r w:rsidRPr="005739A9">
          <w:rPr>
            <w:webHidden/>
          </w:rPr>
          <w:t>51</w:t>
        </w:r>
        <w:r w:rsidRPr="005739A9">
          <w:rPr>
            <w:webHidden/>
          </w:rPr>
          <w:fldChar w:fldCharType="end"/>
        </w:r>
      </w:hyperlink>
    </w:p>
    <w:p w14:paraId="1841C8F6" w14:textId="10FD9C1C" w:rsidR="00955C41" w:rsidRPr="005739A9" w:rsidRDefault="00955C41">
      <w:pPr>
        <w:pStyle w:val="Obsah4"/>
        <w:tabs>
          <w:tab w:val="left" w:pos="1418"/>
        </w:tabs>
        <w:rPr>
          <w:rFonts w:eastAsiaTheme="minorEastAsia"/>
          <w:sz w:val="22"/>
          <w:szCs w:val="22"/>
        </w:rPr>
      </w:pPr>
      <w:hyperlink w:anchor="_Toc512508828" w:history="1">
        <w:r w:rsidRPr="005739A9">
          <w:rPr>
            <w:rStyle w:val="Hypertextovodkaz"/>
          </w:rPr>
          <w:t>5.6.2</w:t>
        </w:r>
        <w:r w:rsidRPr="005739A9">
          <w:rPr>
            <w:rFonts w:eastAsiaTheme="minorEastAsia"/>
            <w:sz w:val="22"/>
            <w:szCs w:val="22"/>
          </w:rPr>
          <w:tab/>
        </w:r>
        <w:r w:rsidRPr="005739A9">
          <w:rPr>
            <w:rStyle w:val="Hypertextovodkaz"/>
          </w:rPr>
          <w:t>Geometricky konstruované bezpatkové písmo v současné logotvorbě</w:t>
        </w:r>
        <w:r w:rsidRPr="005739A9">
          <w:rPr>
            <w:webHidden/>
          </w:rPr>
          <w:tab/>
        </w:r>
        <w:r w:rsidRPr="005739A9">
          <w:rPr>
            <w:webHidden/>
          </w:rPr>
          <w:fldChar w:fldCharType="begin"/>
        </w:r>
        <w:r w:rsidRPr="005739A9">
          <w:rPr>
            <w:webHidden/>
          </w:rPr>
          <w:instrText xml:space="preserve"> PAGEREF _Toc512508828 \h </w:instrText>
        </w:r>
        <w:r w:rsidRPr="005739A9">
          <w:rPr>
            <w:webHidden/>
          </w:rPr>
        </w:r>
        <w:r w:rsidRPr="005739A9">
          <w:rPr>
            <w:webHidden/>
          </w:rPr>
          <w:fldChar w:fldCharType="separate"/>
        </w:r>
        <w:r w:rsidRPr="005739A9">
          <w:rPr>
            <w:webHidden/>
          </w:rPr>
          <w:t>52</w:t>
        </w:r>
        <w:r w:rsidRPr="005739A9">
          <w:rPr>
            <w:webHidden/>
          </w:rPr>
          <w:fldChar w:fldCharType="end"/>
        </w:r>
      </w:hyperlink>
    </w:p>
    <w:p w14:paraId="2EC74BA7" w14:textId="68F6705D" w:rsidR="00955C41" w:rsidRPr="005739A9" w:rsidRDefault="00955C41">
      <w:pPr>
        <w:pStyle w:val="Obsah4"/>
        <w:tabs>
          <w:tab w:val="left" w:pos="1418"/>
        </w:tabs>
        <w:rPr>
          <w:rFonts w:eastAsiaTheme="minorEastAsia"/>
          <w:sz w:val="22"/>
          <w:szCs w:val="22"/>
        </w:rPr>
      </w:pPr>
      <w:hyperlink w:anchor="_Toc512508829" w:history="1">
        <w:r w:rsidRPr="005739A9">
          <w:rPr>
            <w:rStyle w:val="Hypertextovodkaz"/>
          </w:rPr>
          <w:t>5.6.3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_Toc512508829 \h </w:instrText>
        </w:r>
        <w:r w:rsidRPr="005739A9">
          <w:rPr>
            <w:webHidden/>
          </w:rPr>
        </w:r>
        <w:r w:rsidRPr="005739A9">
          <w:rPr>
            <w:webHidden/>
          </w:rPr>
          <w:fldChar w:fldCharType="separate"/>
        </w:r>
        <w:r w:rsidRPr="005739A9">
          <w:rPr>
            <w:webHidden/>
          </w:rPr>
          <w:t>53</w:t>
        </w:r>
        <w:r w:rsidRPr="005739A9">
          <w:rPr>
            <w:webHidden/>
          </w:rPr>
          <w:fldChar w:fldCharType="end"/>
        </w:r>
      </w:hyperlink>
    </w:p>
    <w:p w14:paraId="2EAE07AE" w14:textId="1652C639" w:rsidR="00955C41" w:rsidRPr="005739A9" w:rsidRDefault="00955C41">
      <w:pPr>
        <w:pStyle w:val="Obsah4"/>
        <w:tabs>
          <w:tab w:val="left" w:pos="1418"/>
        </w:tabs>
        <w:rPr>
          <w:rFonts w:eastAsiaTheme="minorEastAsia"/>
          <w:sz w:val="22"/>
          <w:szCs w:val="22"/>
        </w:rPr>
      </w:pPr>
      <w:hyperlink w:anchor="_Toc512508830" w:history="1">
        <w:r w:rsidRPr="005739A9">
          <w:rPr>
            <w:rStyle w:val="Hypertextovodkaz"/>
          </w:rPr>
          <w:t>5.6.4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_Toc512508830 \h </w:instrText>
        </w:r>
        <w:r w:rsidRPr="005739A9">
          <w:rPr>
            <w:webHidden/>
          </w:rPr>
        </w:r>
        <w:r w:rsidRPr="005739A9">
          <w:rPr>
            <w:webHidden/>
          </w:rPr>
          <w:fldChar w:fldCharType="separate"/>
        </w:r>
        <w:r w:rsidRPr="005739A9">
          <w:rPr>
            <w:webHidden/>
          </w:rPr>
          <w:t>55</w:t>
        </w:r>
        <w:r w:rsidRPr="005739A9">
          <w:rPr>
            <w:webHidden/>
          </w:rPr>
          <w:fldChar w:fldCharType="end"/>
        </w:r>
      </w:hyperlink>
    </w:p>
    <w:p w14:paraId="65697906" w14:textId="14E35B5D" w:rsidR="00955C41" w:rsidRPr="005739A9" w:rsidRDefault="00955C41">
      <w:pPr>
        <w:pStyle w:val="Obsah3"/>
        <w:rPr>
          <w:rFonts w:eastAsiaTheme="minorEastAsia"/>
          <w:smallCaps w:val="0"/>
          <w:sz w:val="22"/>
          <w:szCs w:val="22"/>
        </w:rPr>
      </w:pPr>
      <w:hyperlink w:anchor="_Toc512508831" w:history="1">
        <w:r w:rsidRPr="005739A9">
          <w:rPr>
            <w:rStyle w:val="Hypertextovodkaz"/>
          </w:rPr>
          <w:t>5.7</w:t>
        </w:r>
        <w:r w:rsidRPr="005739A9">
          <w:rPr>
            <w:rFonts w:eastAsiaTheme="minorEastAsia"/>
            <w:smallCaps w:val="0"/>
            <w:sz w:val="22"/>
            <w:szCs w:val="22"/>
          </w:rPr>
          <w:tab/>
        </w:r>
        <w:r w:rsidRPr="005739A9">
          <w:rPr>
            <w:rStyle w:val="Hypertextovodkaz"/>
          </w:rPr>
          <w:t>Kaligrafické písmo</w:t>
        </w:r>
        <w:r w:rsidRPr="005739A9">
          <w:rPr>
            <w:webHidden/>
          </w:rPr>
          <w:tab/>
        </w:r>
        <w:r w:rsidRPr="005739A9">
          <w:rPr>
            <w:webHidden/>
          </w:rPr>
          <w:fldChar w:fldCharType="begin"/>
        </w:r>
        <w:r w:rsidRPr="005739A9">
          <w:rPr>
            <w:webHidden/>
          </w:rPr>
          <w:instrText xml:space="preserve"> PAGEREF _Toc512508831 \h </w:instrText>
        </w:r>
        <w:r w:rsidRPr="005739A9">
          <w:rPr>
            <w:webHidden/>
          </w:rPr>
        </w:r>
        <w:r w:rsidRPr="005739A9">
          <w:rPr>
            <w:webHidden/>
          </w:rPr>
          <w:fldChar w:fldCharType="separate"/>
        </w:r>
        <w:r w:rsidRPr="005739A9">
          <w:rPr>
            <w:webHidden/>
          </w:rPr>
          <w:t>55</w:t>
        </w:r>
        <w:r w:rsidRPr="005739A9">
          <w:rPr>
            <w:webHidden/>
          </w:rPr>
          <w:fldChar w:fldCharType="end"/>
        </w:r>
      </w:hyperlink>
    </w:p>
    <w:p w14:paraId="1A54BAB7" w14:textId="6553C114" w:rsidR="00955C41" w:rsidRPr="005739A9" w:rsidRDefault="00955C41">
      <w:pPr>
        <w:pStyle w:val="Obsah4"/>
        <w:tabs>
          <w:tab w:val="left" w:pos="1418"/>
        </w:tabs>
        <w:rPr>
          <w:rFonts w:eastAsiaTheme="minorEastAsia"/>
          <w:sz w:val="22"/>
          <w:szCs w:val="22"/>
        </w:rPr>
      </w:pPr>
      <w:hyperlink w:anchor="_Toc512508832" w:history="1">
        <w:r w:rsidRPr="005739A9">
          <w:rPr>
            <w:rStyle w:val="Hypertextovodkaz"/>
          </w:rPr>
          <w:t>5.7.1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_Toc512508832 \h </w:instrText>
        </w:r>
        <w:r w:rsidRPr="005739A9">
          <w:rPr>
            <w:webHidden/>
          </w:rPr>
        </w:r>
        <w:r w:rsidRPr="005739A9">
          <w:rPr>
            <w:webHidden/>
          </w:rPr>
          <w:fldChar w:fldCharType="separate"/>
        </w:r>
        <w:r w:rsidRPr="005739A9">
          <w:rPr>
            <w:webHidden/>
          </w:rPr>
          <w:t>55</w:t>
        </w:r>
        <w:r w:rsidRPr="005739A9">
          <w:rPr>
            <w:webHidden/>
          </w:rPr>
          <w:fldChar w:fldCharType="end"/>
        </w:r>
      </w:hyperlink>
    </w:p>
    <w:p w14:paraId="3F8BC8A9" w14:textId="0FAFA710" w:rsidR="00955C41" w:rsidRPr="005739A9" w:rsidRDefault="00955C41">
      <w:pPr>
        <w:pStyle w:val="Obsah4"/>
        <w:tabs>
          <w:tab w:val="left" w:pos="1418"/>
        </w:tabs>
        <w:rPr>
          <w:rFonts w:eastAsiaTheme="minorEastAsia"/>
          <w:sz w:val="22"/>
          <w:szCs w:val="22"/>
        </w:rPr>
      </w:pPr>
      <w:hyperlink w:anchor="_Toc512508833" w:history="1">
        <w:r w:rsidRPr="005739A9">
          <w:rPr>
            <w:rStyle w:val="Hypertextovodkaz"/>
          </w:rPr>
          <w:t>5.7.2</w:t>
        </w:r>
        <w:r w:rsidRPr="005739A9">
          <w:rPr>
            <w:rFonts w:eastAsiaTheme="minorEastAsia"/>
            <w:sz w:val="22"/>
            <w:szCs w:val="22"/>
          </w:rPr>
          <w:tab/>
        </w:r>
        <w:r w:rsidRPr="005739A9">
          <w:rPr>
            <w:rStyle w:val="Hypertextovodkaz"/>
          </w:rPr>
          <w:t>Kaligrafické písmo v současné logotvorbě</w:t>
        </w:r>
        <w:r w:rsidRPr="005739A9">
          <w:rPr>
            <w:webHidden/>
          </w:rPr>
          <w:tab/>
        </w:r>
        <w:r w:rsidRPr="005739A9">
          <w:rPr>
            <w:webHidden/>
          </w:rPr>
          <w:fldChar w:fldCharType="begin"/>
        </w:r>
        <w:r w:rsidRPr="005739A9">
          <w:rPr>
            <w:webHidden/>
          </w:rPr>
          <w:instrText xml:space="preserve"> PAGEREF _Toc512508833 \h </w:instrText>
        </w:r>
        <w:r w:rsidRPr="005739A9">
          <w:rPr>
            <w:webHidden/>
          </w:rPr>
        </w:r>
        <w:r w:rsidRPr="005739A9">
          <w:rPr>
            <w:webHidden/>
          </w:rPr>
          <w:fldChar w:fldCharType="separate"/>
        </w:r>
        <w:r w:rsidRPr="005739A9">
          <w:rPr>
            <w:webHidden/>
          </w:rPr>
          <w:t>56</w:t>
        </w:r>
        <w:r w:rsidRPr="005739A9">
          <w:rPr>
            <w:webHidden/>
          </w:rPr>
          <w:fldChar w:fldCharType="end"/>
        </w:r>
      </w:hyperlink>
    </w:p>
    <w:p w14:paraId="709DCE7D" w14:textId="59212D0C" w:rsidR="00955C41" w:rsidRPr="005739A9" w:rsidRDefault="00955C41">
      <w:pPr>
        <w:pStyle w:val="Obsah4"/>
        <w:tabs>
          <w:tab w:val="left" w:pos="1418"/>
        </w:tabs>
        <w:rPr>
          <w:rFonts w:eastAsiaTheme="minorEastAsia"/>
          <w:sz w:val="22"/>
          <w:szCs w:val="22"/>
        </w:rPr>
      </w:pPr>
      <w:hyperlink w:anchor="_Toc512508834" w:history="1">
        <w:r w:rsidRPr="005739A9">
          <w:rPr>
            <w:rStyle w:val="Hypertextovodkaz"/>
          </w:rPr>
          <w:t>5.7.3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_Toc512508834 \h </w:instrText>
        </w:r>
        <w:r w:rsidRPr="005739A9">
          <w:rPr>
            <w:webHidden/>
          </w:rPr>
        </w:r>
        <w:r w:rsidRPr="005739A9">
          <w:rPr>
            <w:webHidden/>
          </w:rPr>
          <w:fldChar w:fldCharType="separate"/>
        </w:r>
        <w:r w:rsidRPr="005739A9">
          <w:rPr>
            <w:webHidden/>
          </w:rPr>
          <w:t>57</w:t>
        </w:r>
        <w:r w:rsidRPr="005739A9">
          <w:rPr>
            <w:webHidden/>
          </w:rPr>
          <w:fldChar w:fldCharType="end"/>
        </w:r>
      </w:hyperlink>
    </w:p>
    <w:p w14:paraId="71077C1B" w14:textId="4ED1A776" w:rsidR="00955C41" w:rsidRPr="005739A9" w:rsidRDefault="00955C41">
      <w:pPr>
        <w:pStyle w:val="Obsah4"/>
        <w:tabs>
          <w:tab w:val="left" w:pos="1418"/>
        </w:tabs>
        <w:rPr>
          <w:rFonts w:eastAsiaTheme="minorEastAsia"/>
          <w:sz w:val="22"/>
          <w:szCs w:val="22"/>
        </w:rPr>
      </w:pPr>
      <w:hyperlink w:anchor="_Toc512508835" w:history="1">
        <w:r w:rsidRPr="005739A9">
          <w:rPr>
            <w:rStyle w:val="Hypertextovodkaz"/>
          </w:rPr>
          <w:t>5.7.4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_Toc512508835 \h </w:instrText>
        </w:r>
        <w:r w:rsidRPr="005739A9">
          <w:rPr>
            <w:webHidden/>
          </w:rPr>
        </w:r>
        <w:r w:rsidRPr="005739A9">
          <w:rPr>
            <w:webHidden/>
          </w:rPr>
          <w:fldChar w:fldCharType="separate"/>
        </w:r>
        <w:r w:rsidRPr="005739A9">
          <w:rPr>
            <w:webHidden/>
          </w:rPr>
          <w:t>58</w:t>
        </w:r>
        <w:r w:rsidRPr="005739A9">
          <w:rPr>
            <w:webHidden/>
          </w:rPr>
          <w:fldChar w:fldCharType="end"/>
        </w:r>
      </w:hyperlink>
    </w:p>
    <w:p w14:paraId="47310AD3" w14:textId="3B394447" w:rsidR="00955C41" w:rsidRPr="005739A9" w:rsidRDefault="00955C41">
      <w:pPr>
        <w:pStyle w:val="Obsah3"/>
        <w:rPr>
          <w:rFonts w:eastAsiaTheme="minorEastAsia"/>
          <w:smallCaps w:val="0"/>
          <w:sz w:val="22"/>
          <w:szCs w:val="22"/>
        </w:rPr>
      </w:pPr>
      <w:hyperlink w:anchor="_Toc512508836" w:history="1">
        <w:r w:rsidRPr="005739A9">
          <w:rPr>
            <w:rStyle w:val="Hypertextovodkaz"/>
          </w:rPr>
          <w:t>5.8</w:t>
        </w:r>
        <w:r w:rsidRPr="005739A9">
          <w:rPr>
            <w:rFonts w:eastAsiaTheme="minorEastAsia"/>
            <w:smallCaps w:val="0"/>
            <w:sz w:val="22"/>
            <w:szCs w:val="22"/>
          </w:rPr>
          <w:tab/>
        </w:r>
        <w:r w:rsidRPr="005739A9">
          <w:rPr>
            <w:rStyle w:val="Hypertextovodkaz"/>
          </w:rPr>
          <w:t>Volně psané písmo</w:t>
        </w:r>
        <w:r w:rsidRPr="005739A9">
          <w:rPr>
            <w:webHidden/>
          </w:rPr>
          <w:tab/>
        </w:r>
        <w:r w:rsidRPr="005739A9">
          <w:rPr>
            <w:webHidden/>
          </w:rPr>
          <w:fldChar w:fldCharType="begin"/>
        </w:r>
        <w:r w:rsidRPr="005739A9">
          <w:rPr>
            <w:webHidden/>
          </w:rPr>
          <w:instrText xml:space="preserve"> PAGEREF _Toc512508836 \h </w:instrText>
        </w:r>
        <w:r w:rsidRPr="005739A9">
          <w:rPr>
            <w:webHidden/>
          </w:rPr>
        </w:r>
        <w:r w:rsidRPr="005739A9">
          <w:rPr>
            <w:webHidden/>
          </w:rPr>
          <w:fldChar w:fldCharType="separate"/>
        </w:r>
        <w:r w:rsidRPr="005739A9">
          <w:rPr>
            <w:webHidden/>
          </w:rPr>
          <w:t>58</w:t>
        </w:r>
        <w:r w:rsidRPr="005739A9">
          <w:rPr>
            <w:webHidden/>
          </w:rPr>
          <w:fldChar w:fldCharType="end"/>
        </w:r>
      </w:hyperlink>
    </w:p>
    <w:p w14:paraId="3F791399" w14:textId="3AB59B45" w:rsidR="00955C41" w:rsidRPr="005739A9" w:rsidRDefault="00955C41">
      <w:pPr>
        <w:pStyle w:val="Obsah4"/>
        <w:tabs>
          <w:tab w:val="left" w:pos="1418"/>
        </w:tabs>
        <w:rPr>
          <w:rFonts w:eastAsiaTheme="minorEastAsia"/>
          <w:sz w:val="22"/>
          <w:szCs w:val="22"/>
        </w:rPr>
      </w:pPr>
      <w:hyperlink w:anchor="_Toc512508837" w:history="1">
        <w:r w:rsidRPr="005739A9">
          <w:rPr>
            <w:rStyle w:val="Hypertextovodkaz"/>
          </w:rPr>
          <w:t>5.8.1</w:t>
        </w:r>
        <w:r w:rsidRPr="005739A9">
          <w:rPr>
            <w:rFonts w:eastAsiaTheme="minorEastAsia"/>
            <w:sz w:val="22"/>
            <w:szCs w:val="22"/>
          </w:rPr>
          <w:tab/>
        </w:r>
        <w:r w:rsidRPr="005739A9">
          <w:rPr>
            <w:rStyle w:val="Hypertextovodkaz"/>
          </w:rPr>
          <w:t>Historické pozadí</w:t>
        </w:r>
        <w:r w:rsidRPr="005739A9">
          <w:rPr>
            <w:webHidden/>
          </w:rPr>
          <w:tab/>
        </w:r>
        <w:r w:rsidRPr="005739A9">
          <w:rPr>
            <w:webHidden/>
          </w:rPr>
          <w:fldChar w:fldCharType="begin"/>
        </w:r>
        <w:r w:rsidRPr="005739A9">
          <w:rPr>
            <w:webHidden/>
          </w:rPr>
          <w:instrText xml:space="preserve"> PAGEREF _Toc512508837 \h </w:instrText>
        </w:r>
        <w:r w:rsidRPr="005739A9">
          <w:rPr>
            <w:webHidden/>
          </w:rPr>
        </w:r>
        <w:r w:rsidRPr="005739A9">
          <w:rPr>
            <w:webHidden/>
          </w:rPr>
          <w:fldChar w:fldCharType="separate"/>
        </w:r>
        <w:r w:rsidRPr="005739A9">
          <w:rPr>
            <w:webHidden/>
          </w:rPr>
          <w:t>58</w:t>
        </w:r>
        <w:r w:rsidRPr="005739A9">
          <w:rPr>
            <w:webHidden/>
          </w:rPr>
          <w:fldChar w:fldCharType="end"/>
        </w:r>
      </w:hyperlink>
    </w:p>
    <w:p w14:paraId="22F1B158" w14:textId="366A4F30" w:rsidR="00955C41" w:rsidRPr="005739A9" w:rsidRDefault="00955C41">
      <w:pPr>
        <w:pStyle w:val="Obsah4"/>
        <w:tabs>
          <w:tab w:val="left" w:pos="1418"/>
        </w:tabs>
        <w:rPr>
          <w:rFonts w:eastAsiaTheme="minorEastAsia"/>
          <w:sz w:val="22"/>
          <w:szCs w:val="22"/>
        </w:rPr>
      </w:pPr>
      <w:hyperlink w:anchor="_Toc512508838" w:history="1">
        <w:r w:rsidRPr="005739A9">
          <w:rPr>
            <w:rStyle w:val="Hypertextovodkaz"/>
          </w:rPr>
          <w:t>5.8.2</w:t>
        </w:r>
        <w:r w:rsidRPr="005739A9">
          <w:rPr>
            <w:rFonts w:eastAsiaTheme="minorEastAsia"/>
            <w:sz w:val="22"/>
            <w:szCs w:val="22"/>
          </w:rPr>
          <w:tab/>
        </w:r>
        <w:r w:rsidRPr="005739A9">
          <w:rPr>
            <w:rStyle w:val="Hypertextovodkaz"/>
          </w:rPr>
          <w:t>Volné písmo v současné logotvorbě</w:t>
        </w:r>
        <w:r w:rsidRPr="005739A9">
          <w:rPr>
            <w:webHidden/>
          </w:rPr>
          <w:tab/>
        </w:r>
        <w:r w:rsidRPr="005739A9">
          <w:rPr>
            <w:webHidden/>
          </w:rPr>
          <w:fldChar w:fldCharType="begin"/>
        </w:r>
        <w:r w:rsidRPr="005739A9">
          <w:rPr>
            <w:webHidden/>
          </w:rPr>
          <w:instrText xml:space="preserve"> PAGEREF _Toc512508838 \h </w:instrText>
        </w:r>
        <w:r w:rsidRPr="005739A9">
          <w:rPr>
            <w:webHidden/>
          </w:rPr>
        </w:r>
        <w:r w:rsidRPr="005739A9">
          <w:rPr>
            <w:webHidden/>
          </w:rPr>
          <w:fldChar w:fldCharType="separate"/>
        </w:r>
        <w:r w:rsidRPr="005739A9">
          <w:rPr>
            <w:webHidden/>
          </w:rPr>
          <w:t>59</w:t>
        </w:r>
        <w:r w:rsidRPr="005739A9">
          <w:rPr>
            <w:webHidden/>
          </w:rPr>
          <w:fldChar w:fldCharType="end"/>
        </w:r>
      </w:hyperlink>
    </w:p>
    <w:p w14:paraId="2D2D51DD" w14:textId="0375376C" w:rsidR="00955C41" w:rsidRPr="005739A9" w:rsidRDefault="00955C41">
      <w:pPr>
        <w:pStyle w:val="Obsah4"/>
        <w:tabs>
          <w:tab w:val="left" w:pos="1418"/>
        </w:tabs>
        <w:rPr>
          <w:rFonts w:eastAsiaTheme="minorEastAsia"/>
          <w:sz w:val="22"/>
          <w:szCs w:val="22"/>
        </w:rPr>
      </w:pPr>
      <w:hyperlink w:anchor="_Toc512508839" w:history="1">
        <w:r w:rsidRPr="005739A9">
          <w:rPr>
            <w:rStyle w:val="Hypertextovodkaz"/>
          </w:rPr>
          <w:t>5.8.3</w:t>
        </w:r>
        <w:r w:rsidRPr="005739A9">
          <w:rPr>
            <w:rFonts w:eastAsiaTheme="minorEastAsia"/>
            <w:sz w:val="22"/>
            <w:szCs w:val="22"/>
          </w:rPr>
          <w:tab/>
        </w:r>
        <w:r w:rsidRPr="005739A9">
          <w:rPr>
            <w:rStyle w:val="Hypertextovodkaz"/>
          </w:rPr>
          <w:t>Interpretace dat z kvantitativního a kvalitativního výzkumu</w:t>
        </w:r>
        <w:r w:rsidRPr="005739A9">
          <w:rPr>
            <w:webHidden/>
          </w:rPr>
          <w:tab/>
        </w:r>
        <w:r w:rsidRPr="005739A9">
          <w:rPr>
            <w:webHidden/>
          </w:rPr>
          <w:fldChar w:fldCharType="begin"/>
        </w:r>
        <w:r w:rsidRPr="005739A9">
          <w:rPr>
            <w:webHidden/>
          </w:rPr>
          <w:instrText xml:space="preserve"> PAGEREF _Toc512508839 \h </w:instrText>
        </w:r>
        <w:r w:rsidRPr="005739A9">
          <w:rPr>
            <w:webHidden/>
          </w:rPr>
        </w:r>
        <w:r w:rsidRPr="005739A9">
          <w:rPr>
            <w:webHidden/>
          </w:rPr>
          <w:fldChar w:fldCharType="separate"/>
        </w:r>
        <w:r w:rsidRPr="005739A9">
          <w:rPr>
            <w:webHidden/>
          </w:rPr>
          <w:t>59</w:t>
        </w:r>
        <w:r w:rsidRPr="005739A9">
          <w:rPr>
            <w:webHidden/>
          </w:rPr>
          <w:fldChar w:fldCharType="end"/>
        </w:r>
      </w:hyperlink>
    </w:p>
    <w:p w14:paraId="3EAA5D68" w14:textId="5D671364" w:rsidR="00955C41" w:rsidRPr="005739A9" w:rsidRDefault="00955C41">
      <w:pPr>
        <w:pStyle w:val="Obsah4"/>
        <w:tabs>
          <w:tab w:val="left" w:pos="1418"/>
        </w:tabs>
        <w:rPr>
          <w:rFonts w:eastAsiaTheme="minorEastAsia"/>
          <w:sz w:val="22"/>
          <w:szCs w:val="22"/>
        </w:rPr>
      </w:pPr>
      <w:hyperlink w:anchor="_Toc512508840" w:history="1">
        <w:r w:rsidRPr="005739A9">
          <w:rPr>
            <w:rStyle w:val="Hypertextovodkaz"/>
          </w:rPr>
          <w:t>5.8.4</w:t>
        </w:r>
        <w:r w:rsidRPr="005739A9">
          <w:rPr>
            <w:rFonts w:eastAsiaTheme="minorEastAsia"/>
            <w:sz w:val="22"/>
            <w:szCs w:val="22"/>
          </w:rPr>
          <w:tab/>
        </w:r>
        <w:r w:rsidRPr="005739A9">
          <w:rPr>
            <w:rStyle w:val="Hypertextovodkaz"/>
          </w:rPr>
          <w:t>Závěr a doporučení</w:t>
        </w:r>
        <w:r w:rsidRPr="005739A9">
          <w:rPr>
            <w:webHidden/>
          </w:rPr>
          <w:tab/>
        </w:r>
        <w:r w:rsidRPr="005739A9">
          <w:rPr>
            <w:webHidden/>
          </w:rPr>
          <w:fldChar w:fldCharType="begin"/>
        </w:r>
        <w:r w:rsidRPr="005739A9">
          <w:rPr>
            <w:webHidden/>
          </w:rPr>
          <w:instrText xml:space="preserve"> PAGEREF _Toc512508840 \h </w:instrText>
        </w:r>
        <w:r w:rsidRPr="005739A9">
          <w:rPr>
            <w:webHidden/>
          </w:rPr>
        </w:r>
        <w:r w:rsidRPr="005739A9">
          <w:rPr>
            <w:webHidden/>
          </w:rPr>
          <w:fldChar w:fldCharType="separate"/>
        </w:r>
        <w:r w:rsidRPr="005739A9">
          <w:rPr>
            <w:webHidden/>
          </w:rPr>
          <w:t>60</w:t>
        </w:r>
        <w:r w:rsidRPr="005739A9">
          <w:rPr>
            <w:webHidden/>
          </w:rPr>
          <w:fldChar w:fldCharType="end"/>
        </w:r>
      </w:hyperlink>
    </w:p>
    <w:p w14:paraId="28CE3B9F" w14:textId="2A559722" w:rsidR="00955C41" w:rsidRPr="005739A9" w:rsidRDefault="00955C41">
      <w:pPr>
        <w:pStyle w:val="Obsah3"/>
        <w:rPr>
          <w:rFonts w:eastAsiaTheme="minorEastAsia"/>
          <w:smallCaps w:val="0"/>
          <w:sz w:val="22"/>
          <w:szCs w:val="22"/>
        </w:rPr>
      </w:pPr>
      <w:hyperlink w:anchor="_Toc512508841" w:history="1">
        <w:r w:rsidRPr="005739A9">
          <w:rPr>
            <w:rStyle w:val="Hypertextovodkaz"/>
          </w:rPr>
          <w:t>5.9</w:t>
        </w:r>
        <w:r w:rsidRPr="005739A9">
          <w:rPr>
            <w:rFonts w:eastAsiaTheme="minorEastAsia"/>
            <w:smallCaps w:val="0"/>
            <w:sz w:val="22"/>
            <w:szCs w:val="22"/>
          </w:rPr>
          <w:tab/>
        </w:r>
        <w:r w:rsidRPr="005739A9">
          <w:rPr>
            <w:rStyle w:val="Hypertextovodkaz"/>
          </w:rPr>
          <w:t>Souhrn praktické části</w:t>
        </w:r>
        <w:r w:rsidRPr="005739A9">
          <w:rPr>
            <w:webHidden/>
          </w:rPr>
          <w:tab/>
        </w:r>
        <w:r w:rsidRPr="005739A9">
          <w:rPr>
            <w:webHidden/>
          </w:rPr>
          <w:fldChar w:fldCharType="begin"/>
        </w:r>
        <w:r w:rsidRPr="005739A9">
          <w:rPr>
            <w:webHidden/>
          </w:rPr>
          <w:instrText xml:space="preserve"> PAGEREF _Toc512508841 \h </w:instrText>
        </w:r>
        <w:r w:rsidRPr="005739A9">
          <w:rPr>
            <w:webHidden/>
          </w:rPr>
        </w:r>
        <w:r w:rsidRPr="005739A9">
          <w:rPr>
            <w:webHidden/>
          </w:rPr>
          <w:fldChar w:fldCharType="separate"/>
        </w:r>
        <w:r w:rsidRPr="005739A9">
          <w:rPr>
            <w:webHidden/>
          </w:rPr>
          <w:t>61</w:t>
        </w:r>
        <w:r w:rsidRPr="005739A9">
          <w:rPr>
            <w:webHidden/>
          </w:rPr>
          <w:fldChar w:fldCharType="end"/>
        </w:r>
      </w:hyperlink>
    </w:p>
    <w:p w14:paraId="0AD1F844" w14:textId="29000CD2" w:rsidR="00955C41" w:rsidRPr="005739A9" w:rsidRDefault="00955C41">
      <w:pPr>
        <w:pStyle w:val="Obsah2"/>
        <w:rPr>
          <w:rFonts w:eastAsiaTheme="minorEastAsia"/>
          <w:b w:val="0"/>
          <w:caps w:val="0"/>
          <w:sz w:val="22"/>
          <w:szCs w:val="22"/>
        </w:rPr>
      </w:pPr>
      <w:hyperlink w:anchor="_Toc512508842" w:history="1">
        <w:r w:rsidRPr="005739A9">
          <w:rPr>
            <w:rStyle w:val="Hypertextovodkaz"/>
          </w:rPr>
          <w:t>Závěr</w:t>
        </w:r>
        <w:r w:rsidRPr="005739A9">
          <w:rPr>
            <w:webHidden/>
          </w:rPr>
          <w:tab/>
        </w:r>
        <w:r w:rsidRPr="005739A9">
          <w:rPr>
            <w:webHidden/>
          </w:rPr>
          <w:fldChar w:fldCharType="begin"/>
        </w:r>
        <w:r w:rsidRPr="005739A9">
          <w:rPr>
            <w:webHidden/>
          </w:rPr>
          <w:instrText xml:space="preserve"> PAGEREF _Toc512508842 \h </w:instrText>
        </w:r>
        <w:r w:rsidRPr="005739A9">
          <w:rPr>
            <w:webHidden/>
          </w:rPr>
        </w:r>
        <w:r w:rsidRPr="005739A9">
          <w:rPr>
            <w:webHidden/>
          </w:rPr>
          <w:fldChar w:fldCharType="separate"/>
        </w:r>
        <w:r w:rsidRPr="005739A9">
          <w:rPr>
            <w:webHidden/>
          </w:rPr>
          <w:t>62</w:t>
        </w:r>
        <w:r w:rsidRPr="005739A9">
          <w:rPr>
            <w:webHidden/>
          </w:rPr>
          <w:fldChar w:fldCharType="end"/>
        </w:r>
      </w:hyperlink>
    </w:p>
    <w:p w14:paraId="342DF057" w14:textId="65F07FB9" w:rsidR="00955C41" w:rsidRPr="005739A9" w:rsidRDefault="00955C41">
      <w:pPr>
        <w:pStyle w:val="Obsah2"/>
        <w:rPr>
          <w:rFonts w:eastAsiaTheme="minorEastAsia"/>
          <w:b w:val="0"/>
          <w:caps w:val="0"/>
          <w:sz w:val="22"/>
          <w:szCs w:val="22"/>
        </w:rPr>
      </w:pPr>
      <w:hyperlink w:anchor="_Toc512508843" w:history="1">
        <w:r w:rsidRPr="005739A9">
          <w:rPr>
            <w:rStyle w:val="Hypertextovodkaz"/>
          </w:rPr>
          <w:t>Bibliografie</w:t>
        </w:r>
        <w:r w:rsidRPr="005739A9">
          <w:rPr>
            <w:webHidden/>
          </w:rPr>
          <w:tab/>
        </w:r>
        <w:r w:rsidRPr="005739A9">
          <w:rPr>
            <w:webHidden/>
          </w:rPr>
          <w:fldChar w:fldCharType="begin"/>
        </w:r>
        <w:r w:rsidRPr="005739A9">
          <w:rPr>
            <w:webHidden/>
          </w:rPr>
          <w:instrText xml:space="preserve"> PAGEREF _Toc512508843 \h </w:instrText>
        </w:r>
        <w:r w:rsidRPr="005739A9">
          <w:rPr>
            <w:webHidden/>
          </w:rPr>
        </w:r>
        <w:r w:rsidRPr="005739A9">
          <w:rPr>
            <w:webHidden/>
          </w:rPr>
          <w:fldChar w:fldCharType="separate"/>
        </w:r>
        <w:r w:rsidRPr="005739A9">
          <w:rPr>
            <w:webHidden/>
          </w:rPr>
          <w:t>63</w:t>
        </w:r>
        <w:r w:rsidRPr="005739A9">
          <w:rPr>
            <w:webHidden/>
          </w:rPr>
          <w:fldChar w:fldCharType="end"/>
        </w:r>
      </w:hyperlink>
    </w:p>
    <w:p w14:paraId="616A16D1" w14:textId="37B67F6C" w:rsidR="00955C41" w:rsidRPr="005739A9" w:rsidRDefault="00955C41">
      <w:pPr>
        <w:pStyle w:val="Obsah2"/>
        <w:rPr>
          <w:rFonts w:eastAsiaTheme="minorEastAsia"/>
          <w:b w:val="0"/>
          <w:caps w:val="0"/>
          <w:sz w:val="22"/>
          <w:szCs w:val="22"/>
        </w:rPr>
      </w:pPr>
      <w:hyperlink w:anchor="_Toc512508844" w:history="1">
        <w:r w:rsidRPr="005739A9">
          <w:rPr>
            <w:rStyle w:val="Hypertextovodkaz"/>
          </w:rPr>
          <w:t>Seznam obrázků</w:t>
        </w:r>
        <w:r w:rsidRPr="005739A9">
          <w:rPr>
            <w:webHidden/>
          </w:rPr>
          <w:tab/>
        </w:r>
        <w:r w:rsidRPr="005739A9">
          <w:rPr>
            <w:webHidden/>
          </w:rPr>
          <w:fldChar w:fldCharType="begin"/>
        </w:r>
        <w:r w:rsidRPr="005739A9">
          <w:rPr>
            <w:webHidden/>
          </w:rPr>
          <w:instrText xml:space="preserve"> PAGEREF _Toc512508844 \h </w:instrText>
        </w:r>
        <w:r w:rsidRPr="005739A9">
          <w:rPr>
            <w:webHidden/>
          </w:rPr>
        </w:r>
        <w:r w:rsidRPr="005739A9">
          <w:rPr>
            <w:webHidden/>
          </w:rPr>
          <w:fldChar w:fldCharType="separate"/>
        </w:r>
        <w:r w:rsidRPr="005739A9">
          <w:rPr>
            <w:webHidden/>
          </w:rPr>
          <w:t>65</w:t>
        </w:r>
        <w:r w:rsidRPr="005739A9">
          <w:rPr>
            <w:webHidden/>
          </w:rPr>
          <w:fldChar w:fldCharType="end"/>
        </w:r>
      </w:hyperlink>
    </w:p>
    <w:p w14:paraId="3DFA2844" w14:textId="74D495B4" w:rsidR="00955C41" w:rsidRPr="005739A9" w:rsidRDefault="00955C41">
      <w:pPr>
        <w:pStyle w:val="Obsah2"/>
        <w:rPr>
          <w:rFonts w:eastAsiaTheme="minorEastAsia"/>
          <w:b w:val="0"/>
          <w:caps w:val="0"/>
          <w:sz w:val="22"/>
          <w:szCs w:val="22"/>
        </w:rPr>
      </w:pPr>
      <w:hyperlink w:anchor="_Toc512508845" w:history="1">
        <w:r w:rsidRPr="005739A9">
          <w:rPr>
            <w:rStyle w:val="Hypertextovodkaz"/>
          </w:rPr>
          <w:t>Seznam grafů</w:t>
        </w:r>
        <w:r w:rsidRPr="005739A9">
          <w:rPr>
            <w:webHidden/>
          </w:rPr>
          <w:tab/>
        </w:r>
        <w:r w:rsidRPr="005739A9">
          <w:rPr>
            <w:webHidden/>
          </w:rPr>
          <w:fldChar w:fldCharType="begin"/>
        </w:r>
        <w:r w:rsidRPr="005739A9">
          <w:rPr>
            <w:webHidden/>
          </w:rPr>
          <w:instrText xml:space="preserve"> PAGEREF _Toc512508845 \h </w:instrText>
        </w:r>
        <w:r w:rsidRPr="005739A9">
          <w:rPr>
            <w:webHidden/>
          </w:rPr>
        </w:r>
        <w:r w:rsidRPr="005739A9">
          <w:rPr>
            <w:webHidden/>
          </w:rPr>
          <w:fldChar w:fldCharType="separate"/>
        </w:r>
        <w:r w:rsidRPr="005739A9">
          <w:rPr>
            <w:webHidden/>
          </w:rPr>
          <w:t>66</w:t>
        </w:r>
        <w:r w:rsidRPr="005739A9">
          <w:rPr>
            <w:webHidden/>
          </w:rPr>
          <w:fldChar w:fldCharType="end"/>
        </w:r>
      </w:hyperlink>
    </w:p>
    <w:p w14:paraId="40E79876" w14:textId="71C11B48" w:rsidR="00955C41" w:rsidRDefault="00955C41">
      <w:pPr>
        <w:pStyle w:val="Obsah2"/>
        <w:rPr>
          <w:rFonts w:asciiTheme="minorHAnsi" w:eastAsiaTheme="minorEastAsia" w:hAnsiTheme="minorHAnsi" w:cstheme="minorBidi"/>
          <w:b w:val="0"/>
          <w:caps w:val="0"/>
          <w:sz w:val="22"/>
          <w:szCs w:val="22"/>
        </w:rPr>
      </w:pPr>
      <w:hyperlink w:anchor="_Toc512508846" w:history="1">
        <w:r w:rsidRPr="005739A9">
          <w:rPr>
            <w:rStyle w:val="Hypertextovodkaz"/>
          </w:rPr>
          <w:t>Seznam příloh</w:t>
        </w:r>
        <w:r w:rsidRPr="005739A9">
          <w:rPr>
            <w:webHidden/>
          </w:rPr>
          <w:tab/>
        </w:r>
        <w:r w:rsidRPr="005739A9">
          <w:rPr>
            <w:webHidden/>
          </w:rPr>
          <w:fldChar w:fldCharType="begin"/>
        </w:r>
        <w:r w:rsidRPr="005739A9">
          <w:rPr>
            <w:webHidden/>
          </w:rPr>
          <w:instrText xml:space="preserve"> PAGEREF _Toc512508846 \h </w:instrText>
        </w:r>
        <w:r w:rsidRPr="005739A9">
          <w:rPr>
            <w:webHidden/>
          </w:rPr>
        </w:r>
        <w:r w:rsidRPr="005739A9">
          <w:rPr>
            <w:webHidden/>
          </w:rPr>
          <w:fldChar w:fldCharType="separate"/>
        </w:r>
        <w:r w:rsidRPr="005739A9">
          <w:rPr>
            <w:webHidden/>
          </w:rPr>
          <w:t>67</w:t>
        </w:r>
        <w:r w:rsidRPr="005739A9">
          <w:rPr>
            <w:webHidden/>
          </w:rPr>
          <w:fldChar w:fldCharType="end"/>
        </w:r>
      </w:hyperlink>
    </w:p>
    <w:p w14:paraId="5B85B2EE" w14:textId="59F8956F" w:rsidR="00D10225" w:rsidRDefault="00D10225">
      <w:pPr>
        <w:pStyle w:val="Obsah2"/>
        <w:sectPr w:rsidR="00D10225">
          <w:type w:val="continuous"/>
          <w:pgSz w:w="11907" w:h="16840" w:code="9"/>
          <w:pgMar w:top="1701" w:right="1134" w:bottom="1134" w:left="1134" w:header="851" w:footer="709" w:gutter="851"/>
          <w:pgNumType w:start="1"/>
          <w:cols w:space="708"/>
          <w:titlePg/>
        </w:sectPr>
      </w:pPr>
      <w:r>
        <w:rPr>
          <w:bCs/>
          <w:szCs w:val="36"/>
        </w:rPr>
        <w:fldChar w:fldCharType="end"/>
      </w:r>
    </w:p>
    <w:p w14:paraId="4B5EA04E" w14:textId="505E5374" w:rsidR="00FB0345" w:rsidRDefault="00D10225" w:rsidP="00FB0345">
      <w:pPr>
        <w:pStyle w:val="Nadpis"/>
      </w:pPr>
      <w:bookmarkStart w:id="32" w:name="_Toc512508767"/>
      <w:r>
        <w:lastRenderedPageBreak/>
        <w:t>Úvod</w:t>
      </w:r>
      <w:bookmarkEnd w:id="32"/>
    </w:p>
    <w:p w14:paraId="4DB45E8F" w14:textId="522D5978" w:rsidR="00FB0345" w:rsidRDefault="00FB0345" w:rsidP="00FB0345">
      <w:r>
        <w:t>Bakalářská</w:t>
      </w:r>
      <w:r w:rsidRPr="00FB0345">
        <w:t xml:space="preserve"> práce </w:t>
      </w:r>
      <w:r>
        <w:t>pojednává</w:t>
      </w:r>
      <w:r w:rsidR="005F5F27">
        <w:t xml:space="preserve"> o </w:t>
      </w:r>
      <w:r w:rsidRPr="00FB0345">
        <w:t>použití písma</w:t>
      </w:r>
      <w:r w:rsidR="005F5F27">
        <w:t xml:space="preserve"> v </w:t>
      </w:r>
      <w:r w:rsidRPr="00FB0345">
        <w:t>rámci firemního loga. Uvažuje</w:t>
      </w:r>
      <w:r w:rsidR="005F5F27">
        <w:t xml:space="preserve"> o </w:t>
      </w:r>
      <w:r w:rsidRPr="00FB0345">
        <w:t>písmu jako</w:t>
      </w:r>
      <w:r w:rsidR="005F5F27">
        <w:t xml:space="preserve"> o </w:t>
      </w:r>
      <w:r w:rsidRPr="00FB0345">
        <w:t>unikátním výrazovém prostředku</w:t>
      </w:r>
      <w:r w:rsidR="005F5F27">
        <w:t xml:space="preserve"> a </w:t>
      </w:r>
      <w:r w:rsidRPr="00FB0345">
        <w:t xml:space="preserve">ukazuje důležitost volby vhodného písma pro vhodné účely. </w:t>
      </w:r>
      <w:r>
        <w:t xml:space="preserve">Téma je mi blízké, </w:t>
      </w:r>
      <w:r w:rsidR="007A7A70">
        <w:t>protože se již několik let pohybuji</w:t>
      </w:r>
      <w:r w:rsidR="005F5F27">
        <w:t xml:space="preserve"> v </w:t>
      </w:r>
      <w:r w:rsidR="007A7A70">
        <w:t>oboru grafického designu, kde správný výběr písma je poměrně zásadním rozhodnutím. Práce se snaží ukázat, že každý typ písma je trochu jiný</w:t>
      </w:r>
      <w:r w:rsidR="005F5F27">
        <w:t xml:space="preserve"> a </w:t>
      </w:r>
      <w:r w:rsidR="007A7A70">
        <w:t>že má smysl řešit malé nuance</w:t>
      </w:r>
      <w:r w:rsidR="005F5F27">
        <w:t xml:space="preserve"> a </w:t>
      </w:r>
      <w:r w:rsidR="007A7A70">
        <w:t>rozdíly mezi nimi.</w:t>
      </w:r>
    </w:p>
    <w:p w14:paraId="53DA51FE" w14:textId="390C9BA8" w:rsidR="007A7A70" w:rsidRDefault="007A7A70" w:rsidP="00FB0345">
      <w:r w:rsidRPr="007A7A70">
        <w:rPr>
          <w:b/>
        </w:rPr>
        <w:t>Cílem</w:t>
      </w:r>
      <w:r>
        <w:t xml:space="preserve"> práce je zejména porovnat mezi sebou základní druhy písma, charakterizovat jejich tonalitu</w:t>
      </w:r>
      <w:r w:rsidR="005F5F27">
        <w:t xml:space="preserve"> a </w:t>
      </w:r>
      <w:r>
        <w:t>na základě této charakteristiky poté sestavit doporučení pro použití písma</w:t>
      </w:r>
      <w:r w:rsidR="005F5F27">
        <w:t xml:space="preserve"> v </w:t>
      </w:r>
      <w:r>
        <w:t xml:space="preserve">praxi pro konkrétní subjekty či celé segmenty trhu. </w:t>
      </w:r>
      <w:r w:rsidRPr="007A7A70">
        <w:rPr>
          <w:b/>
        </w:rPr>
        <w:t>Účelem</w:t>
      </w:r>
      <w:r>
        <w:t xml:space="preserve"> poté je přinést relevantní argumentační základ pro grafiky</w:t>
      </w:r>
      <w:r w:rsidR="005F5F27">
        <w:t xml:space="preserve"> a </w:t>
      </w:r>
      <w:r>
        <w:t>logotvůrce, kteří potřebují „tvrdá“ data pro kvalitnější přístup</w:t>
      </w:r>
      <w:r w:rsidR="005F5F27">
        <w:t xml:space="preserve"> k </w:t>
      </w:r>
      <w:r>
        <w:t>logotvorbě.</w:t>
      </w:r>
    </w:p>
    <w:p w14:paraId="4437C5B5" w14:textId="6DA9D593" w:rsidR="007A7A70" w:rsidRDefault="007A7A70" w:rsidP="00FB0345">
      <w:r>
        <w:t>Práce je rozdělena na teoretickou</w:t>
      </w:r>
      <w:r w:rsidR="005F5F27">
        <w:t xml:space="preserve"> a </w:t>
      </w:r>
      <w:r>
        <w:t>praktickou část. Teorie slouží jako nastínění argumentačního základu pomocí rešerše odborných zdrojů, praktická část poté pomocí historického exkursu, analýzy použití</w:t>
      </w:r>
      <w:r w:rsidR="005F5F27">
        <w:t xml:space="preserve"> v </w:t>
      </w:r>
      <w:r>
        <w:t>praxi</w:t>
      </w:r>
      <w:r w:rsidR="005F5F27">
        <w:t xml:space="preserve"> a </w:t>
      </w:r>
      <w:r>
        <w:t>konečně primárních dat (kvantitativního i kvalitativního charakteru) přináší nové poznatky pomocí vyjádření charakteristik</w:t>
      </w:r>
      <w:r w:rsidR="005F5F27">
        <w:t xml:space="preserve"> a </w:t>
      </w:r>
      <w:r>
        <w:t>doporučení pro konkrétní druhy písma.</w:t>
      </w:r>
    </w:p>
    <w:p w14:paraId="2FD599F9" w14:textId="465574FE" w:rsidR="007A7A70" w:rsidRDefault="007A7A70" w:rsidP="00FB0345">
      <w:r w:rsidRPr="00204CEC">
        <w:rPr>
          <w:b/>
        </w:rPr>
        <w:t>Teoretická část</w:t>
      </w:r>
      <w:r>
        <w:t xml:space="preserve"> je rozdělena na tři části, které jdou od obecných definicí ke konkrétním informacím, které se týkají písma: první kapitola se zabývá rolí loga</w:t>
      </w:r>
      <w:r w:rsidR="005F5F27">
        <w:t xml:space="preserve"> v </w:t>
      </w:r>
      <w:r>
        <w:t>rámci firemní identity</w:t>
      </w:r>
      <w:r w:rsidR="005F5F27">
        <w:t xml:space="preserve"> a </w:t>
      </w:r>
      <w:r>
        <w:t>jejího marketingového myšlení obecně. Druhá kapitola pak přibližuje roli písma</w:t>
      </w:r>
      <w:r w:rsidR="005F5F27">
        <w:t xml:space="preserve"> v </w:t>
      </w:r>
      <w:r>
        <w:t>rámci loga</w:t>
      </w:r>
      <w:r w:rsidR="005F5F27">
        <w:t xml:space="preserve"> a </w:t>
      </w:r>
      <w:r>
        <w:t>také shrnuje všechny důležité historické klasifikace písem,</w:t>
      </w:r>
      <w:r w:rsidR="005F5F27">
        <w:t xml:space="preserve"> z </w:t>
      </w:r>
      <w:r>
        <w:t>čehož potom vyplývá klasifikace pro tuto práci. Ta je představena</w:t>
      </w:r>
      <w:r w:rsidR="005F5F27">
        <w:t xml:space="preserve"> v </w:t>
      </w:r>
      <w:r>
        <w:t>třetí kapitole, která stručně představuje jednotlivé typy písma zejména</w:t>
      </w:r>
      <w:r w:rsidR="005F5F27">
        <w:t xml:space="preserve"> z </w:t>
      </w:r>
      <w:r>
        <w:t>technického</w:t>
      </w:r>
      <w:r w:rsidR="005F5F27">
        <w:t xml:space="preserve"> a </w:t>
      </w:r>
      <w:r>
        <w:t>vizuálního pohledu.</w:t>
      </w:r>
    </w:p>
    <w:p w14:paraId="0D0D9C69" w14:textId="6824D367" w:rsidR="007A7A70" w:rsidRDefault="007A7A70" w:rsidP="00FB0345">
      <w:r w:rsidRPr="00204CEC">
        <w:rPr>
          <w:b/>
        </w:rPr>
        <w:t>Praktická část</w:t>
      </w:r>
      <w:r>
        <w:t xml:space="preserve"> poté nejdříve představuje zdroje primárních dat, které používám</w:t>
      </w:r>
      <w:r w:rsidR="005F5F27">
        <w:t xml:space="preserve"> v </w:t>
      </w:r>
      <w:r>
        <w:t>práci</w:t>
      </w:r>
      <w:r w:rsidR="005F5F27">
        <w:t xml:space="preserve"> a </w:t>
      </w:r>
      <w:r>
        <w:t>poté se již věnuje jednotlivým písmům. Ty vždy představí</w:t>
      </w:r>
      <w:r w:rsidR="005F5F27">
        <w:t xml:space="preserve"> z </w:t>
      </w:r>
      <w:r>
        <w:t>historického pohledu, poté uvede jejich současné použití</w:t>
      </w:r>
      <w:r w:rsidR="005F5F27">
        <w:t xml:space="preserve"> a </w:t>
      </w:r>
      <w:r>
        <w:t xml:space="preserve">nakonec interpretuje </w:t>
      </w:r>
      <w:r w:rsidR="00204CEC">
        <w:t>data, která byla získána. Tato část také má za úkol přinést nové informace: charakteristiky</w:t>
      </w:r>
      <w:r w:rsidR="005F5F27">
        <w:t xml:space="preserve"> a </w:t>
      </w:r>
      <w:r w:rsidR="00204CEC">
        <w:t>doporučení pro práci</w:t>
      </w:r>
      <w:r w:rsidR="005F5F27">
        <w:t xml:space="preserve"> s </w:t>
      </w:r>
      <w:r w:rsidR="00204CEC">
        <w:t>danými typy písma.</w:t>
      </w:r>
    </w:p>
    <w:p w14:paraId="54C0C6C3" w14:textId="77777777" w:rsidR="00A5394F" w:rsidRDefault="00A5394F" w:rsidP="00A5394F">
      <w:r>
        <w:t>Výzkumné otázky práce jsou dvě, a to:</w:t>
      </w:r>
    </w:p>
    <w:p w14:paraId="02960361" w14:textId="430CC933" w:rsidR="00A5394F" w:rsidRDefault="00A5394F" w:rsidP="00A5394F">
      <w:pPr>
        <w:pStyle w:val="Odstavecseseznamem"/>
        <w:numPr>
          <w:ilvl w:val="0"/>
          <w:numId w:val="48"/>
        </w:numPr>
        <w:rPr>
          <w:b/>
          <w:sz w:val="22"/>
        </w:rPr>
      </w:pPr>
      <w:r w:rsidRPr="00A5394F">
        <w:rPr>
          <w:b/>
          <w:sz w:val="22"/>
        </w:rPr>
        <w:t xml:space="preserve">Jsou recipienti citliví na písmo v logu? </w:t>
      </w:r>
      <w:r>
        <w:rPr>
          <w:b/>
          <w:sz w:val="22"/>
        </w:rPr>
        <w:t xml:space="preserve">Je důležité, aby </w:t>
      </w:r>
      <w:r w:rsidRPr="00A5394F">
        <w:rPr>
          <w:b/>
          <w:sz w:val="22"/>
        </w:rPr>
        <w:t>písmo komunikova</w:t>
      </w:r>
      <w:r>
        <w:rPr>
          <w:b/>
          <w:sz w:val="22"/>
        </w:rPr>
        <w:t>lo</w:t>
      </w:r>
      <w:r w:rsidRPr="00A5394F">
        <w:rPr>
          <w:b/>
          <w:sz w:val="22"/>
        </w:rPr>
        <w:t xml:space="preserve"> stejné vlastnosti jako subjekt, který reprezentuje?</w:t>
      </w:r>
    </w:p>
    <w:p w14:paraId="54A4DB4E" w14:textId="492C9D2C" w:rsidR="00204CEC" w:rsidRPr="00A5394F" w:rsidRDefault="00A5394F" w:rsidP="00FB0345">
      <w:pPr>
        <w:pStyle w:val="Odstavecseseznamem"/>
        <w:numPr>
          <w:ilvl w:val="0"/>
          <w:numId w:val="48"/>
        </w:numPr>
        <w:rPr>
          <w:b/>
          <w:sz w:val="22"/>
        </w:rPr>
      </w:pPr>
      <w:r w:rsidRPr="00A5394F">
        <w:rPr>
          <w:b/>
          <w:sz w:val="22"/>
        </w:rPr>
        <w:t xml:space="preserve">Jakým způsobem jsou ze sémantického, emocionálního a vizuálního pohledu vnímány jednotlivé typy písma? </w:t>
      </w:r>
    </w:p>
    <w:tbl>
      <w:tblPr>
        <w:tblW w:w="0" w:type="auto"/>
        <w:tblCellMar>
          <w:left w:w="70" w:type="dxa"/>
          <w:right w:w="70" w:type="dxa"/>
        </w:tblCellMar>
        <w:tblLook w:val="0000" w:firstRow="0" w:lastRow="0" w:firstColumn="0" w:lastColumn="0" w:noHBand="0" w:noVBand="0"/>
      </w:tblPr>
      <w:tblGrid>
        <w:gridCol w:w="2843"/>
        <w:gridCol w:w="5945"/>
      </w:tblGrid>
      <w:tr w:rsidR="00D10225" w14:paraId="5B85B2F3" w14:textId="77777777">
        <w:tc>
          <w:tcPr>
            <w:tcW w:w="2905" w:type="dxa"/>
          </w:tcPr>
          <w:p w14:paraId="5B85B2F1" w14:textId="281A09EF" w:rsidR="00D10225" w:rsidRDefault="00D10225">
            <w:pPr>
              <w:pStyle w:val="st-slice"/>
              <w:jc w:val="right"/>
            </w:pPr>
          </w:p>
        </w:tc>
        <w:tc>
          <w:tcPr>
            <w:tcW w:w="6023" w:type="dxa"/>
          </w:tcPr>
          <w:p w14:paraId="5B85B2F2" w14:textId="77777777" w:rsidR="00D10225" w:rsidRDefault="00D10225">
            <w:pPr>
              <w:pStyle w:val="st"/>
              <w:jc w:val="left"/>
            </w:pPr>
            <w:bookmarkStart w:id="33" w:name="_Toc512508768"/>
            <w:r>
              <w:t>TEORETICKÁ ČÁST</w:t>
            </w:r>
            <w:bookmarkEnd w:id="33"/>
          </w:p>
        </w:tc>
      </w:tr>
    </w:tbl>
    <w:p w14:paraId="5B85B2F4" w14:textId="441D9D60" w:rsidR="00EF0583" w:rsidRDefault="00EF0583"/>
    <w:p w14:paraId="475FDFE8" w14:textId="02BE464D" w:rsidR="00D10225" w:rsidRDefault="00EF0583" w:rsidP="00EF0583">
      <w:pPr>
        <w:spacing w:after="0" w:line="240" w:lineRule="auto"/>
        <w:jc w:val="left"/>
      </w:pPr>
      <w:r>
        <w:br w:type="page"/>
      </w:r>
    </w:p>
    <w:p w14:paraId="51C74C20" w14:textId="3B4083BB" w:rsidR="00077A14" w:rsidRDefault="00077A14" w:rsidP="00077A14">
      <w:pPr>
        <w:pStyle w:val="Nadpis1"/>
        <w:pageBreakBefore w:val="0"/>
        <w:spacing w:before="720"/>
      </w:pPr>
      <w:bookmarkStart w:id="34" w:name="_Toc511041779"/>
      <w:bookmarkStart w:id="35" w:name="_Toc512508769"/>
      <w:r>
        <w:lastRenderedPageBreak/>
        <w:t>Logo</w:t>
      </w:r>
      <w:r w:rsidR="005F5F27">
        <w:t xml:space="preserve"> v </w:t>
      </w:r>
      <w:r>
        <w:t xml:space="preserve">rámci </w:t>
      </w:r>
      <w:r w:rsidR="00FB0345">
        <w:t>k</w:t>
      </w:r>
      <w:r>
        <w:t>orporátní identity</w:t>
      </w:r>
      <w:bookmarkEnd w:id="34"/>
      <w:bookmarkEnd w:id="35"/>
    </w:p>
    <w:p w14:paraId="65C05684" w14:textId="2A27BA04" w:rsidR="00077A14" w:rsidRPr="008545C4" w:rsidRDefault="00077A14" w:rsidP="00077A14">
      <w:r>
        <w:t>Následující kapitola zasazuje logo do kontextu korporátní identity</w:t>
      </w:r>
      <w:r w:rsidR="005F5F27">
        <w:t xml:space="preserve"> a </w:t>
      </w:r>
      <w:r>
        <w:t>zdůrazňuje jeho důležitost pro budování pozitivní image firmy. Právě image je alfou</w:t>
      </w:r>
      <w:r w:rsidR="005F5F27">
        <w:t xml:space="preserve"> a </w:t>
      </w:r>
      <w:r>
        <w:t>omegou úspěšnosti každého subjektu. Kapitola vysvětluje pojmy korporátní image, identita, firemní kultura, firemní design, firemní komunikace</w:t>
      </w:r>
      <w:r w:rsidR="005F5F27">
        <w:t xml:space="preserve"> a </w:t>
      </w:r>
      <w:r>
        <w:t>další.</w:t>
      </w:r>
    </w:p>
    <w:p w14:paraId="1EC3FF90" w14:textId="1D06942B" w:rsidR="00077A14" w:rsidRDefault="00077A14" w:rsidP="00077A14">
      <w:pPr>
        <w:pStyle w:val="Nadpis2"/>
        <w:tabs>
          <w:tab w:val="clear" w:pos="576"/>
          <w:tab w:val="num" w:pos="1002"/>
        </w:tabs>
        <w:ind w:left="578" w:hanging="577"/>
      </w:pPr>
      <w:bookmarkStart w:id="36" w:name="_Toc511041780"/>
      <w:bookmarkStart w:id="37" w:name="_Toc512508770"/>
      <w:r>
        <w:t>Korporátní image</w:t>
      </w:r>
      <w:r w:rsidR="005F5F27">
        <w:t xml:space="preserve"> a </w:t>
      </w:r>
      <w:r>
        <w:t>korporátní identita</w:t>
      </w:r>
      <w:bookmarkEnd w:id="36"/>
      <w:bookmarkEnd w:id="37"/>
    </w:p>
    <w:p w14:paraId="60300995" w14:textId="6BC38F63" w:rsidR="00077A14" w:rsidRDefault="00077A14" w:rsidP="00077A14">
      <w:pPr>
        <w:rPr>
          <w:b/>
        </w:rPr>
      </w:pPr>
      <w:r>
        <w:t>Přirozeností každého jednotlivce je zdánlivě antagonická snaha současně</w:t>
      </w:r>
      <w:r w:rsidR="005F5F27">
        <w:t xml:space="preserve"> o </w:t>
      </w:r>
      <w:r>
        <w:t>odlišení</w:t>
      </w:r>
      <w:r w:rsidR="005F5F27">
        <w:t xml:space="preserve"> a </w:t>
      </w:r>
      <w:r>
        <w:t xml:space="preserve">splynutí se společností. Chceme být jedineční, originální, nezapomenutelní. Ale přitom nechceme být výstřední, příliš vyčnívající, oddělení od společnosti. Chceme být jiní… ale ne moc. Právě pro tyto účely nám slouží naše </w:t>
      </w:r>
      <w:r w:rsidRPr="00096675">
        <w:rPr>
          <w:b/>
        </w:rPr>
        <w:t>image</w:t>
      </w:r>
      <w:r w:rsidRPr="00D948C7">
        <w:t>, tedy obraz</w:t>
      </w:r>
      <w:r w:rsidR="005F5F27">
        <w:t xml:space="preserve"> v </w:t>
      </w:r>
      <w:r w:rsidRPr="00D948C7">
        <w:t>očích ostatních.</w:t>
      </w:r>
      <w:r>
        <w:rPr>
          <w:b/>
        </w:rPr>
        <w:t xml:space="preserve"> </w:t>
      </w:r>
    </w:p>
    <w:p w14:paraId="2DEC83E7" w14:textId="31BC61B2" w:rsidR="00077A14" w:rsidRDefault="00077A14" w:rsidP="00077A14">
      <w:r>
        <w:t>Image Jurášková definuje jako „zobecnělý</w:t>
      </w:r>
      <w:r w:rsidR="005F5F27">
        <w:t xml:space="preserve"> a </w:t>
      </w:r>
      <w:r>
        <w:t>zjednodušující symbol, který je založen na souhrnu představ, postojů, názorů</w:t>
      </w:r>
      <w:r w:rsidR="005F5F27">
        <w:t xml:space="preserve"> a </w:t>
      </w:r>
      <w:r>
        <w:t>zkušeností člověka ve vztahu</w:t>
      </w:r>
      <w:r w:rsidR="005F5F27">
        <w:t xml:space="preserve"> k </w:t>
      </w:r>
      <w:r>
        <w:t xml:space="preserve">určitému subjektu.“ </w:t>
      </w:r>
      <w:sdt>
        <w:sdtPr>
          <w:id w:val="-125707527"/>
          <w:citation/>
        </w:sdtPr>
        <w:sdtContent>
          <w:r>
            <w:fldChar w:fldCharType="begin"/>
          </w:r>
          <w:r>
            <w:instrText xml:space="preserve">CITATION syFmnUwQUQS2kpFA \p 11 \l 1029 </w:instrText>
          </w:r>
          <w:r>
            <w:fldChar w:fldCharType="separate"/>
          </w:r>
          <w:r w:rsidR="0088432A">
            <w:rPr>
              <w:noProof/>
            </w:rPr>
            <w:t>(Marketingové komunikace a image, b.r., s. 11)</w:t>
          </w:r>
          <w:r>
            <w:fldChar w:fldCharType="end"/>
          </w:r>
        </w:sdtContent>
      </w:sdt>
      <w:r w:rsidR="005F5F27">
        <w:t xml:space="preserve"> k </w:t>
      </w:r>
      <w:r>
        <w:t>prvnímu použití slova image</w:t>
      </w:r>
      <w:r w:rsidR="005F5F27">
        <w:t xml:space="preserve"> v </w:t>
      </w:r>
      <w:r>
        <w:t>tomto smyslu došlo již</w:t>
      </w:r>
      <w:r w:rsidR="005F5F27">
        <w:t xml:space="preserve"> v </w:t>
      </w:r>
      <w:r>
        <w:t>polovině 20. století</w:t>
      </w:r>
      <w:r w:rsidR="005F5F27">
        <w:t xml:space="preserve"> v </w:t>
      </w:r>
      <w:r>
        <w:t xml:space="preserve">publikaci </w:t>
      </w:r>
      <w:r w:rsidRPr="00C650D8">
        <w:rPr>
          <w:i/>
        </w:rPr>
        <w:t>The Product and Brand</w:t>
      </w:r>
      <w:r>
        <w:t xml:space="preserve">. Tuto knihu zmiňuje i </w:t>
      </w:r>
      <w:r w:rsidRPr="00E6514D">
        <w:rPr>
          <w:i/>
        </w:rPr>
        <w:t>Velký slovník marketingových komunikací</w:t>
      </w:r>
      <w:r>
        <w:t>, ve kterém je image definována jako „soubor názorů, myšlenek</w:t>
      </w:r>
      <w:r w:rsidR="005F5F27">
        <w:t xml:space="preserve"> a </w:t>
      </w:r>
      <w:r>
        <w:t>dojmů, které si člověk</w:t>
      </w:r>
      <w:r w:rsidR="005F5F27">
        <w:t xml:space="preserve"> o </w:t>
      </w:r>
      <w:r>
        <w:t>firmě/organizaci nebo výrobku vytvoří na základě osobních zkušeností, vlivu marketingových komunikací, informací získaných od jiných osob.</w:t>
      </w:r>
      <w:sdt>
        <w:sdtPr>
          <w:id w:val="-2042430763"/>
          <w:citation/>
        </w:sdtPr>
        <w:sdtContent>
          <w:r>
            <w:fldChar w:fldCharType="begin"/>
          </w:r>
          <w:r>
            <w:instrText xml:space="preserve"> CITATION CJP7yJuNR264aljR </w:instrText>
          </w:r>
          <w:r>
            <w:fldChar w:fldCharType="separate"/>
          </w:r>
          <w:r w:rsidR="0088432A">
            <w:rPr>
              <w:noProof/>
            </w:rPr>
            <w:t xml:space="preserve"> (Jurášková a Horňák, 2012)</w:t>
          </w:r>
          <w:r>
            <w:fldChar w:fldCharType="end"/>
          </w:r>
        </w:sdtContent>
      </w:sdt>
    </w:p>
    <w:p w14:paraId="658D0889" w14:textId="3094EB6C" w:rsidR="00077A14" w:rsidRDefault="00077A14" w:rsidP="00077A14">
      <w:pPr>
        <w:rPr>
          <w:color w:val="FF0000"/>
        </w:rPr>
      </w:pPr>
      <w:r>
        <w:t>Z definic vyplývá, že jde</w:t>
      </w:r>
      <w:r w:rsidR="005F5F27">
        <w:t xml:space="preserve"> o </w:t>
      </w:r>
      <w:r>
        <w:t>velmi abstraktní</w:t>
      </w:r>
      <w:r w:rsidR="005F5F27">
        <w:t xml:space="preserve"> a </w:t>
      </w:r>
      <w:r>
        <w:t>složitě budovatelný vnější obraz subjektu, který je velmi často založen na subjektivních, až iracionálních dojmech</w:t>
      </w:r>
      <w:r w:rsidR="005F5F27">
        <w:t xml:space="preserve"> a </w:t>
      </w:r>
      <w:r>
        <w:t>názorech. Image je velmi úzce provázaná</w:t>
      </w:r>
      <w:r w:rsidR="005F5F27">
        <w:t xml:space="preserve"> s </w:t>
      </w:r>
      <w:r>
        <w:t>psychologií, protože je velmi úzce spjatá</w:t>
      </w:r>
      <w:r w:rsidR="005F5F27">
        <w:t xml:space="preserve"> s </w:t>
      </w:r>
      <w:r>
        <w:t>emocemi.</w:t>
      </w:r>
    </w:p>
    <w:p w14:paraId="6E8D64E1" w14:textId="589DD7C6" w:rsidR="00077A14" w:rsidRDefault="00077A14" w:rsidP="00077A14">
      <w:r>
        <w:t xml:space="preserve">K budování pozitivní image slouží mimo jiné </w:t>
      </w:r>
      <w:r w:rsidRPr="00096675">
        <w:rPr>
          <w:b/>
        </w:rPr>
        <w:t>korporátní identita</w:t>
      </w:r>
      <w:r>
        <w:t xml:space="preserve"> (angl. corporate identity, zkr. CI), velmi rozsáhlý soubor nástrojů, který, jak uvádí Vysekalová (2009), „je firmou aplikován záměrně, pravidelně</w:t>
      </w:r>
      <w:r w:rsidR="005F5F27">
        <w:t xml:space="preserve"> a </w:t>
      </w:r>
      <w:r>
        <w:t>systematicky ve snaze</w:t>
      </w:r>
      <w:r w:rsidR="005F5F27">
        <w:t xml:space="preserve"> o </w:t>
      </w:r>
      <w:r>
        <w:t>zlepšení její image.“</w:t>
      </w:r>
      <w:r w:rsidRPr="00B525CC">
        <w:t xml:space="preserve"> </w:t>
      </w:r>
      <w:r>
        <w:t xml:space="preserve">Představuje firemní totožnost, celou její filosofii od těch nejmenších detailů až po náhled na ty největší problémy, které může firma řešit. Prakticky se dá říct, že image firmy je vnější tváří její korporátní identity. </w:t>
      </w:r>
      <w:sdt>
        <w:sdtPr>
          <w:id w:val="-187216595"/>
          <w:citation/>
        </w:sdtPr>
        <w:sdtContent>
          <w:r>
            <w:fldChar w:fldCharType="begin"/>
          </w:r>
          <w:r>
            <w:instrText xml:space="preserve">CITATION mk1ZXg4TwPgntNhC \p 40 \l 1029 </w:instrText>
          </w:r>
          <w:r>
            <w:fldChar w:fldCharType="separate"/>
          </w:r>
          <w:r w:rsidR="0088432A">
            <w:rPr>
              <w:noProof/>
            </w:rPr>
            <w:t>(Vysekalová a Mikeš, 2009, s. 40)</w:t>
          </w:r>
          <w:r>
            <w:fldChar w:fldCharType="end"/>
          </w:r>
        </w:sdtContent>
      </w:sdt>
      <w:r>
        <w:t xml:space="preserve"> </w:t>
      </w:r>
    </w:p>
    <w:p w14:paraId="41640845" w14:textId="75B94C58" w:rsidR="00077A14" w:rsidRDefault="00077A14" w:rsidP="00077A14">
      <w:r>
        <w:t>Svoboda (2002) poté mimo jiné dodává, že CI rovná se strategie podniku, zároveň slouží jako sociální technika pro založení, rozvoj</w:t>
      </w:r>
      <w:r w:rsidR="005F5F27">
        <w:t xml:space="preserve"> a </w:t>
      </w:r>
      <w:r>
        <w:t xml:space="preserve">stabilizaci organizace. Výhodnost budování CI </w:t>
      </w:r>
      <w:r>
        <w:lastRenderedPageBreak/>
        <w:t>vysvětluje tím, že jednotně</w:t>
      </w:r>
      <w:r w:rsidR="005F5F27">
        <w:t xml:space="preserve"> a </w:t>
      </w:r>
      <w:r>
        <w:t>konzistentně vystupující organizace získává u veřejnosti větší důvěru</w:t>
      </w:r>
      <w:r w:rsidR="005F5F27">
        <w:t xml:space="preserve"> a </w:t>
      </w:r>
      <w:r>
        <w:t>je pro ni tedy snadnější získat trvalé (či aspoň trvalejší) sympatie.</w:t>
      </w:r>
    </w:p>
    <w:p w14:paraId="359E14B6" w14:textId="0AEC2E3E" w:rsidR="00077A14" w:rsidRDefault="00077A14" w:rsidP="00077A14">
      <w:r>
        <w:t>Z velké části musí identita vycházet</w:t>
      </w:r>
      <w:r w:rsidR="005F5F27">
        <w:t xml:space="preserve"> z </w:t>
      </w:r>
      <w:r>
        <w:t>firemní vize,</w:t>
      </w:r>
      <w:r w:rsidR="005F5F27">
        <w:t xml:space="preserve"> a </w:t>
      </w:r>
      <w:r>
        <w:t>pokud jsou tyto dva prvky ve shodě</w:t>
      </w:r>
      <w:r w:rsidR="005F5F27">
        <w:t xml:space="preserve"> a </w:t>
      </w:r>
      <w:r>
        <w:t>jsou prosazovány i managementem firmy, dochází</w:t>
      </w:r>
      <w:r w:rsidR="005F5F27">
        <w:t xml:space="preserve"> k </w:t>
      </w:r>
      <w:r>
        <w:t xml:space="preserve">úspěšnému budování firemní image. Existují čtyři součásti korporátní identity: </w:t>
      </w:r>
      <w:r w:rsidRPr="00096675">
        <w:rPr>
          <w:b/>
        </w:rPr>
        <w:t>produkt, firemní kultura, firemní komunikace</w:t>
      </w:r>
      <w:r w:rsidR="005F5F27">
        <w:t xml:space="preserve"> a </w:t>
      </w:r>
      <w:r>
        <w:t xml:space="preserve">(pro naše účely nejdůležitější) </w:t>
      </w:r>
      <w:r w:rsidRPr="00096675">
        <w:rPr>
          <w:b/>
        </w:rPr>
        <w:t>firemní design</w:t>
      </w:r>
      <w:r>
        <w:t xml:space="preserve">. </w:t>
      </w:r>
      <w:sdt>
        <w:sdtPr>
          <w:id w:val="278613913"/>
          <w:citation/>
        </w:sdtPr>
        <w:sdtContent>
          <w:r>
            <w:fldChar w:fldCharType="begin"/>
          </w:r>
          <w:r>
            <w:instrText xml:space="preserve">CITATION mk1ZXg4TwPgntNhC \p 40 \l 1029 </w:instrText>
          </w:r>
          <w:r>
            <w:fldChar w:fldCharType="separate"/>
          </w:r>
          <w:r w:rsidR="0088432A">
            <w:rPr>
              <w:noProof/>
            </w:rPr>
            <w:t>(Vysekalová a Mikeš, 2009, s. 40)</w:t>
          </w:r>
          <w:r>
            <w:fldChar w:fldCharType="end"/>
          </w:r>
        </w:sdtContent>
      </w:sdt>
    </w:p>
    <w:p w14:paraId="0C8D5533" w14:textId="77777777" w:rsidR="00077A14" w:rsidRDefault="00077A14" w:rsidP="00077A14">
      <w:pPr>
        <w:pStyle w:val="Nadpis3"/>
      </w:pPr>
      <w:bookmarkStart w:id="38" w:name="_Toc511041781"/>
      <w:bookmarkStart w:id="39" w:name="_Toc512508771"/>
      <w:r>
        <w:t>Produkt</w:t>
      </w:r>
      <w:bookmarkEnd w:id="38"/>
      <w:bookmarkEnd w:id="39"/>
    </w:p>
    <w:p w14:paraId="250A3928" w14:textId="24B0FED3" w:rsidR="00077A14" w:rsidRDefault="00077A14" w:rsidP="00077A14">
      <w:r>
        <w:t>Produkt je výrazným</w:t>
      </w:r>
      <w:r w:rsidR="005F5F27">
        <w:t xml:space="preserve"> a </w:t>
      </w:r>
      <w:r>
        <w:t>zřejmě nejdůležitějším prvkem korporátní identity, který může firma velmi snadno ovlivnit. Produkt je zcela stěžejní částí firemní identity</w:t>
      </w:r>
      <w:r w:rsidR="005F5F27">
        <w:t xml:space="preserve"> a </w:t>
      </w:r>
      <w:r>
        <w:t>bez něj není možné budovat nejen identitu samotnou, ale i cokoli jiného. Svoboda (2002) dokonce uvádí, že</w:t>
      </w:r>
      <w:r w:rsidR="005F5F27">
        <w:t xml:space="preserve"> v </w:t>
      </w:r>
      <w:r>
        <w:t>případě absence produktu by se CI jevila jako kamufláž, které chybí jakýkoli obsah. Pokud tedy bereme korporátní identitu jako informaci, produkt je jejím hlavním obsahem</w:t>
      </w:r>
      <w:r w:rsidR="005F5F27">
        <w:t xml:space="preserve"> a </w:t>
      </w:r>
      <w:r>
        <w:t>další složky CI jsou více či méně formální složkou sdělení.</w:t>
      </w:r>
      <w:sdt>
        <w:sdtPr>
          <w:id w:val="1516269111"/>
          <w:citation/>
        </w:sdtPr>
        <w:sdtContent>
          <w:r>
            <w:fldChar w:fldCharType="begin"/>
          </w:r>
          <w:r>
            <w:instrText xml:space="preserve">CITATION VM8sOkXBpxrnnj5R \p 30 \l 1029 </w:instrText>
          </w:r>
          <w:r>
            <w:fldChar w:fldCharType="separate"/>
          </w:r>
          <w:r w:rsidR="0088432A">
            <w:rPr>
              <w:noProof/>
            </w:rPr>
            <w:t xml:space="preserve"> (Svoboda, 2002, s. 30)</w:t>
          </w:r>
          <w:r>
            <w:fldChar w:fldCharType="end"/>
          </w:r>
        </w:sdtContent>
      </w:sdt>
    </w:p>
    <w:p w14:paraId="143F6CC8" w14:textId="5C2A4F92" w:rsidR="00077A14" w:rsidRDefault="00077A14" w:rsidP="00077A14">
      <w:r>
        <w:t>Pokud se vlastnosti</w:t>
      </w:r>
      <w:r w:rsidR="005F5F27">
        <w:t xml:space="preserve"> a </w:t>
      </w:r>
      <w:r>
        <w:t>kvalita produktu shodují</w:t>
      </w:r>
      <w:r w:rsidR="005F5F27">
        <w:t xml:space="preserve"> s </w:t>
      </w:r>
      <w:r>
        <w:t>představou zákazníka, dochází</w:t>
      </w:r>
      <w:r w:rsidR="005F5F27">
        <w:t xml:space="preserve"> k </w:t>
      </w:r>
      <w:r>
        <w:t>okamžitému budování pozitivní image, opačně to ale platí ještě výrazněji: pokud se produkt odlišuje od očekávání zákazníka, image trpí. Tuto část korporátní image tvoří především marketingový mix, který se stará například</w:t>
      </w:r>
      <w:r w:rsidR="005F5F27">
        <w:t xml:space="preserve"> o </w:t>
      </w:r>
      <w:r>
        <w:t>správnou distribuci, cenu či množství produktu.</w:t>
      </w:r>
    </w:p>
    <w:p w14:paraId="603CDF70" w14:textId="77777777" w:rsidR="00077A14" w:rsidRDefault="00077A14" w:rsidP="00077A14">
      <w:pPr>
        <w:pStyle w:val="Nadpis3"/>
      </w:pPr>
      <w:bookmarkStart w:id="40" w:name="_Toc511041782"/>
      <w:bookmarkStart w:id="41" w:name="_Toc512508772"/>
      <w:r>
        <w:t>Firemní kultura</w:t>
      </w:r>
      <w:bookmarkEnd w:id="40"/>
      <w:bookmarkEnd w:id="41"/>
    </w:p>
    <w:p w14:paraId="1A54C107" w14:textId="1E32780A" w:rsidR="00077A14" w:rsidRDefault="00077A14" w:rsidP="00077A14">
      <w:r>
        <w:t>Firemní kultura se ze všech čtyř složek nejvíce zabývá vnitřním prostředím firmy, zahrnuje atmosféru, prostředí, ovzduší uvnitř firmy</w:t>
      </w:r>
      <w:r w:rsidR="005F5F27">
        <w:t xml:space="preserve"> a z </w:t>
      </w:r>
      <w:r>
        <w:t>něj vyplývající vztahy mezi zaměstnanci</w:t>
      </w:r>
      <w:r w:rsidR="005F5F27">
        <w:t xml:space="preserve"> a </w:t>
      </w:r>
      <w:r>
        <w:t>také mezi zaměstnanci</w:t>
      </w:r>
      <w:r w:rsidR="005F5F27">
        <w:t xml:space="preserve"> a </w:t>
      </w:r>
      <w:r>
        <w:t>managementem. Významnou část firemní kultury také tvoří zvyklosti</w:t>
      </w:r>
      <w:r w:rsidR="005F5F27">
        <w:t xml:space="preserve"> a </w:t>
      </w:r>
      <w:r>
        <w:t>rituály, které se ve firmě odehrávají.</w:t>
      </w:r>
      <w:r w:rsidR="005F5F27">
        <w:t xml:space="preserve"> </w:t>
      </w:r>
      <w:r w:rsidR="005739A9">
        <w:t>Z</w:t>
      </w:r>
      <w:r w:rsidR="005F5F27">
        <w:t> </w:t>
      </w:r>
      <w:r>
        <w:t>těchto prvků poté vychází vzorce myšlení</w:t>
      </w:r>
      <w:r w:rsidR="005F5F27">
        <w:t xml:space="preserve"> a </w:t>
      </w:r>
      <w:r>
        <w:t>chování zaměstnanců, které se projevují směrem ven, tedy ve vztahu</w:t>
      </w:r>
      <w:r w:rsidR="005F5F27">
        <w:t xml:space="preserve"> k </w:t>
      </w:r>
      <w:r>
        <w:t xml:space="preserve">zákazníkům, dodavatelům, jiným firmám, atp. </w:t>
      </w:r>
      <w:sdt>
        <w:sdtPr>
          <w:id w:val="746844642"/>
          <w:citation/>
        </w:sdtPr>
        <w:sdtContent>
          <w:r>
            <w:fldChar w:fldCharType="begin"/>
          </w:r>
          <w:r>
            <w:instrText xml:space="preserve">CITATION VM8sOkXBpxrnnj5R \p 44-45 \l 1029 </w:instrText>
          </w:r>
          <w:r>
            <w:fldChar w:fldCharType="separate"/>
          </w:r>
          <w:r w:rsidR="0088432A">
            <w:rPr>
              <w:noProof/>
            </w:rPr>
            <w:t>(Svoboda, 2002, s. 44-45)</w:t>
          </w:r>
          <w:r>
            <w:fldChar w:fldCharType="end"/>
          </w:r>
        </w:sdtContent>
      </w:sdt>
    </w:p>
    <w:p w14:paraId="407DEE41" w14:textId="2E93DF55" w:rsidR="00077A14" w:rsidRDefault="00077A14" w:rsidP="00077A14">
      <w:r>
        <w:t>Součástí kultury je také jakýsi žebříček hodnot firmy, který určuje, jak firma chce dosáhnout svých cílů, jaký styl komunikace</w:t>
      </w:r>
      <w:r w:rsidR="005F5F27">
        <w:t xml:space="preserve"> a </w:t>
      </w:r>
      <w:r>
        <w:t>jednání je pro zaměstnance vhodný</w:t>
      </w:r>
      <w:r w:rsidR="005F5F27">
        <w:t xml:space="preserve"> a </w:t>
      </w:r>
      <w:r>
        <w:t xml:space="preserve">jaký ne. </w:t>
      </w:r>
    </w:p>
    <w:p w14:paraId="3A29FCBE" w14:textId="77777777" w:rsidR="00077A14" w:rsidRDefault="00077A14" w:rsidP="00077A14">
      <w:r>
        <w:t>Vysekalová</w:t>
      </w:r>
      <w:r>
        <w:rPr>
          <w:color w:val="FF0000"/>
        </w:rPr>
        <w:t xml:space="preserve"> </w:t>
      </w:r>
      <w:r w:rsidRPr="00151981">
        <w:t>(2009)</w:t>
      </w:r>
      <w:r>
        <w:t xml:space="preserve"> poté</w:t>
      </w:r>
      <w:r w:rsidRPr="00151981">
        <w:t xml:space="preserve"> </w:t>
      </w:r>
      <w:r>
        <w:t xml:space="preserve">uvádí čtyři prvky firemní kultury: </w:t>
      </w:r>
    </w:p>
    <w:p w14:paraId="77D1E9A6" w14:textId="65FB8F8A" w:rsidR="00077A14" w:rsidRDefault="00077A14" w:rsidP="00077A14">
      <w:pPr>
        <w:pStyle w:val="Odstavecseseznamem"/>
        <w:numPr>
          <w:ilvl w:val="0"/>
          <w:numId w:val="33"/>
        </w:numPr>
      </w:pPr>
      <w:r w:rsidRPr="00151981">
        <w:rPr>
          <w:b/>
        </w:rPr>
        <w:t>Symboly</w:t>
      </w:r>
      <w:r>
        <w:rPr>
          <w:b/>
        </w:rPr>
        <w:t>:</w:t>
      </w:r>
      <w:r>
        <w:t xml:space="preserve"> způsob oblékání, styl mluvy, zkratky</w:t>
      </w:r>
      <w:r w:rsidR="005F5F27">
        <w:t xml:space="preserve"> a </w:t>
      </w:r>
      <w:r>
        <w:t>podobně. Jde</w:t>
      </w:r>
      <w:r w:rsidR="005F5F27">
        <w:t xml:space="preserve"> o </w:t>
      </w:r>
      <w:r>
        <w:t>věci, které jsou zn</w:t>
      </w:r>
      <w:r w:rsidR="005739A9">
        <w:t>á</w:t>
      </w:r>
      <w:r>
        <w:t>my většinou jen zaměstnancům</w:t>
      </w:r>
      <w:r w:rsidR="005F5F27">
        <w:t xml:space="preserve"> a </w:t>
      </w:r>
      <w:r>
        <w:t>jejich znalost je brána jako zkušenost</w:t>
      </w:r>
      <w:r w:rsidR="005F5F27">
        <w:t xml:space="preserve"> a </w:t>
      </w:r>
      <w:r>
        <w:t>zavedenost ve firmě.</w:t>
      </w:r>
    </w:p>
    <w:p w14:paraId="4AFD8355" w14:textId="5BDEE58D" w:rsidR="00077A14" w:rsidRDefault="00077A14" w:rsidP="00077A14">
      <w:pPr>
        <w:pStyle w:val="Odstavecseseznamem"/>
        <w:numPr>
          <w:ilvl w:val="0"/>
          <w:numId w:val="33"/>
        </w:numPr>
      </w:pPr>
      <w:r>
        <w:rPr>
          <w:b/>
        </w:rPr>
        <w:lastRenderedPageBreak/>
        <w:t xml:space="preserve">Hrdinové: </w:t>
      </w:r>
      <w:r>
        <w:t>skuteční či imaginární lidé důležití pro určení ideálního modelu chování, často slouží jako nositelé tradice</w:t>
      </w:r>
      <w:r w:rsidR="005F5F27">
        <w:t xml:space="preserve"> a </w:t>
      </w:r>
      <w:r>
        <w:t>vzor pro všechny zaměstnance. Může jít jak</w:t>
      </w:r>
      <w:r w:rsidR="005F5F27">
        <w:t xml:space="preserve"> o </w:t>
      </w:r>
      <w:r>
        <w:t>současné, tak minulé osobnosti firmy, často zakladatele či významné manažery. Typickým hrdinou byl celá léta ve své firmě Tomáš Baťa.</w:t>
      </w:r>
    </w:p>
    <w:p w14:paraId="7AA441CC" w14:textId="293AFF2E" w:rsidR="00077A14" w:rsidRDefault="00077A14" w:rsidP="00077A14">
      <w:pPr>
        <w:pStyle w:val="Odstavecseseznamem"/>
        <w:numPr>
          <w:ilvl w:val="0"/>
          <w:numId w:val="33"/>
        </w:numPr>
      </w:pPr>
      <w:r>
        <w:rPr>
          <w:b/>
        </w:rPr>
        <w:t>Rituály:</w:t>
      </w:r>
      <w:r>
        <w:t xml:space="preserve"> projevy společenského chování společné pro celou firmu. Může jít</w:t>
      </w:r>
      <w:r w:rsidR="005F5F27">
        <w:t xml:space="preserve"> o </w:t>
      </w:r>
      <w:r>
        <w:t>formální i neformální aktivity,</w:t>
      </w:r>
      <w:r w:rsidR="005F5F27">
        <w:t xml:space="preserve"> k </w:t>
      </w:r>
      <w:r>
        <w:t>nejčastějším patří večírky, pravidelné porady, schůze</w:t>
      </w:r>
      <w:r w:rsidR="005F5F27">
        <w:t xml:space="preserve"> s </w:t>
      </w:r>
      <w:r>
        <w:t>nadřízenými, interní noviny, psaní zpráv či firemní systémy.</w:t>
      </w:r>
    </w:p>
    <w:p w14:paraId="0A7D1ADC" w14:textId="0B08B956" w:rsidR="00077A14" w:rsidRDefault="00077A14" w:rsidP="00077A14">
      <w:pPr>
        <w:pStyle w:val="Odstavecseseznamem"/>
        <w:numPr>
          <w:ilvl w:val="0"/>
          <w:numId w:val="33"/>
        </w:numPr>
      </w:pPr>
      <w:r>
        <w:rPr>
          <w:b/>
        </w:rPr>
        <w:t>Hodnoty:</w:t>
      </w:r>
      <w:r>
        <w:t xml:space="preserve"> dřeň firemní kultury, jde</w:t>
      </w:r>
      <w:r w:rsidR="005F5F27">
        <w:t xml:space="preserve"> o </w:t>
      </w:r>
      <w:r>
        <w:t>hodnotový žebříček celé firmy, vnímání chování dovnitř i navenek</w:t>
      </w:r>
      <w:r w:rsidR="005F5F27">
        <w:t xml:space="preserve"> v </w:t>
      </w:r>
      <w:r>
        <w:t>rovině morálky</w:t>
      </w:r>
      <w:r w:rsidR="005F5F27">
        <w:t xml:space="preserve"> a </w:t>
      </w:r>
      <w:r>
        <w:t xml:space="preserve">etiky. Často jsou vyjádřeny písemně etickým kodexem, který se každý zaměstnanec přímo či nepřímo zavazuje dodržovat. </w:t>
      </w:r>
    </w:p>
    <w:p w14:paraId="7C7C2530" w14:textId="77777777" w:rsidR="00077A14" w:rsidRDefault="00077A14" w:rsidP="00077A14">
      <w:pPr>
        <w:pStyle w:val="Nadpis3"/>
      </w:pPr>
      <w:bookmarkStart w:id="42" w:name="_Toc511041783"/>
      <w:bookmarkStart w:id="43" w:name="_Toc512508773"/>
      <w:r>
        <w:t>Firemní komunikace</w:t>
      </w:r>
      <w:bookmarkEnd w:id="42"/>
      <w:bookmarkEnd w:id="43"/>
    </w:p>
    <w:p w14:paraId="41AB9647" w14:textId="20FC72F8" w:rsidR="00077A14" w:rsidRDefault="00077A14" w:rsidP="00077A14">
      <w:r>
        <w:t>Firemní komunikace (corporate communications) zahrnuje veškerou komunikaci subjektu směrem jak dovnitř, tak ven. Podle Vysekalové komunikace zahrnuje public relations, HR aktivity (komunikace</w:t>
      </w:r>
      <w:r w:rsidR="005F5F27">
        <w:t xml:space="preserve"> s </w:t>
      </w:r>
      <w:r>
        <w:t>potencionálními zaměstnanci), vztahy se zaměstnanci, vztahy</w:t>
      </w:r>
      <w:r w:rsidR="005F5F27">
        <w:t xml:space="preserve"> s </w:t>
      </w:r>
      <w:r>
        <w:t>dodavateli či investory. Do firemní komunikace patří také marketingové komunikace, tedy např. reklama, podpora prodeje nebo osobní prodej.</w:t>
      </w:r>
    </w:p>
    <w:p w14:paraId="6EB0F4BC" w14:textId="39C082F1" w:rsidR="00077A14" w:rsidRDefault="00077A14" w:rsidP="00077A14">
      <w:r>
        <w:t>Firemní komunikace musí splňovat rámec firemního designu</w:t>
      </w:r>
      <w:r w:rsidR="005F5F27">
        <w:t xml:space="preserve"> a </w:t>
      </w:r>
      <w:r>
        <w:t>ladit tak</w:t>
      </w:r>
      <w:r w:rsidR="005F5F27">
        <w:t xml:space="preserve"> s </w:t>
      </w:r>
      <w:r>
        <w:t xml:space="preserve">celkovou firemní identitou. Pokud jsou všechny složky ve shodě, firemní komunikace může nejvýrazněji ovlivnit zejména vnější image firmy. </w:t>
      </w:r>
      <w:sdt>
        <w:sdtPr>
          <w:id w:val="-1148973405"/>
          <w:citation/>
        </w:sdtPr>
        <w:sdtContent>
          <w:r>
            <w:fldChar w:fldCharType="begin"/>
          </w:r>
          <w:r>
            <w:instrText xml:space="preserve">CITATION VM8sOkXBpxrnnj5R \p 28-29 \l 1029 </w:instrText>
          </w:r>
          <w:r>
            <w:fldChar w:fldCharType="separate"/>
          </w:r>
          <w:r w:rsidR="0088432A">
            <w:rPr>
              <w:noProof/>
            </w:rPr>
            <w:t>(Svoboda, 2002, s. 28-29)</w:t>
          </w:r>
          <w:r>
            <w:fldChar w:fldCharType="end"/>
          </w:r>
        </w:sdtContent>
      </w:sdt>
    </w:p>
    <w:p w14:paraId="15A9D36D" w14:textId="77777777" w:rsidR="00077A14" w:rsidRDefault="00077A14" w:rsidP="00077A14">
      <w:pPr>
        <w:pStyle w:val="Nadpis3"/>
      </w:pPr>
      <w:bookmarkStart w:id="44" w:name="_Toc511041784"/>
      <w:bookmarkStart w:id="45" w:name="_Toc512508774"/>
      <w:r>
        <w:t>Firemní design</w:t>
      </w:r>
      <w:bookmarkEnd w:id="44"/>
      <w:bookmarkEnd w:id="45"/>
    </w:p>
    <w:p w14:paraId="2F20AB48" w14:textId="7F2383E6" w:rsidR="00077A14" w:rsidRDefault="00077A14" w:rsidP="00077A14">
      <w:r>
        <w:t xml:space="preserve">Pro naše účely nejdůležitější složkou korporátní identity je </w:t>
      </w:r>
      <w:r w:rsidRPr="00142129">
        <w:rPr>
          <w:b/>
        </w:rPr>
        <w:t>korporátní design</w:t>
      </w:r>
      <w:r>
        <w:t xml:space="preserve">, jehož výsledkem jsou především vizuální výstupy firmy. Častým synonymem pro corporate design je </w:t>
      </w:r>
      <w:r w:rsidRPr="006134F8">
        <w:rPr>
          <w:b/>
        </w:rPr>
        <w:t>jednotný vizuální styl</w:t>
      </w:r>
      <w:r>
        <w:t>,</w:t>
      </w:r>
      <w:r w:rsidR="005F5F27">
        <w:t xml:space="preserve"> z </w:t>
      </w:r>
      <w:r>
        <w:t xml:space="preserve">čehož je důležité především slovo </w:t>
      </w:r>
      <w:r w:rsidRPr="006134F8">
        <w:rPr>
          <w:i/>
        </w:rPr>
        <w:t>jednotný</w:t>
      </w:r>
      <w:r>
        <w:t>. Hlavním výstupem dobře zvládnutého korporátního designu je totiž shodnost všech výstupů firmy, ať již zde</w:t>
      </w:r>
      <w:r w:rsidR="005F5F27">
        <w:t xml:space="preserve"> o </w:t>
      </w:r>
      <w:r>
        <w:t>barevnost, kompozici či celkové vyznění výstupů. Klíčové je, aby se firma prezentovala všude stejným způsobem, tedy aby nedošlo například</w:t>
      </w:r>
      <w:r w:rsidR="005F5F27">
        <w:t xml:space="preserve"> k </w:t>
      </w:r>
      <w:r>
        <w:t>tomu, že billboard, hlavičkový papír</w:t>
      </w:r>
      <w:r w:rsidR="005F5F27">
        <w:t xml:space="preserve"> a </w:t>
      </w:r>
      <w:r>
        <w:t>reklama</w:t>
      </w:r>
      <w:r w:rsidR="005F5F27">
        <w:t xml:space="preserve"> v </w:t>
      </w:r>
      <w:r>
        <w:t>televizi budou tři různě stylizovaná díla</w:t>
      </w:r>
      <w:r w:rsidR="005F5F27">
        <w:t xml:space="preserve"> a </w:t>
      </w:r>
      <w:r>
        <w:t>zákazníci si tyto součásti korporátních výstupů nedokáží přiřadit</w:t>
      </w:r>
      <w:r w:rsidR="005F5F27">
        <w:t xml:space="preserve"> k </w:t>
      </w:r>
      <w:r>
        <w:t xml:space="preserve">jednomu subjektu. </w:t>
      </w:r>
      <w:sdt>
        <w:sdtPr>
          <w:id w:val="-2114890200"/>
          <w:citation/>
        </w:sdtPr>
        <w:sdtContent>
          <w:r>
            <w:fldChar w:fldCharType="begin"/>
          </w:r>
          <w:r>
            <w:instrText xml:space="preserve">CITATION VM8sOkXBpxrnnj5R \p 10-11 \l 1029 </w:instrText>
          </w:r>
          <w:r>
            <w:fldChar w:fldCharType="separate"/>
          </w:r>
          <w:r w:rsidR="0088432A">
            <w:rPr>
              <w:noProof/>
            </w:rPr>
            <w:t>(Svoboda, 2002, s. 10-11)</w:t>
          </w:r>
          <w:r>
            <w:fldChar w:fldCharType="end"/>
          </w:r>
        </w:sdtContent>
      </w:sdt>
    </w:p>
    <w:p w14:paraId="1357A2DB" w14:textId="7E06DE02" w:rsidR="00077A14" w:rsidRDefault="00077A14" w:rsidP="00077A14">
      <w:r>
        <w:t>Pro standardizaci vizuálního stylu je</w:t>
      </w:r>
      <w:r w:rsidR="005F5F27">
        <w:t xml:space="preserve"> v </w:t>
      </w:r>
      <w:r>
        <w:t xml:space="preserve">praxi užíván tzv. </w:t>
      </w:r>
      <w:r w:rsidRPr="006134F8">
        <w:rPr>
          <w:b/>
        </w:rPr>
        <w:t>manuál vizuálního stylu</w:t>
      </w:r>
      <w:r>
        <w:t xml:space="preserve"> nebo také brand manuál.</w:t>
      </w:r>
      <w:r w:rsidR="005F5F27">
        <w:t xml:space="preserve"> v </w:t>
      </w:r>
      <w:r>
        <w:t xml:space="preserve">tomto dokumentu je odborně (tedy zpravidla designérem, který navrhoval </w:t>
      </w:r>
      <w:r>
        <w:lastRenderedPageBreak/>
        <w:t>vizuální styl) standardizováno</w:t>
      </w:r>
      <w:r w:rsidR="005F5F27">
        <w:t xml:space="preserve"> a </w:t>
      </w:r>
      <w:r>
        <w:t>zdůvodněno, jak mají vypadat jednotlivé výstupy firmy, jaké má firma používat logo</w:t>
      </w:r>
      <w:r w:rsidR="005F5F27">
        <w:t xml:space="preserve"> a </w:t>
      </w:r>
      <w:r>
        <w:t>jak</w:t>
      </w:r>
      <w:r w:rsidR="005F5F27">
        <w:t xml:space="preserve"> s </w:t>
      </w:r>
      <w:r>
        <w:t>ním zacházet, definuje</w:t>
      </w:r>
      <w:r w:rsidR="005F5F27">
        <w:t xml:space="preserve"> a </w:t>
      </w:r>
      <w:r>
        <w:t>přesně specifikuje firemní barvy</w:t>
      </w:r>
      <w:r w:rsidR="005F5F27">
        <w:t xml:space="preserve"> a </w:t>
      </w:r>
      <w:r>
        <w:t>aplikuje vizuální identitu na základní formáty výstupů, jako je např. billboard, spot</w:t>
      </w:r>
      <w:r w:rsidR="005F5F27">
        <w:t xml:space="preserve"> v </w:t>
      </w:r>
      <w:r>
        <w:t xml:space="preserve">televizi, reklamní banner na webu či hlavičkový papír. </w:t>
      </w:r>
      <w:sdt>
        <w:sdtPr>
          <w:id w:val="-706103951"/>
          <w:citation/>
        </w:sdtPr>
        <w:sdtContent>
          <w:r>
            <w:fldChar w:fldCharType="begin"/>
          </w:r>
          <w:r>
            <w:instrText xml:space="preserve">CITATION mk1ZXg4TwPgntNhC \p 40 \l 1029 </w:instrText>
          </w:r>
          <w:r>
            <w:fldChar w:fldCharType="separate"/>
          </w:r>
          <w:r w:rsidR="0088432A">
            <w:rPr>
              <w:noProof/>
            </w:rPr>
            <w:t>(Vysekalová a Mikeš, 2009, s. 40)</w:t>
          </w:r>
          <w:r>
            <w:fldChar w:fldCharType="end"/>
          </w:r>
        </w:sdtContent>
      </w:sdt>
    </w:p>
    <w:p w14:paraId="240F59CB" w14:textId="77777777" w:rsidR="00077A14" w:rsidRDefault="00077A14" w:rsidP="00077A14">
      <w:pPr>
        <w:pStyle w:val="Nadpis2"/>
        <w:tabs>
          <w:tab w:val="clear" w:pos="576"/>
          <w:tab w:val="num" w:pos="1002"/>
        </w:tabs>
        <w:ind w:left="578" w:hanging="578"/>
      </w:pPr>
      <w:bookmarkStart w:id="46" w:name="_Toc511041785"/>
      <w:bookmarkStart w:id="47" w:name="_Toc512508775"/>
      <w:r>
        <w:t>Logo</w:t>
      </w:r>
      <w:bookmarkEnd w:id="46"/>
      <w:bookmarkEnd w:id="47"/>
    </w:p>
    <w:p w14:paraId="7BF476FE" w14:textId="1E78320B" w:rsidR="00077A14" w:rsidRDefault="00077A14" w:rsidP="00077A14">
      <w:r>
        <w:t>Zásadní součásti firemního designu</w:t>
      </w:r>
      <w:r w:rsidR="005F5F27">
        <w:t xml:space="preserve"> a </w:t>
      </w:r>
      <w:r>
        <w:t xml:space="preserve">tím pádem i korporátní identity je </w:t>
      </w:r>
      <w:r w:rsidRPr="002E2028">
        <w:rPr>
          <w:b/>
        </w:rPr>
        <w:t>logo</w:t>
      </w:r>
      <w:r>
        <w:rPr>
          <w:b/>
        </w:rPr>
        <w:t xml:space="preserve"> (</w:t>
      </w:r>
      <w:r>
        <w:t xml:space="preserve">z řečtiny </w:t>
      </w:r>
      <w:r w:rsidRPr="00776FE4">
        <w:t>λόγος</w:t>
      </w:r>
      <w:r>
        <w:t xml:space="preserve"> = slovo). Je vedoucím prvkem vizuálního manuálu firmy</w:t>
      </w:r>
      <w:r w:rsidR="005F5F27">
        <w:t xml:space="preserve"> a </w:t>
      </w:r>
      <w:r>
        <w:t>je obsaženo na takřka všech materiálech firmy, které slouží</w:t>
      </w:r>
      <w:r w:rsidR="005F5F27">
        <w:t xml:space="preserve"> k </w:t>
      </w:r>
      <w:r>
        <w:t xml:space="preserve">jakékoli komunikaci. Jeho základní funkcí je identifikace, označkování firemního produktu, materiálu či dokonce myšlenky. </w:t>
      </w:r>
      <w:sdt>
        <w:sdtPr>
          <w:id w:val="-1562715591"/>
          <w:citation/>
        </w:sdtPr>
        <w:sdtContent>
          <w:r>
            <w:fldChar w:fldCharType="begin"/>
          </w:r>
          <w:r>
            <w:instrText xml:space="preserve">CITATION lp1z5DUNcvnMHxrH \p 37 \l 1029 </w:instrText>
          </w:r>
          <w:r>
            <w:fldChar w:fldCharType="separate"/>
          </w:r>
          <w:r w:rsidR="0088432A">
            <w:rPr>
              <w:noProof/>
            </w:rPr>
            <w:t>(Kafka a Kotyza, 2014, s. 37)</w:t>
          </w:r>
          <w:r>
            <w:fldChar w:fldCharType="end"/>
          </w:r>
        </w:sdtContent>
      </w:sdt>
      <w:r>
        <w:t xml:space="preserve"> </w:t>
      </w:r>
    </w:p>
    <w:p w14:paraId="6C85DB97" w14:textId="26C525CA" w:rsidR="00077A14" w:rsidRDefault="00077A14" w:rsidP="00077A14">
      <w:r>
        <w:t>Dle Randa je logo „vlajkou, podpisem, erbem, značkou na ulici. Logo neprodává, ale identifikuje. Málokdy je popisem busine</w:t>
      </w:r>
      <w:r w:rsidR="005739A9">
        <w:t>s</w:t>
      </w:r>
      <w:r>
        <w:t>su, odvozuje smysl</w:t>
      </w:r>
      <w:r w:rsidR="005F5F27">
        <w:t xml:space="preserve"> z </w:t>
      </w:r>
      <w:r>
        <w:t xml:space="preserve">kvality výrobku, který reprezentuje, ne naopak.“ </w:t>
      </w:r>
      <w:sdt>
        <w:sdtPr>
          <w:id w:val="2139836226"/>
          <w:citation/>
        </w:sdtPr>
        <w:sdtContent>
          <w:r>
            <w:fldChar w:fldCharType="begin"/>
          </w:r>
          <w:r>
            <w:instrText xml:space="preserve"> CITATION MKdqO8tEP59UVWBa </w:instrText>
          </w:r>
          <w:r>
            <w:fldChar w:fldCharType="separate"/>
          </w:r>
          <w:r w:rsidR="0088432A">
            <w:rPr>
              <w:noProof/>
            </w:rPr>
            <w:t>(Rand, 1993)</w:t>
          </w:r>
          <w:r>
            <w:fldChar w:fldCharType="end"/>
          </w:r>
        </w:sdtContent>
      </w:sdt>
    </w:p>
    <w:p w14:paraId="664630A8" w14:textId="798D815A" w:rsidR="00077A14" w:rsidRDefault="00077A14" w:rsidP="00077A14">
      <w:r>
        <w:t>Cass poté</w:t>
      </w:r>
      <w:r w:rsidR="005F5F27">
        <w:t xml:space="preserve"> v </w:t>
      </w:r>
      <w:r>
        <w:t>knize Everything There Is to Know About Logo Design trefně dodává: „Je třeba</w:t>
      </w:r>
      <w:r w:rsidR="005F5F27">
        <w:t xml:space="preserve"> o </w:t>
      </w:r>
      <w:r>
        <w:t>logách přemýšlet jako</w:t>
      </w:r>
      <w:r w:rsidR="005F5F27">
        <w:t xml:space="preserve"> o </w:t>
      </w:r>
      <w:r>
        <w:t>lidech. Máme radši, když nám ostatní říkají naším jménem</w:t>
      </w:r>
      <w:r w:rsidR="005739A9">
        <w:t>,</w:t>
      </w:r>
      <w:r w:rsidR="005F5F27">
        <w:t xml:space="preserve"> a </w:t>
      </w:r>
      <w:r>
        <w:t>ne matoucími</w:t>
      </w:r>
      <w:r w:rsidR="005F5F27">
        <w:t xml:space="preserve"> a </w:t>
      </w:r>
      <w:r>
        <w:t>špatně zapamatovatelnými přívlastky jako ‚ten chlap, co vždycky nosí růžovou</w:t>
      </w:r>
      <w:r w:rsidR="005F5F27">
        <w:t xml:space="preserve"> a </w:t>
      </w:r>
      <w:r>
        <w:t>má blonďaté vlasy‘. Logo by nemělo doslovně popisovat co daná firma dělá. Je lepší, když firmu identifikuje způsobem, díky kterému je firma snadněji zapamatovatelná</w:t>
      </w:r>
      <w:r w:rsidR="005F5F27">
        <w:t xml:space="preserve"> a </w:t>
      </w:r>
      <w:r>
        <w:t xml:space="preserve">zařaditelná.“ </w:t>
      </w:r>
      <w:sdt>
        <w:sdtPr>
          <w:id w:val="-736929630"/>
          <w:citation/>
        </w:sdtPr>
        <w:sdtContent>
          <w:r>
            <w:fldChar w:fldCharType="begin"/>
          </w:r>
          <w:r>
            <w:instrText xml:space="preserve"> CITATION JnEsfipqAnRVG6Ti </w:instrText>
          </w:r>
          <w:r>
            <w:fldChar w:fldCharType="separate"/>
          </w:r>
          <w:r w:rsidR="0088432A">
            <w:rPr>
              <w:noProof/>
            </w:rPr>
            <w:t>(Cass, 2014)</w:t>
          </w:r>
          <w:r>
            <w:fldChar w:fldCharType="end"/>
          </w:r>
        </w:sdtContent>
      </w:sdt>
    </w:p>
    <w:p w14:paraId="2DC5802A" w14:textId="1F5C2916" w:rsidR="00077A14" w:rsidRDefault="00077A14" w:rsidP="00077A14">
      <w:r>
        <w:t xml:space="preserve">Logo tedy lze definovat jako </w:t>
      </w:r>
      <w:r w:rsidRPr="002F4B1D">
        <w:rPr>
          <w:b/>
        </w:rPr>
        <w:t>unikátní grafický emblém</w:t>
      </w:r>
      <w:r>
        <w:t xml:space="preserve">, který reprezentuje subjekt činný na trhu. Jeho </w:t>
      </w:r>
      <w:r w:rsidRPr="002F4B1D">
        <w:rPr>
          <w:b/>
        </w:rPr>
        <w:t>hlavním úkolem je vytvořit zkratku</w:t>
      </w:r>
      <w:r w:rsidR="005F5F27">
        <w:rPr>
          <w:b/>
        </w:rPr>
        <w:t xml:space="preserve"> v </w:t>
      </w:r>
      <w:r w:rsidRPr="002F4B1D">
        <w:rPr>
          <w:b/>
        </w:rPr>
        <w:t>našem mozku</w:t>
      </w:r>
      <w:r>
        <w:t xml:space="preserve">, díky které dokážeme rychleji identifikovat, která firma stojí za výrobou daného produktu nebo poskytnutí služby. </w:t>
      </w:r>
    </w:p>
    <w:p w14:paraId="0CD28AA7" w14:textId="77777777" w:rsidR="00077A14" w:rsidRDefault="00077A14" w:rsidP="00077A14">
      <w:pPr>
        <w:pStyle w:val="Nadpis3"/>
      </w:pPr>
      <w:bookmarkStart w:id="48" w:name="_Toc511041786"/>
      <w:bookmarkStart w:id="49" w:name="_Toc512508776"/>
      <w:r>
        <w:t>Značka versus logo versus logotyp</w:t>
      </w:r>
      <w:bookmarkEnd w:id="48"/>
      <w:bookmarkEnd w:id="49"/>
    </w:p>
    <w:p w14:paraId="041DCF69" w14:textId="30B55874" w:rsidR="00077A14" w:rsidRDefault="00077A14" w:rsidP="00077A14">
      <w:r>
        <w:t>Než se pustím do samotné rešerše teoretických poznatků týkajících se historické</w:t>
      </w:r>
      <w:r w:rsidR="005F5F27">
        <w:t xml:space="preserve"> a </w:t>
      </w:r>
      <w:r>
        <w:t xml:space="preserve">současné role log, je záhodno zmínit jistý rozpor, na který jsem při rešerši literatury narazil: většina autorů ztotožňuje pojmy </w:t>
      </w:r>
      <w:r w:rsidRPr="00F12E34">
        <w:rPr>
          <w:b/>
        </w:rPr>
        <w:t>značka</w:t>
      </w:r>
      <w:r w:rsidR="005F5F27">
        <w:t xml:space="preserve"> a </w:t>
      </w:r>
      <w:r w:rsidRPr="00F12E34">
        <w:rPr>
          <w:b/>
        </w:rPr>
        <w:t>logo</w:t>
      </w:r>
      <w:r>
        <w:t xml:space="preserve">. Publikace </w:t>
      </w:r>
      <w:r w:rsidRPr="003A10ED">
        <w:rPr>
          <w:rStyle w:val="Nzevknihy"/>
        </w:rPr>
        <w:t>Logo &amp; Corporate Identity</w:t>
      </w:r>
      <w:r w:rsidRPr="00F12E34">
        <w:t xml:space="preserve"> O</w:t>
      </w:r>
      <w:r>
        <w:t>n</w:t>
      </w:r>
      <w:r w:rsidRPr="00F12E34">
        <w:t>dřeje Kafky</w:t>
      </w:r>
      <w:r w:rsidR="005F5F27">
        <w:t xml:space="preserve"> a </w:t>
      </w:r>
      <w:r w:rsidRPr="00F12E34">
        <w:t>Michala Kotyzy</w:t>
      </w:r>
      <w:r>
        <w:t xml:space="preserve"> (2014) například</w:t>
      </w:r>
      <w:r w:rsidR="005F5F27">
        <w:t xml:space="preserve"> v </w:t>
      </w:r>
      <w:r>
        <w:t>kapitole 3.3.1 uvádí, že „základním stavebním kamenem vizuální prezentace je grafická značka (logo, logotyp)“, čímž ztotožňuje nejen značku</w:t>
      </w:r>
      <w:r w:rsidR="005F5F27">
        <w:t xml:space="preserve"> a </w:t>
      </w:r>
      <w:r>
        <w:t>logo, ale ještě</w:t>
      </w:r>
      <w:r w:rsidR="005F5F27">
        <w:t xml:space="preserve"> k </w:t>
      </w:r>
      <w:r>
        <w:t>nim jako synonymum přidává logotyp, což nepovažuji za zcela logické</w:t>
      </w:r>
      <w:r w:rsidR="005F5F27">
        <w:t xml:space="preserve"> a </w:t>
      </w:r>
      <w:r>
        <w:t xml:space="preserve">formálně správné. Zajímavým (a podle mě logičtějším) úhlem pohledu se na </w:t>
      </w:r>
      <w:r>
        <w:lastRenderedPageBreak/>
        <w:t xml:space="preserve">problematiku dívá Tomáš Vachuda ve své publikaci </w:t>
      </w:r>
      <w:r w:rsidRPr="003A10ED">
        <w:rPr>
          <w:rStyle w:val="Nzevknihy"/>
        </w:rPr>
        <w:t>Vstup do světa logotvorby</w:t>
      </w:r>
      <w:r>
        <w:t>, kde jasně vymezuje rozdíl mezi pojmy značka</w:t>
      </w:r>
      <w:r w:rsidR="005F5F27">
        <w:t xml:space="preserve"> a </w:t>
      </w:r>
      <w:r>
        <w:t xml:space="preserve">logo. </w:t>
      </w:r>
    </w:p>
    <w:p w14:paraId="06AA9F1A" w14:textId="68E13957" w:rsidR="00077A14" w:rsidRDefault="00077A14" w:rsidP="00077A14">
      <w:pPr>
        <w:rPr>
          <w:i/>
        </w:rPr>
      </w:pPr>
      <w:r>
        <w:t>Logo je dle něj grafický prvek či znak, který reprezentuje firmu</w:t>
      </w:r>
      <w:r w:rsidR="005F5F27">
        <w:t xml:space="preserve"> a </w:t>
      </w:r>
      <w:r>
        <w:t>buduje její značku. Značka pak je něco mnohem širšího, je to celkový dojem, image firmy, pocit, který zákazník má, když vidí logo nebo produkt firmy.</w:t>
      </w:r>
      <w:r w:rsidR="005F5F27">
        <w:t xml:space="preserve"> a </w:t>
      </w:r>
      <w:r>
        <w:t xml:space="preserve">Vachuda přikládá i příklad: </w:t>
      </w:r>
      <w:r w:rsidRPr="001E1943">
        <w:rPr>
          <w:i/>
        </w:rPr>
        <w:t>„Když řeknu Apple, nevybaví se vám pouze logo. Vybaví se vám</w:t>
      </w:r>
      <w:r>
        <w:rPr>
          <w:i/>
        </w:rPr>
        <w:t xml:space="preserve"> i </w:t>
      </w:r>
      <w:r w:rsidRPr="001E1943">
        <w:rPr>
          <w:i/>
        </w:rPr>
        <w:t xml:space="preserve">minimalismus, dokonalý design, zaoblené rohy, </w:t>
      </w:r>
      <w:r>
        <w:rPr>
          <w:i/>
        </w:rPr>
        <w:t>vysoké</w:t>
      </w:r>
      <w:r w:rsidRPr="001E1943">
        <w:rPr>
          <w:i/>
        </w:rPr>
        <w:t xml:space="preserve"> ceny, Jobs</w:t>
      </w:r>
      <w:r w:rsidR="005F5F27">
        <w:rPr>
          <w:i/>
        </w:rPr>
        <w:t xml:space="preserve"> a </w:t>
      </w:r>
      <w:r w:rsidRPr="001E1943">
        <w:rPr>
          <w:i/>
        </w:rPr>
        <w:t>Wozniak, „think different“, inovace, rebelství</w:t>
      </w:r>
      <w:r w:rsidR="005F5F27">
        <w:rPr>
          <w:i/>
        </w:rPr>
        <w:t xml:space="preserve"> a </w:t>
      </w:r>
      <w:r w:rsidRPr="001E1943">
        <w:rPr>
          <w:i/>
        </w:rPr>
        <w:t xml:space="preserve">tak dále. </w:t>
      </w:r>
      <w:r w:rsidRPr="001E1943">
        <w:rPr>
          <w:b/>
          <w:i/>
        </w:rPr>
        <w:t>To je značka</w:t>
      </w:r>
      <w:r w:rsidRPr="001E1943">
        <w:rPr>
          <w:i/>
        </w:rPr>
        <w:t>. Nakouslé jablko od Roba Janoffa je něco, co tuto značku pouze identifikuje.“</w:t>
      </w:r>
      <w:r>
        <w:rPr>
          <w:i/>
        </w:rPr>
        <w:t xml:space="preserve"> </w:t>
      </w:r>
      <w:sdt>
        <w:sdtPr>
          <w:rPr>
            <w:i/>
          </w:rPr>
          <w:id w:val="-816637785"/>
          <w:citation/>
        </w:sdtPr>
        <w:sdtContent>
          <w:r>
            <w:rPr>
              <w:i/>
            </w:rPr>
            <w:fldChar w:fldCharType="begin"/>
          </w:r>
          <w:r>
            <w:rPr>
              <w:i/>
            </w:rPr>
            <w:instrText xml:space="preserve">CITATION X3cKdVtcJO8B3cYX \p 3 \l 1029 </w:instrText>
          </w:r>
          <w:r>
            <w:rPr>
              <w:i/>
            </w:rPr>
            <w:fldChar w:fldCharType="separate"/>
          </w:r>
          <w:r w:rsidR="0088432A">
            <w:rPr>
              <w:noProof/>
            </w:rPr>
            <w:t>(Vachuda, 2015, s. 3)</w:t>
          </w:r>
          <w:r>
            <w:rPr>
              <w:i/>
            </w:rPr>
            <w:fldChar w:fldCharType="end"/>
          </w:r>
        </w:sdtContent>
      </w:sdt>
    </w:p>
    <w:p w14:paraId="5AA66583" w14:textId="2A44CC88" w:rsidR="00077A14" w:rsidRDefault="00077A14" w:rsidP="00077A14">
      <w:r>
        <w:t>Jako třetí domnělé synonymum pro logo pak je</w:t>
      </w:r>
      <w:r w:rsidR="005F5F27">
        <w:t xml:space="preserve"> v </w:t>
      </w:r>
      <w:r>
        <w:t>Kafkově</w:t>
      </w:r>
      <w:r w:rsidR="005F5F27">
        <w:t xml:space="preserve"> a </w:t>
      </w:r>
      <w:r>
        <w:t xml:space="preserve">Kotyzově publikaci uveden ještě logotyp, zde ovšem jsou autoři opět lehce nepřesní: Jan Tippman ve svém článku </w:t>
      </w:r>
      <w:r w:rsidRPr="003A10ED">
        <w:rPr>
          <w:rStyle w:val="Nzevknihy"/>
        </w:rPr>
        <w:t>Vlastnosti dobrého loga</w:t>
      </w:r>
      <w:r>
        <w:rPr>
          <w:i/>
        </w:rPr>
        <w:t xml:space="preserve"> </w:t>
      </w:r>
      <w:r>
        <w:t>ukazuje rozdíl následovně:</w:t>
      </w:r>
    </w:p>
    <w:p w14:paraId="3C912DDA" w14:textId="652927AB" w:rsidR="00077A14" w:rsidRPr="003A10ED" w:rsidRDefault="00077A14" w:rsidP="00077A14">
      <w:pPr>
        <w:rPr>
          <w:i/>
        </w:rPr>
      </w:pPr>
      <w:r w:rsidRPr="003A10ED">
        <w:rPr>
          <w:rStyle w:val="Siln"/>
          <w:i/>
          <w:color w:val="000000"/>
          <w:sz w:val="20"/>
          <w:szCs w:val="20"/>
        </w:rPr>
        <w:t>„</w:t>
      </w:r>
      <w:r w:rsidRPr="003A10ED">
        <w:rPr>
          <w:rStyle w:val="Siln"/>
          <w:i/>
          <w:color w:val="000000"/>
          <w:szCs w:val="20"/>
        </w:rPr>
        <w:t>Logotyp</w:t>
      </w:r>
      <w:r w:rsidRPr="003A10ED">
        <w:rPr>
          <w:rStyle w:val="apple-converted-space"/>
          <w:rFonts w:ascii="Georgia" w:hAnsi="Georgia"/>
          <w:b/>
          <w:bCs/>
          <w:i/>
          <w:color w:val="000000"/>
          <w:sz w:val="20"/>
          <w:szCs w:val="20"/>
        </w:rPr>
        <w:t> </w:t>
      </w:r>
      <w:r w:rsidRPr="003A10ED">
        <w:rPr>
          <w:i/>
        </w:rPr>
        <w:t>(z řeckého</w:t>
      </w:r>
      <w:r w:rsidRPr="003A10ED">
        <w:rPr>
          <w:rStyle w:val="apple-converted-space"/>
          <w:rFonts w:ascii="Georgia" w:hAnsi="Georgia"/>
          <w:i/>
          <w:color w:val="000000"/>
          <w:sz w:val="20"/>
          <w:szCs w:val="20"/>
        </w:rPr>
        <w:t> </w:t>
      </w:r>
      <w:r w:rsidRPr="003A10ED">
        <w:rPr>
          <w:rStyle w:val="Zdraznn"/>
          <w:i w:val="0"/>
          <w:color w:val="000000"/>
        </w:rPr>
        <w:t>logos</w:t>
      </w:r>
      <w:r w:rsidRPr="003A10ED">
        <w:rPr>
          <w:rStyle w:val="apple-converted-space"/>
          <w:i/>
          <w:color w:val="000000"/>
        </w:rPr>
        <w:t> </w:t>
      </w:r>
      <w:r w:rsidRPr="003A10ED">
        <w:rPr>
          <w:i/>
        </w:rPr>
        <w:t>– slovo, řeč, nauka, zákon, pojem,</w:t>
      </w:r>
      <w:r w:rsidRPr="003A10ED">
        <w:rPr>
          <w:rStyle w:val="apple-converted-space"/>
          <w:rFonts w:ascii="Georgia" w:hAnsi="Georgia"/>
          <w:i/>
          <w:color w:val="000000"/>
          <w:sz w:val="20"/>
          <w:szCs w:val="20"/>
        </w:rPr>
        <w:t> </w:t>
      </w:r>
      <w:r w:rsidRPr="003A10ED">
        <w:rPr>
          <w:rStyle w:val="Zdraznn"/>
          <w:i w:val="0"/>
          <w:color w:val="000000"/>
        </w:rPr>
        <w:t>typos</w:t>
      </w:r>
      <w:r w:rsidRPr="003A10ED">
        <w:rPr>
          <w:rStyle w:val="apple-converted-space"/>
          <w:rFonts w:ascii="Georgia" w:hAnsi="Georgia"/>
          <w:i/>
          <w:color w:val="000000"/>
          <w:sz w:val="20"/>
          <w:szCs w:val="20"/>
        </w:rPr>
        <w:t> </w:t>
      </w:r>
      <w:r w:rsidRPr="003A10ED">
        <w:rPr>
          <w:i/>
        </w:rPr>
        <w:t>– výraz, znak) je originálně graficky upravený název společnosti, který neobsahuje piktogram (obrázek). Ryze český ekvivalent</w:t>
      </w:r>
      <w:r w:rsidR="005F5F27">
        <w:rPr>
          <w:i/>
        </w:rPr>
        <w:t xml:space="preserve"> k </w:t>
      </w:r>
      <w:r w:rsidRPr="003A10ED">
        <w:rPr>
          <w:i/>
        </w:rPr>
        <w:t>tomuto slovu neexistuje.</w:t>
      </w:r>
    </w:p>
    <w:p w14:paraId="2898E72D" w14:textId="130C6341" w:rsidR="00077A14" w:rsidRPr="003A10ED" w:rsidRDefault="00077A14" w:rsidP="00077A14">
      <w:pPr>
        <w:rPr>
          <w:i/>
        </w:rPr>
      </w:pPr>
      <w:r w:rsidRPr="003A10ED">
        <w:rPr>
          <w:b/>
          <w:i/>
        </w:rPr>
        <w:t>Piktogram</w:t>
      </w:r>
      <w:r w:rsidRPr="003A10ED">
        <w:rPr>
          <w:i/>
        </w:rPr>
        <w:t> je obrazový symbol, který funguje buď samostatně, nebo doprovází textovou část loga. Někdy se</w:t>
      </w:r>
      <w:r w:rsidR="005F5F27">
        <w:rPr>
          <w:i/>
        </w:rPr>
        <w:t xml:space="preserve"> v </w:t>
      </w:r>
      <w:r w:rsidRPr="003A10ED">
        <w:rPr>
          <w:i/>
        </w:rPr>
        <w:t>této souvislosti užívají</w:t>
      </w:r>
      <w:r>
        <w:rPr>
          <w:i/>
        </w:rPr>
        <w:t xml:space="preserve"> i </w:t>
      </w:r>
      <w:r w:rsidRPr="003A10ED">
        <w:rPr>
          <w:i/>
        </w:rPr>
        <w:t>následující pojmy:</w:t>
      </w:r>
      <w:r w:rsidRPr="003A10ED">
        <w:rPr>
          <w:rStyle w:val="apple-converted-space"/>
          <w:rFonts w:ascii="Georgia" w:hAnsi="Georgia"/>
          <w:i/>
          <w:color w:val="000000"/>
          <w:sz w:val="20"/>
          <w:szCs w:val="20"/>
        </w:rPr>
        <w:t> </w:t>
      </w:r>
      <w:r w:rsidRPr="003A10ED">
        <w:rPr>
          <w:rStyle w:val="Zdraznn"/>
          <w:i w:val="0"/>
          <w:color w:val="000000"/>
        </w:rPr>
        <w:t>symbol</w:t>
      </w:r>
      <w:r w:rsidRPr="003A10ED">
        <w:rPr>
          <w:i/>
        </w:rPr>
        <w:t>,</w:t>
      </w:r>
      <w:r w:rsidRPr="003A10ED">
        <w:rPr>
          <w:rStyle w:val="apple-converted-space"/>
          <w:i/>
          <w:color w:val="000000"/>
        </w:rPr>
        <w:t> </w:t>
      </w:r>
      <w:r w:rsidRPr="003A10ED">
        <w:rPr>
          <w:rStyle w:val="Zdraznn"/>
          <w:i w:val="0"/>
          <w:color w:val="000000"/>
        </w:rPr>
        <w:t>emblém</w:t>
      </w:r>
      <w:r w:rsidRPr="003A10ED">
        <w:rPr>
          <w:i/>
        </w:rPr>
        <w:t>, </w:t>
      </w:r>
      <w:r w:rsidRPr="003A10ED">
        <w:rPr>
          <w:rStyle w:val="Zdraznn"/>
          <w:i w:val="0"/>
          <w:color w:val="000000"/>
        </w:rPr>
        <w:t>ikona</w:t>
      </w:r>
      <w:r w:rsidRPr="003A10ED">
        <w:rPr>
          <w:i/>
        </w:rPr>
        <w:t>.</w:t>
      </w:r>
    </w:p>
    <w:p w14:paraId="0CE9812B" w14:textId="0536FF98" w:rsidR="00077A14" w:rsidRDefault="00077A14" w:rsidP="00077A14">
      <w:r w:rsidRPr="003A10ED">
        <w:rPr>
          <w:b/>
          <w:i/>
        </w:rPr>
        <w:t>Logo</w:t>
      </w:r>
      <w:r w:rsidRPr="003A10ED">
        <w:rPr>
          <w:i/>
        </w:rPr>
        <w:t> je grafické ztvárnění názvu organizace, společnosti, firmy nebo instituce obohacené</w:t>
      </w:r>
      <w:r w:rsidR="005F5F27">
        <w:rPr>
          <w:i/>
        </w:rPr>
        <w:t xml:space="preserve"> o </w:t>
      </w:r>
      <w:r w:rsidRPr="003A10ED">
        <w:rPr>
          <w:i/>
        </w:rPr>
        <w:t>piktogram.“</w:t>
      </w:r>
      <w:r>
        <w:t xml:space="preserve"> </w:t>
      </w:r>
      <w:sdt>
        <w:sdtPr>
          <w:id w:val="655731586"/>
          <w:citation/>
        </w:sdtPr>
        <w:sdtContent>
          <w:r>
            <w:fldChar w:fldCharType="begin"/>
          </w:r>
          <w:r>
            <w:instrText xml:space="preserve"> CITATION juMj6pE80SXy6Yan </w:instrText>
          </w:r>
          <w:r>
            <w:fldChar w:fldCharType="separate"/>
          </w:r>
          <w:r w:rsidR="0088432A">
            <w:rPr>
              <w:noProof/>
            </w:rPr>
            <w:t>(Tippman, 2012)</w:t>
          </w:r>
          <w:r>
            <w:fldChar w:fldCharType="end"/>
          </w:r>
        </w:sdtContent>
      </w:sdt>
    </w:p>
    <w:p w14:paraId="750CFD99" w14:textId="3161DD15" w:rsidR="00077A14" w:rsidRDefault="00077A14" w:rsidP="00077A14">
      <w:r>
        <w:t>Zjednodušeně se tedy předchozí kapitola dá shrnout následovně: logotyp plus piktogram se rovná logo. Logo je součástí budování značky, jako synonymum pro logo je dle mého názoru vhodnější</w:t>
      </w:r>
      <w:r w:rsidR="005F5F27">
        <w:t xml:space="preserve"> a </w:t>
      </w:r>
      <w:r>
        <w:t xml:space="preserve">méně matoucí používat sousloví </w:t>
      </w:r>
      <w:r w:rsidRPr="00BE00DE">
        <w:rPr>
          <w:b/>
        </w:rPr>
        <w:t>grafický znak</w:t>
      </w:r>
      <w:r w:rsidRPr="00BE00DE">
        <w:t>,</w:t>
      </w:r>
      <w:r>
        <w:t xml:space="preserve"> nikoli grafická značka.</w:t>
      </w:r>
    </w:p>
    <w:p w14:paraId="0E69D284" w14:textId="77777777" w:rsidR="00077A14" w:rsidRDefault="00077A14" w:rsidP="00077A14">
      <w:pPr>
        <w:pStyle w:val="Nadpis3"/>
      </w:pPr>
      <w:bookmarkStart w:id="50" w:name="_Toc511041787"/>
      <w:bookmarkStart w:id="51" w:name="_Toc512508777"/>
      <w:r>
        <w:t>Historie logotvorby</w:t>
      </w:r>
      <w:bookmarkEnd w:id="50"/>
      <w:bookmarkEnd w:id="51"/>
    </w:p>
    <w:p w14:paraId="0CBDD637" w14:textId="44F9C20B" w:rsidR="00077A14" w:rsidRDefault="00077A14" w:rsidP="00077A14">
      <w:r>
        <w:t>Historie logotvorby je pevně spjata</w:t>
      </w:r>
      <w:r w:rsidR="005F5F27">
        <w:t xml:space="preserve"> s </w:t>
      </w:r>
      <w:r>
        <w:t>historií písma</w:t>
      </w:r>
      <w:r w:rsidR="005F5F27">
        <w:t xml:space="preserve"> a </w:t>
      </w:r>
      <w:r>
        <w:t>umění. Již ve starověku si lidé pomocí unikátních značek, podpisů</w:t>
      </w:r>
      <w:r w:rsidR="005F5F27">
        <w:t xml:space="preserve"> a </w:t>
      </w:r>
      <w:r>
        <w:t>emblémů označovali svůj majetek.</w:t>
      </w:r>
      <w:r w:rsidR="005F5F27">
        <w:t xml:space="preserve"> v </w:t>
      </w:r>
      <w:r>
        <w:t>Egyptě byl značkami označován dobytek,</w:t>
      </w:r>
      <w:r w:rsidR="005F5F27">
        <w:t xml:space="preserve"> v </w:t>
      </w:r>
      <w:r>
        <w:t>Římě</w:t>
      </w:r>
      <w:r w:rsidR="005F5F27">
        <w:t xml:space="preserve"> a </w:t>
      </w:r>
      <w:r>
        <w:t>Řecku si výrobci označovali svou keramiku</w:t>
      </w:r>
      <w:r w:rsidR="005F5F27">
        <w:t xml:space="preserve"> a </w:t>
      </w:r>
      <w:r>
        <w:t>cihly pomocí unikátního emblému, aby bylo jasně poznat, kdo je vyrobil.</w:t>
      </w:r>
      <w:r w:rsidR="005F5F27">
        <w:t xml:space="preserve"> a </w:t>
      </w:r>
      <w:r>
        <w:t>podobně si svůj majetek</w:t>
      </w:r>
      <w:r w:rsidR="005F5F27">
        <w:t xml:space="preserve"> v </w:t>
      </w:r>
      <w:r>
        <w:t>antických společnostech označovali i otrokáři, ať už prostřednictvím cejchů či tetování.</w:t>
      </w:r>
    </w:p>
    <w:p w14:paraId="69CFC1A9" w14:textId="625640A1" w:rsidR="00077A14" w:rsidRDefault="00077A14" w:rsidP="00077A14">
      <w:r>
        <w:t>Ve středověku pak ke zvyklostem logům podobným přibyly erby šlechtických rodů</w:t>
      </w:r>
      <w:r w:rsidR="005F5F27">
        <w:t xml:space="preserve"> a </w:t>
      </w:r>
      <w:r>
        <w:t>pečetě panovníků, se kterými bylo zacházeno jako</w:t>
      </w:r>
      <w:r w:rsidR="005F5F27">
        <w:t xml:space="preserve"> s </w:t>
      </w:r>
      <w:r>
        <w:t>dnešními podpisy, tedy jako</w:t>
      </w:r>
      <w:r w:rsidR="005F5F27">
        <w:t xml:space="preserve"> s </w:t>
      </w:r>
      <w:r>
        <w:t xml:space="preserve">právním </w:t>
      </w:r>
      <w:r>
        <w:lastRenderedPageBreak/>
        <w:t xml:space="preserve">stvrzením daného dokumentu. Podobným prvkem pak byly ražené mince, které obvykle ukazovaly podobu panovníka, který je vydával. </w:t>
      </w:r>
      <w:sdt>
        <w:sdtPr>
          <w:id w:val="-1067874030"/>
          <w:citation/>
        </w:sdtPr>
        <w:sdtContent>
          <w:r>
            <w:fldChar w:fldCharType="begin"/>
          </w:r>
          <w:r>
            <w:instrText xml:space="preserve">CITATION X3cKdVtcJO8B3cYX \p 5-6 \l 1029 </w:instrText>
          </w:r>
          <w:r>
            <w:fldChar w:fldCharType="separate"/>
          </w:r>
          <w:r w:rsidR="0088432A">
            <w:rPr>
              <w:noProof/>
            </w:rPr>
            <w:t>(Vachuda, 2015, s. 5-6)</w:t>
          </w:r>
          <w:r>
            <w:fldChar w:fldCharType="end"/>
          </w:r>
        </w:sdtContent>
      </w:sdt>
    </w:p>
    <w:p w14:paraId="62456DBF" w14:textId="0C2D777A" w:rsidR="00077A14" w:rsidRPr="005F27FE" w:rsidRDefault="00077A14" w:rsidP="00077A14">
      <w:r>
        <w:t>Teprve</w:t>
      </w:r>
      <w:r w:rsidR="005F5F27">
        <w:t xml:space="preserve"> v </w:t>
      </w:r>
      <w:r>
        <w:t>průběhu 19. století loga začala být používána</w:t>
      </w:r>
      <w:r w:rsidR="005F5F27">
        <w:t xml:space="preserve"> v </w:t>
      </w:r>
      <w:r>
        <w:t>masivní míře jako identifikátor výrobce daného produktu. Průmyslová revoluce přinesla obrovské zvýšení množství vyrobených produktů</w:t>
      </w:r>
      <w:r w:rsidR="005739A9">
        <w:t>,</w:t>
      </w:r>
      <w:r w:rsidR="005F5F27">
        <w:t xml:space="preserve"> a </w:t>
      </w:r>
      <w:r>
        <w:t>i výrazně zvýšila počet výrobců. Ti potřebovali rychlý</w:t>
      </w:r>
      <w:r w:rsidR="005F5F27">
        <w:t xml:space="preserve"> a </w:t>
      </w:r>
      <w:r>
        <w:t>snadno aplikovatelný způsob, jak označovat své zboží</w:t>
      </w:r>
      <w:r w:rsidR="005739A9">
        <w:t>,</w:t>
      </w:r>
      <w:r w:rsidR="005F5F27">
        <w:t xml:space="preserve"> a </w:t>
      </w:r>
      <w:r>
        <w:t>právě tak vznikly první moderní firmy, které pomocí svého názvu označovaly produkt nebo celý segment trhu.</w:t>
      </w:r>
      <w:r w:rsidR="005F5F27">
        <w:t xml:space="preserve"> a </w:t>
      </w:r>
      <w:r>
        <w:t>tyto firmy velmi brzy poté (konkrétně</w:t>
      </w:r>
      <w:r w:rsidR="005F5F27">
        <w:t xml:space="preserve"> v </w:t>
      </w:r>
      <w:r>
        <w:t xml:space="preserve">druhé polovině 19. století) začaly samy sebe reprezentovat pomocí log. </w:t>
      </w:r>
      <w:sdt>
        <w:sdtPr>
          <w:id w:val="-664319841"/>
          <w:citation/>
        </w:sdtPr>
        <w:sdtContent>
          <w:r>
            <w:fldChar w:fldCharType="begin"/>
          </w:r>
          <w:r>
            <w:instrText xml:space="preserve">CITATION Lq80WqvUuykM6eKs \p 126-130 \l 1029 </w:instrText>
          </w:r>
          <w:r>
            <w:fldChar w:fldCharType="separate"/>
          </w:r>
          <w:r w:rsidR="0088432A">
            <w:rPr>
              <w:noProof/>
            </w:rPr>
            <w:t>(Meggs, 1998, s. 126-130)</w:t>
          </w:r>
          <w:r>
            <w:fldChar w:fldCharType="end"/>
          </w:r>
        </w:sdtContent>
      </w:sdt>
    </w:p>
    <w:p w14:paraId="1C90342C" w14:textId="1955A4E5" w:rsidR="00077A14" w:rsidRDefault="00943344" w:rsidP="00077A14">
      <w:pPr>
        <w:pStyle w:val="Nadpis3"/>
      </w:pPr>
      <w:bookmarkStart w:id="52" w:name="_Toc512508778"/>
      <w:r>
        <w:t>Kritéria tvorby loga při jeho tvorbě</w:t>
      </w:r>
      <w:bookmarkEnd w:id="52"/>
    </w:p>
    <w:p w14:paraId="632E3228" w14:textId="27826DFC" w:rsidR="00077A14" w:rsidRDefault="00077A14" w:rsidP="00077A14">
      <w:r>
        <w:t>Po vymezení definice samotného pojmu logo</w:t>
      </w:r>
      <w:r w:rsidR="005F5F27">
        <w:t xml:space="preserve"> a </w:t>
      </w:r>
      <w:r>
        <w:t xml:space="preserve">stručné historické rekapitulaci je na místě definice toho, jak </w:t>
      </w:r>
      <w:r w:rsidR="00943344">
        <w:t>kvalitní</w:t>
      </w:r>
      <w:r>
        <w:t xml:space="preserve"> logo vypadá</w:t>
      </w:r>
      <w:r w:rsidR="005F5F27">
        <w:t xml:space="preserve"> a </w:t>
      </w:r>
      <w:r>
        <w:t>funguje</w:t>
      </w:r>
      <w:r w:rsidR="005F5F27">
        <w:t xml:space="preserve"> v </w:t>
      </w:r>
      <w:r>
        <w:t>praxi.</w:t>
      </w:r>
    </w:p>
    <w:p w14:paraId="7E470EE1" w14:textId="559E8940" w:rsidR="00077A14" w:rsidRDefault="00077A14" w:rsidP="00077A14">
      <w:r>
        <w:t>Již</w:t>
      </w:r>
      <w:r w:rsidR="005F5F27">
        <w:t xml:space="preserve"> z </w:t>
      </w:r>
      <w:r>
        <w:t>výše uvedených definic vyplývají některé charakteristiky, které každé logo musí splňovat, aby svou značku mohlo začít posilovat. Dobré logo:</w:t>
      </w:r>
    </w:p>
    <w:p w14:paraId="0712D297" w14:textId="3E841241" w:rsidR="00077A14" w:rsidRDefault="00077A14" w:rsidP="00077A14">
      <w:pPr>
        <w:pStyle w:val="Odstavecseseznamem"/>
        <w:numPr>
          <w:ilvl w:val="0"/>
          <w:numId w:val="34"/>
        </w:numPr>
      </w:pPr>
      <w:r>
        <w:t xml:space="preserve">Je především </w:t>
      </w:r>
      <w:r w:rsidRPr="00DE3F9C">
        <w:rPr>
          <w:b/>
        </w:rPr>
        <w:t>čitelné</w:t>
      </w:r>
      <w:r>
        <w:t>. Vachuda svérázně uvádí: „Nerozezná-li divák, co je</w:t>
      </w:r>
      <w:r w:rsidR="005F5F27">
        <w:t xml:space="preserve"> v </w:t>
      </w:r>
      <w:r>
        <w:t>logu za klikyhák, bude ho logo iritovat</w:t>
      </w:r>
      <w:r w:rsidR="005F5F27">
        <w:t xml:space="preserve"> a </w:t>
      </w:r>
      <w:r>
        <w:t>bude se mu vyhýbat. Čitelné logo je stravitelnější</w:t>
      </w:r>
      <w:r w:rsidR="005F5F27">
        <w:t xml:space="preserve"> a o </w:t>
      </w:r>
      <w:r>
        <w:t xml:space="preserve">to spíše si jej někdo zapamatuje.“ </w:t>
      </w:r>
      <w:sdt>
        <w:sdtPr>
          <w:id w:val="270992362"/>
          <w:citation/>
        </w:sdtPr>
        <w:sdtContent>
          <w:r>
            <w:fldChar w:fldCharType="begin"/>
          </w:r>
          <w:r>
            <w:instrText xml:space="preserve">CITATION X3cKdVtcJO8B3cYX \p 11 \l 1029 </w:instrText>
          </w:r>
          <w:r>
            <w:fldChar w:fldCharType="separate"/>
          </w:r>
          <w:r w:rsidR="0088432A">
            <w:rPr>
              <w:noProof/>
            </w:rPr>
            <w:t>(Vachuda, 2015, s. 11)</w:t>
          </w:r>
          <w:r>
            <w:fldChar w:fldCharType="end"/>
          </w:r>
        </w:sdtContent>
      </w:sdt>
      <w:r>
        <w:t xml:space="preserve"> </w:t>
      </w:r>
    </w:p>
    <w:p w14:paraId="7825A047" w14:textId="2209D7D9" w:rsidR="00077A14" w:rsidRDefault="00077A14" w:rsidP="00077A14">
      <w:pPr>
        <w:pStyle w:val="Odstavecseseznamem"/>
      </w:pPr>
      <w:r>
        <w:t>I kdyby bylo logo úžasně originální</w:t>
      </w:r>
      <w:r w:rsidR="005F5F27">
        <w:t xml:space="preserve"> a </w:t>
      </w:r>
      <w:r>
        <w:t>sebemistrněji výtvarně zpracované,</w:t>
      </w:r>
      <w:r w:rsidR="005F5F27">
        <w:t xml:space="preserve"> v </w:t>
      </w:r>
      <w:r>
        <w:t>případě že bude špatně čitelné, automaticky je odsouzeno</w:t>
      </w:r>
      <w:r w:rsidR="005F5F27">
        <w:t xml:space="preserve"> k </w:t>
      </w:r>
      <w:r>
        <w:t>neúspěchu. I kdyby všechny další vlastnosti splňovalo do puntíku, bude nečitelné logo mít negativní psychologické konotace</w:t>
      </w:r>
      <w:r w:rsidR="005F5F27">
        <w:t xml:space="preserve"> a </w:t>
      </w:r>
      <w:r>
        <w:t>ty se poté přenášejí i na firmu samotnou.</w:t>
      </w:r>
    </w:p>
    <w:p w14:paraId="5682B130" w14:textId="2F82E67A" w:rsidR="00077A14" w:rsidRDefault="00077A14" w:rsidP="00077A14">
      <w:pPr>
        <w:pStyle w:val="Odstavecseseznamem"/>
        <w:numPr>
          <w:ilvl w:val="0"/>
          <w:numId w:val="34"/>
        </w:numPr>
      </w:pPr>
      <w:r>
        <w:t xml:space="preserve">Je </w:t>
      </w:r>
      <w:r w:rsidRPr="00B528BE">
        <w:rPr>
          <w:b/>
        </w:rPr>
        <w:t>jednoduché</w:t>
      </w:r>
      <w:r>
        <w:t xml:space="preserve">. I do českých vod již proniklo pravidlo Keep it simple, stupid, tedy zkráceně KISS. Tato zásada, poprvé definovaná americkým technikem Kelly Johnsonem, klade důraz na maximální jednoduchost všech prvků, tedy zbavení se všeho přebytečného. </w:t>
      </w:r>
    </w:p>
    <w:p w14:paraId="6ED45FC4" w14:textId="24C74FC2" w:rsidR="00077A14" w:rsidRDefault="00077A14" w:rsidP="00077A14">
      <w:pPr>
        <w:pStyle w:val="Odstavecseseznamem"/>
        <w:numPr>
          <w:ilvl w:val="0"/>
          <w:numId w:val="34"/>
        </w:numPr>
      </w:pPr>
      <w:r>
        <w:t xml:space="preserve">Je </w:t>
      </w:r>
      <w:r w:rsidRPr="00BE4D61">
        <w:rPr>
          <w:b/>
        </w:rPr>
        <w:t>jedinečné</w:t>
      </w:r>
      <w:r w:rsidR="005F5F27">
        <w:rPr>
          <w:b/>
        </w:rPr>
        <w:t xml:space="preserve"> a </w:t>
      </w:r>
      <w:r w:rsidRPr="00BE4D61">
        <w:rPr>
          <w:b/>
        </w:rPr>
        <w:t>unikátní</w:t>
      </w:r>
      <w:r>
        <w:t>. Nenapodobuje konkurenci, naopak vystupuje</w:t>
      </w:r>
      <w:r w:rsidR="005F5F27">
        <w:t xml:space="preserve"> z </w:t>
      </w:r>
      <w:r>
        <w:t>řady. Subjekty, které se svým logem snaží napodobit svou konkurenci jsou nejen odsouzeny ke zhoršení své pozice na trhu, ale</w:t>
      </w:r>
      <w:r w:rsidR="005F5F27">
        <w:t xml:space="preserve"> v </w:t>
      </w:r>
      <w:r>
        <w:t>krajním případě i</w:t>
      </w:r>
      <w:r w:rsidR="005F5F27">
        <w:t xml:space="preserve"> k </w:t>
      </w:r>
      <w:r>
        <w:t>problémům se zákonem. Logo každé větší firmy je totiž chráněno ochrannými známkami</w:t>
      </w:r>
      <w:r w:rsidR="005F5F27">
        <w:t xml:space="preserve"> a </w:t>
      </w:r>
      <w:r>
        <w:t xml:space="preserve">jeho napodobení je trestáno. </w:t>
      </w:r>
    </w:p>
    <w:p w14:paraId="646AE088" w14:textId="6FA67C8B" w:rsidR="00077A14" w:rsidRDefault="00077A14" w:rsidP="00077A14">
      <w:pPr>
        <w:pStyle w:val="Odstavecseseznamem"/>
        <w:numPr>
          <w:ilvl w:val="0"/>
          <w:numId w:val="34"/>
        </w:numPr>
      </w:pPr>
      <w:r>
        <w:lastRenderedPageBreak/>
        <w:t xml:space="preserve">Je </w:t>
      </w:r>
      <w:r w:rsidRPr="00DB0B1D">
        <w:rPr>
          <w:b/>
        </w:rPr>
        <w:t>nadčasové</w:t>
      </w:r>
      <w:r>
        <w:t>. Nepodléhá trendům</w:t>
      </w:r>
      <w:r w:rsidR="005F5F27">
        <w:t xml:space="preserve"> v </w:t>
      </w:r>
      <w:r>
        <w:t>designu. Nemůže vyjít</w:t>
      </w:r>
      <w:r w:rsidR="005F5F27">
        <w:t xml:space="preserve"> z </w:t>
      </w:r>
      <w:r>
        <w:t>módy. „Sledujte trendy. Ne proto, abyste se jimi inspirovali, ale abyste věděli, čemu se vyhnout na čem loga nezakládat. Vycházíte-li</w:t>
      </w:r>
      <w:r w:rsidR="005F5F27">
        <w:t xml:space="preserve"> z </w:t>
      </w:r>
      <w:r>
        <w:t>trendu, dáváte logu nálepku „spotřebujte do“ –</w:t>
      </w:r>
      <w:r w:rsidR="00DE28AE">
        <w:t> </w:t>
      </w:r>
      <w:r>
        <w:t xml:space="preserve">přesné datum neznáte, ale dříve či později zastaralé bude.“ </w:t>
      </w:r>
      <w:sdt>
        <w:sdtPr>
          <w:id w:val="-406767107"/>
          <w:citation/>
        </w:sdtPr>
        <w:sdtContent>
          <w:r>
            <w:fldChar w:fldCharType="begin"/>
          </w:r>
          <w:r>
            <w:instrText xml:space="preserve">CITATION X3cKdVtcJO8B3cYX \p 13 \l 1029 </w:instrText>
          </w:r>
          <w:r>
            <w:fldChar w:fldCharType="separate"/>
          </w:r>
          <w:r w:rsidR="0088432A">
            <w:rPr>
              <w:noProof/>
            </w:rPr>
            <w:t>(Vachuda, 2015, s. 13)</w:t>
          </w:r>
          <w:r>
            <w:fldChar w:fldCharType="end"/>
          </w:r>
        </w:sdtContent>
      </w:sdt>
    </w:p>
    <w:p w14:paraId="7334A4D5" w14:textId="1E776364" w:rsidR="00077A14" w:rsidRDefault="00077A14" w:rsidP="00077A14">
      <w:pPr>
        <w:pStyle w:val="Odstavecseseznamem"/>
        <w:numPr>
          <w:ilvl w:val="0"/>
          <w:numId w:val="34"/>
        </w:numPr>
      </w:pPr>
      <w:r w:rsidRPr="00DB0B1D">
        <w:rPr>
          <w:b/>
        </w:rPr>
        <w:t>Nevysvětluje</w:t>
      </w:r>
      <w:r>
        <w:t>, co firma dělá. Jak jsem již uvedl</w:t>
      </w:r>
      <w:r w:rsidR="005F5F27">
        <w:t xml:space="preserve"> v </w:t>
      </w:r>
      <w:r>
        <w:t>kapitole 1.2, hlavním úkolem loga není popsat, co firma dělá, ale odlišit ji od ostatních. Žádná velká firma, která vyrábí auta, nemá</w:t>
      </w:r>
      <w:r w:rsidR="005F5F27">
        <w:t xml:space="preserve"> v </w:t>
      </w:r>
      <w:r>
        <w:t>logu auto. Žádná velká firma, která vyrábí oblečení, nemá</w:t>
      </w:r>
      <w:r w:rsidR="005F5F27">
        <w:t xml:space="preserve"> v </w:t>
      </w:r>
      <w:r>
        <w:t>logu tričko. To je jedna ze zásadních chyb, které se dopouštějí zejména tuzemští logo</w:t>
      </w:r>
      <w:r w:rsidR="005739A9">
        <w:t>-</w:t>
      </w:r>
      <w:r>
        <w:t>designéři</w:t>
      </w:r>
      <w:r w:rsidR="005F5F27">
        <w:t xml:space="preserve"> a </w:t>
      </w:r>
      <w:r>
        <w:t>ta většinou jejich logo odsoudí</w:t>
      </w:r>
      <w:r w:rsidR="005F5F27">
        <w:t xml:space="preserve"> k </w:t>
      </w:r>
      <w:r>
        <w:t>neúspěchu.</w:t>
      </w:r>
    </w:p>
    <w:p w14:paraId="45A48101" w14:textId="20A38676" w:rsidR="00077A14" w:rsidRPr="002F4B1D" w:rsidRDefault="00077A14" w:rsidP="00077A14">
      <w:pPr>
        <w:pStyle w:val="Odstavecseseznamem"/>
        <w:numPr>
          <w:ilvl w:val="0"/>
          <w:numId w:val="34"/>
        </w:numPr>
      </w:pPr>
      <w:r>
        <w:t xml:space="preserve">A konečně: </w:t>
      </w:r>
      <w:r w:rsidRPr="00F55C59">
        <w:rPr>
          <w:b/>
        </w:rPr>
        <w:t>je tvořeno pro cílovou skupinu</w:t>
      </w:r>
      <w:r>
        <w:t>. Při tvorbě by měl jak grafik, tak zadavatel potlačit svůj osobní vkus</w:t>
      </w:r>
      <w:r w:rsidR="005F5F27">
        <w:t xml:space="preserve"> a </w:t>
      </w:r>
      <w:r>
        <w:t>zaměřit se na to, co bude působit vhodně pro zákazníky. Toto pravidlo je ošemetné, protože je složité určit hranici, kde jde</w:t>
      </w:r>
      <w:r w:rsidR="005F5F27">
        <w:t xml:space="preserve"> o </w:t>
      </w:r>
      <w:r>
        <w:t>grafikův osobní vkus</w:t>
      </w:r>
      <w:r w:rsidR="005F5F27">
        <w:t xml:space="preserve"> a </w:t>
      </w:r>
      <w:r>
        <w:t>kde jde</w:t>
      </w:r>
      <w:r w:rsidR="005F5F27">
        <w:t xml:space="preserve"> o </w:t>
      </w:r>
      <w:r>
        <w:t xml:space="preserve">znalost oboru. Vždy je ale třeba pamatovat na to, že logo není umělecké dílo autora, ale marketingový nástroj, který má pevně danou funkcionalitu. </w:t>
      </w:r>
      <w:sdt>
        <w:sdtPr>
          <w:id w:val="2020581365"/>
          <w:citation/>
        </w:sdtPr>
        <w:sdtContent>
          <w:r>
            <w:fldChar w:fldCharType="begin"/>
          </w:r>
          <w:r>
            <w:instrText xml:space="preserve">CITATION X3cKdVtcJO8B3cYX \p 13 \l 1029 </w:instrText>
          </w:r>
          <w:r>
            <w:fldChar w:fldCharType="separate"/>
          </w:r>
          <w:r w:rsidR="0088432A">
            <w:rPr>
              <w:noProof/>
            </w:rPr>
            <w:t>(Vachuda, 2015, s. 13)</w:t>
          </w:r>
          <w:r>
            <w:fldChar w:fldCharType="end"/>
          </w:r>
        </w:sdtContent>
      </w:sdt>
    </w:p>
    <w:p w14:paraId="52F5E67E" w14:textId="42B89CF3" w:rsidR="00077A14" w:rsidRDefault="00943344" w:rsidP="00077A14">
      <w:pPr>
        <w:pStyle w:val="Nadpis3"/>
      </w:pPr>
      <w:bookmarkStart w:id="53" w:name="_Toc512508779"/>
      <w:r>
        <w:t>Typy dělení loga</w:t>
      </w:r>
      <w:bookmarkEnd w:id="53"/>
    </w:p>
    <w:p w14:paraId="3E985587" w14:textId="68C680ED" w:rsidR="00077A14" w:rsidRPr="00CD68D2" w:rsidRDefault="00077A14" w:rsidP="00077A14">
      <w:r>
        <w:t>K rozlišení různých druhů log nám slouží několik typologií, ty nejznámější popisuji</w:t>
      </w:r>
      <w:r w:rsidR="005F5F27">
        <w:t xml:space="preserve"> v </w:t>
      </w:r>
      <w:r>
        <w:t>následující kapitole.</w:t>
      </w:r>
    </w:p>
    <w:p w14:paraId="7515E924" w14:textId="0D0EEDED" w:rsidR="00077A14" w:rsidRDefault="00077A14" w:rsidP="00077A14">
      <w:pPr>
        <w:pStyle w:val="Nadpis4"/>
      </w:pPr>
      <w:bookmarkStart w:id="54" w:name="_Toc511041790"/>
      <w:bookmarkStart w:id="55" w:name="_Toc512508780"/>
      <w:r>
        <w:t>Dle proměnlivosti</w:t>
      </w:r>
      <w:bookmarkEnd w:id="54"/>
      <w:bookmarkEnd w:id="55"/>
    </w:p>
    <w:p w14:paraId="649E06C2" w14:textId="613FC765" w:rsidR="00077A14" w:rsidRDefault="00077A14" w:rsidP="00077A14">
      <w:r>
        <w:t>Loga mohou mít různou míru proměnlivosti, od absolutní neměnnosti až po dynamická loga pracující spíše</w:t>
      </w:r>
      <w:r w:rsidR="005F5F27">
        <w:t xml:space="preserve"> s </w:t>
      </w:r>
      <w:r>
        <w:t>principem než</w:t>
      </w:r>
      <w:r w:rsidR="005F5F27">
        <w:t xml:space="preserve"> s </w:t>
      </w:r>
      <w:r>
        <w:t>konkrétním logem. Kafka</w:t>
      </w:r>
      <w:r w:rsidR="005F5F27">
        <w:t xml:space="preserve"> a </w:t>
      </w:r>
      <w:r>
        <w:t>Kotyza (2014) definují čtyři stupně proměnlivosti:</w:t>
      </w:r>
    </w:p>
    <w:p w14:paraId="1D7623E9" w14:textId="7504EBA4" w:rsidR="00077A14" w:rsidRDefault="00077A14" w:rsidP="00077A14">
      <w:pPr>
        <w:pStyle w:val="Odstavecseseznamem"/>
        <w:numPr>
          <w:ilvl w:val="0"/>
          <w:numId w:val="35"/>
        </w:numPr>
      </w:pPr>
      <w:r w:rsidRPr="001A4EF0">
        <w:rPr>
          <w:b/>
        </w:rPr>
        <w:t>Loga monolitická:</w:t>
      </w:r>
      <w:r>
        <w:t xml:space="preserve"> loga jsou použita všude dle stejného vzorce včetně barevnosti, poměru prvků</w:t>
      </w:r>
      <w:r w:rsidR="005F5F27">
        <w:t xml:space="preserve"> a </w:t>
      </w:r>
      <w:r>
        <w:t xml:space="preserve">zanechávají tak co nejunifikovanější dojem pro celou značku. Jako příklad lze uvést například společnost Lybar, která na všechny své produkty umisťuje svá loga stejným způsobem. </w:t>
      </w:r>
    </w:p>
    <w:p w14:paraId="584C568B" w14:textId="7DB0D133" w:rsidR="00077A14" w:rsidRDefault="00077A14" w:rsidP="00077A14">
      <w:pPr>
        <w:pStyle w:val="Odstavecseseznamem"/>
        <w:numPr>
          <w:ilvl w:val="0"/>
          <w:numId w:val="35"/>
        </w:numPr>
      </w:pPr>
      <w:r w:rsidRPr="001D134D">
        <w:rPr>
          <w:b/>
        </w:rPr>
        <w:t xml:space="preserve">Loga sdílená: </w:t>
      </w:r>
      <w:r>
        <w:t>tento princip často vyznávají společnosti, ve kterých je přítomna mateřská</w:t>
      </w:r>
      <w:r w:rsidR="005F5F27">
        <w:t xml:space="preserve"> a </w:t>
      </w:r>
      <w:r>
        <w:t>dceřiná struktura. Jde</w:t>
      </w:r>
      <w:r w:rsidR="005F5F27">
        <w:t xml:space="preserve"> o </w:t>
      </w:r>
      <w:r>
        <w:t>sdílení principu, avšak odlišení sesterských či dceřiných společností pomocí barvy, mírného odlišení velikosti či jiného prvku. Příkladem je Český rozhlas, který používá sdílené logo pro sebe i mnoho stanic, které jsou pod něj zařazeny.</w:t>
      </w:r>
    </w:p>
    <w:p w14:paraId="03A0F57B" w14:textId="5B891F6E" w:rsidR="00077A14" w:rsidRDefault="00077A14" w:rsidP="00077A14">
      <w:pPr>
        <w:pStyle w:val="Odstavecseseznamem"/>
        <w:numPr>
          <w:ilvl w:val="0"/>
          <w:numId w:val="35"/>
        </w:numPr>
      </w:pPr>
      <w:r>
        <w:rPr>
          <w:b/>
        </w:rPr>
        <w:lastRenderedPageBreak/>
        <w:t>Loga unikátní:</w:t>
      </w:r>
      <w:r>
        <w:t xml:space="preserve"> výchozí pozice je stejná jako</w:t>
      </w:r>
      <w:r w:rsidR="005F5F27">
        <w:t xml:space="preserve"> v </w:t>
      </w:r>
      <w:r>
        <w:t>předchozím příkladu, jen jednotný prvkem pro sesterské či dceřiné společnosti zcela chybí. Každá</w:t>
      </w:r>
      <w:r w:rsidR="005F5F27">
        <w:t xml:space="preserve"> z </w:t>
      </w:r>
      <w:r>
        <w:t>firem tedy má vlastní logo, avšak patří pod stejného vlastníka či mateřskou firmu. Takový model vyznává mnoho společností</w:t>
      </w:r>
      <w:r w:rsidR="005F5F27">
        <w:t xml:space="preserve"> z </w:t>
      </w:r>
      <w:r>
        <w:t>různých důvodů, příkladem takové firmy je Unilever.</w:t>
      </w:r>
    </w:p>
    <w:p w14:paraId="50F62123" w14:textId="3930B5AA" w:rsidR="00077A14" w:rsidRDefault="00077A14" w:rsidP="00077A14">
      <w:pPr>
        <w:pStyle w:val="Odstavecseseznamem"/>
        <w:numPr>
          <w:ilvl w:val="0"/>
          <w:numId w:val="35"/>
        </w:numPr>
      </w:pPr>
      <w:r>
        <w:rPr>
          <w:b/>
        </w:rPr>
        <w:t xml:space="preserve">Loga proměnlivá: </w:t>
      </w:r>
      <w:r>
        <w:t>do této kategorie poté zapadají všechna loga, která jsou proměnlivější než přechozí kategorie. Logo pro stejný subjekt pak často vystupuje</w:t>
      </w:r>
      <w:r w:rsidR="005F5F27">
        <w:t xml:space="preserve"> v </w:t>
      </w:r>
      <w:r>
        <w:t>různých podobách pro různé situace buď záměrně nebo náhodně. Příkladem takové identity je dnes již legendární vizuální styl města Melbourne, který pracuje pouze se siluetou</w:t>
      </w:r>
      <w:r w:rsidR="005F5F27">
        <w:t xml:space="preserve"> a </w:t>
      </w:r>
      <w:r>
        <w:t xml:space="preserve">její výplň je proměnlivá. </w:t>
      </w:r>
      <w:sdt>
        <w:sdtPr>
          <w:id w:val="1574692677"/>
          <w:citation/>
        </w:sdtPr>
        <w:sdtContent>
          <w:r>
            <w:fldChar w:fldCharType="begin"/>
          </w:r>
          <w:r>
            <w:instrText xml:space="preserve"> CITATION lp1z5DUNcvnMHxrH </w:instrText>
          </w:r>
          <w:r>
            <w:fldChar w:fldCharType="separate"/>
          </w:r>
          <w:r w:rsidR="0088432A">
            <w:rPr>
              <w:noProof/>
            </w:rPr>
            <w:t>(Kafka a Kotyza, 2014)</w:t>
          </w:r>
          <w:r>
            <w:fldChar w:fldCharType="end"/>
          </w:r>
        </w:sdtContent>
      </w:sdt>
    </w:p>
    <w:p w14:paraId="0D621110" w14:textId="6086583F" w:rsidR="00077A14" w:rsidRDefault="00077A14" w:rsidP="00077A14">
      <w:pPr>
        <w:pStyle w:val="Nadpis4"/>
      </w:pPr>
      <w:bookmarkStart w:id="56" w:name="_Toc511041791"/>
      <w:bookmarkStart w:id="57" w:name="_Toc512508781"/>
      <w:r>
        <w:t>Dle doby užívání</w:t>
      </w:r>
      <w:bookmarkEnd w:id="56"/>
      <w:bookmarkEnd w:id="57"/>
    </w:p>
    <w:p w14:paraId="06354205" w14:textId="7BBE66BA" w:rsidR="00077A14" w:rsidRDefault="00077A14" w:rsidP="00077A14">
      <w:r>
        <w:t>Loga mají dle svého subjektu různou trvanlivost</w:t>
      </w:r>
      <w:r w:rsidR="005F5F27">
        <w:t xml:space="preserve"> a </w:t>
      </w:r>
      <w:r>
        <w:t xml:space="preserve">dobu užívání. Loga lze tedy rozdělit i na základě časového hlediska. Tippman ve svém článku </w:t>
      </w:r>
      <w:r w:rsidRPr="003D2848">
        <w:rPr>
          <w:b/>
          <w:i/>
        </w:rPr>
        <w:t>Vlastnosti dobrého loga</w:t>
      </w:r>
      <w:r>
        <w:rPr>
          <w:b/>
          <w:i/>
        </w:rPr>
        <w:t xml:space="preserve"> </w:t>
      </w:r>
      <w:r>
        <w:t>uvádí následující jednoduché dělení:</w:t>
      </w:r>
    </w:p>
    <w:p w14:paraId="44327DED" w14:textId="5B0E5DA4" w:rsidR="00077A14" w:rsidRDefault="00077A14" w:rsidP="00077A14">
      <w:pPr>
        <w:pStyle w:val="Odstavecseseznamem"/>
        <w:numPr>
          <w:ilvl w:val="0"/>
          <w:numId w:val="38"/>
        </w:numPr>
      </w:pPr>
      <w:r w:rsidRPr="001A4EF0">
        <w:rPr>
          <w:b/>
        </w:rPr>
        <w:t>Loga</w:t>
      </w:r>
      <w:r>
        <w:t xml:space="preserve"> </w:t>
      </w:r>
      <w:r w:rsidRPr="00E82BC3">
        <w:rPr>
          <w:b/>
        </w:rPr>
        <w:t>dlouhodobá</w:t>
      </w:r>
      <w:r>
        <w:t>: „</w:t>
      </w:r>
      <w:r w:rsidRPr="00E82BC3">
        <w:t>Do této skupiny spadají značky, které se budou používat po dlouhou dobu, nebo značky,</w:t>
      </w:r>
      <w:r w:rsidR="005F5F27">
        <w:t xml:space="preserve"> o </w:t>
      </w:r>
      <w:r w:rsidRPr="00E82BC3">
        <w:t>nichž dopředu nevíme, jak dlouho se budou používat.</w:t>
      </w:r>
      <w:r>
        <w:t>“</w:t>
      </w:r>
      <w:sdt>
        <w:sdtPr>
          <w:id w:val="814688823"/>
          <w:citation/>
        </w:sdtPr>
        <w:sdtContent>
          <w:r>
            <w:fldChar w:fldCharType="begin"/>
          </w:r>
          <w:r>
            <w:instrText xml:space="preserve"> CITATION juMj6pE80SXy6Yan </w:instrText>
          </w:r>
          <w:r>
            <w:fldChar w:fldCharType="separate"/>
          </w:r>
          <w:r w:rsidR="0088432A">
            <w:rPr>
              <w:noProof/>
            </w:rPr>
            <w:t xml:space="preserve"> (Tippman, 2012)</w:t>
          </w:r>
          <w:r>
            <w:fldChar w:fldCharType="end"/>
          </w:r>
        </w:sdtContent>
      </w:sdt>
      <w:r>
        <w:t xml:space="preserve"> To</w:t>
      </w:r>
      <w:r w:rsidR="005F5F27">
        <w:t xml:space="preserve"> v </w:t>
      </w:r>
      <w:r>
        <w:t>praxi znamená jakákoli loga, která slouží subjektu</w:t>
      </w:r>
      <w:r w:rsidR="005F5F27">
        <w:t xml:space="preserve"> s </w:t>
      </w:r>
      <w:r>
        <w:t>neomezeným časovým působením, jednoduše tedy všem subjektům</w:t>
      </w:r>
      <w:r w:rsidR="005739A9">
        <w:t>,</w:t>
      </w:r>
      <w:r>
        <w:t xml:space="preserve"> které nemají „datum spotřeby“. Typickými příklady jsou loga firem, organizací či institucí. </w:t>
      </w:r>
    </w:p>
    <w:p w14:paraId="6015CB35" w14:textId="0862448B" w:rsidR="00077A14" w:rsidRDefault="00077A14" w:rsidP="00077A14">
      <w:pPr>
        <w:pStyle w:val="Odstavecseseznamem"/>
      </w:pPr>
      <w:r>
        <w:t>Tippman poté jedním dechem dodává, že obzvlášť pro grafické značky tohoto typu musí platit</w:t>
      </w:r>
      <w:r w:rsidR="005F5F27">
        <w:t xml:space="preserve"> o </w:t>
      </w:r>
      <w:r>
        <w:t>to přísněji pravidlo</w:t>
      </w:r>
      <w:r w:rsidR="005F5F27">
        <w:t xml:space="preserve"> o </w:t>
      </w:r>
      <w:r>
        <w:t>nadčasovosti. Dlouhodobé logo, které podléhá módním trendům, je odsouzeno</w:t>
      </w:r>
      <w:r w:rsidR="005F5F27">
        <w:t xml:space="preserve"> k </w:t>
      </w:r>
      <w:r>
        <w:t>tomu, aby muselo být</w:t>
      </w:r>
      <w:r w:rsidR="005F5F27">
        <w:t xml:space="preserve"> v </w:t>
      </w:r>
      <w:r>
        <w:t>budoucnu měněno.</w:t>
      </w:r>
    </w:p>
    <w:p w14:paraId="3F218F7D" w14:textId="4FFD9CF3" w:rsidR="00077A14" w:rsidRDefault="00943344" w:rsidP="00077A14">
      <w:pPr>
        <w:pStyle w:val="Odstavecseseznamem"/>
        <w:numPr>
          <w:ilvl w:val="0"/>
          <w:numId w:val="38"/>
        </w:numPr>
      </w:pPr>
      <w:r>
        <w:rPr>
          <w:noProof/>
        </w:rPr>
        <mc:AlternateContent>
          <mc:Choice Requires="wps">
            <w:drawing>
              <wp:anchor distT="0" distB="0" distL="114300" distR="114300" simplePos="0" relativeHeight="252038144" behindDoc="0" locked="0" layoutInCell="1" allowOverlap="1" wp14:anchorId="2177C862" wp14:editId="1BE8D8B2">
                <wp:simplePos x="0" y="0"/>
                <wp:positionH relativeFrom="column">
                  <wp:posOffset>3143885</wp:posOffset>
                </wp:positionH>
                <wp:positionV relativeFrom="paragraph">
                  <wp:posOffset>2148840</wp:posOffset>
                </wp:positionV>
                <wp:extent cx="2035175" cy="635"/>
                <wp:effectExtent l="0" t="0" r="0" b="0"/>
                <wp:wrapSquare wrapText="bothSides"/>
                <wp:docPr id="67" name="Textové pole 67"/>
                <wp:cNvGraphicFramePr/>
                <a:graphic xmlns:a="http://schemas.openxmlformats.org/drawingml/2006/main">
                  <a:graphicData uri="http://schemas.microsoft.com/office/word/2010/wordprocessingShape">
                    <wps:wsp>
                      <wps:cNvSpPr txBox="1"/>
                      <wps:spPr>
                        <a:xfrm>
                          <a:off x="0" y="0"/>
                          <a:ext cx="2035175" cy="635"/>
                        </a:xfrm>
                        <a:prstGeom prst="rect">
                          <a:avLst/>
                        </a:prstGeom>
                        <a:solidFill>
                          <a:prstClr val="white"/>
                        </a:solidFill>
                        <a:ln>
                          <a:noFill/>
                        </a:ln>
                      </wps:spPr>
                      <wps:txbx>
                        <w:txbxContent>
                          <w:p w14:paraId="45D43BF6" w14:textId="6CFCDF8D" w:rsidR="00855FFE" w:rsidRPr="00C85DE2" w:rsidRDefault="00855FFE" w:rsidP="00943344">
                            <w:pPr>
                              <w:pStyle w:val="Titulek"/>
                              <w:rPr>
                                <w:noProof/>
                                <w:sz w:val="24"/>
                              </w:rPr>
                            </w:pPr>
                            <w:bookmarkStart w:id="58" w:name="_Toc512511637"/>
                            <w:r>
                              <w:t xml:space="preserve">Obrázek </w:t>
                            </w:r>
                            <w:fldSimple w:instr=" SEQ Obrázek \* ARABIC ">
                              <w:r>
                                <w:rPr>
                                  <w:noProof/>
                                </w:rPr>
                                <w:t>1</w:t>
                              </w:r>
                            </w:fldSimple>
                            <w:r>
                              <w:t xml:space="preserve">: </w:t>
                            </w:r>
                            <w:r w:rsidRPr="00943344">
                              <w:rPr>
                                <w:b w:val="0"/>
                              </w:rPr>
                              <w:t>Ukázka krátkodobého loga: Olympijské hry v Pchjongčangu; zdroj: ČT24.cz</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177C862" id="_x0000_t202" coordsize="21600,21600" o:spt="202" path="m,l,21600r21600,l21600,xe">
                <v:stroke joinstyle="miter"/>
                <v:path gradientshapeok="t" o:connecttype="rect"/>
              </v:shapetype>
              <v:shape id="Textové pole 67" o:spid="_x0000_s1026" type="#_x0000_t202" style="position:absolute;left:0;text-align:left;margin-left:247.55pt;margin-top:169.2pt;width:160.25pt;height:.05pt;z-index:252038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" stroked="f">
                <v:textbox style="mso-fit-shape-to-text:t" inset="0,0,0,0">
                  <w:txbxContent>
                    <w:p w14:paraId="45D43BF6" w14:textId="6CFCDF8D" w:rsidR="00855FFE" w:rsidRPr="00C85DE2" w:rsidRDefault="00855FFE" w:rsidP="00943344">
                      <w:pPr>
                        <w:pStyle w:val="Titulek"/>
                        <w:rPr>
                          <w:noProof/>
                          <w:sz w:val="24"/>
                        </w:rPr>
                      </w:pPr>
                      <w:bookmarkStart w:id="59" w:name="_Toc512511637"/>
                      <w:r>
                        <w:t xml:space="preserve">Obrázek </w:t>
                      </w:r>
                      <w:fldSimple w:instr=" SEQ Obrázek \* ARABIC ">
                        <w:r>
                          <w:rPr>
                            <w:noProof/>
                          </w:rPr>
                          <w:t>1</w:t>
                        </w:r>
                      </w:fldSimple>
                      <w:r>
                        <w:t xml:space="preserve">: </w:t>
                      </w:r>
                      <w:r w:rsidRPr="00943344">
                        <w:rPr>
                          <w:b w:val="0"/>
                        </w:rPr>
                        <w:t>Ukázka krátkodobého loga: Olympijské hry v Pchjongčangu; zdroj: ČT24.cz</w:t>
                      </w:r>
                      <w:bookmarkEnd w:id="59"/>
                    </w:p>
                  </w:txbxContent>
                </v:textbox>
                <w10:wrap type="square"/>
              </v:shape>
            </w:pict>
          </mc:Fallback>
        </mc:AlternateContent>
      </w:r>
      <w:r>
        <w:rPr>
          <w:noProof/>
        </w:rPr>
        <mc:AlternateContent>
          <mc:Choice Requires="wps">
            <w:drawing>
              <wp:anchor distT="0" distB="0" distL="114300" distR="114300" simplePos="0" relativeHeight="252035072" behindDoc="0" locked="0" layoutInCell="1" allowOverlap="1" wp14:anchorId="1EB75277" wp14:editId="3EF01881">
                <wp:simplePos x="0" y="0"/>
                <wp:positionH relativeFrom="column">
                  <wp:posOffset>190500</wp:posOffset>
                </wp:positionH>
                <wp:positionV relativeFrom="paragraph">
                  <wp:posOffset>2194560</wp:posOffset>
                </wp:positionV>
                <wp:extent cx="2529840" cy="635"/>
                <wp:effectExtent l="0" t="0" r="0" b="0"/>
                <wp:wrapSquare wrapText="bothSides"/>
                <wp:docPr id="64" name="Textové pole 64"/>
                <wp:cNvGraphicFramePr/>
                <a:graphic xmlns:a="http://schemas.openxmlformats.org/drawingml/2006/main">
                  <a:graphicData uri="http://schemas.microsoft.com/office/word/2010/wordprocessingShape">
                    <wps:wsp>
                      <wps:cNvSpPr txBox="1"/>
                      <wps:spPr>
                        <a:xfrm>
                          <a:off x="0" y="0"/>
                          <a:ext cx="2529840" cy="635"/>
                        </a:xfrm>
                        <a:prstGeom prst="rect">
                          <a:avLst/>
                        </a:prstGeom>
                        <a:solidFill>
                          <a:prstClr val="white"/>
                        </a:solidFill>
                        <a:ln>
                          <a:noFill/>
                        </a:ln>
                      </wps:spPr>
                      <wps:txbx>
                        <w:txbxContent>
                          <w:p w14:paraId="5E2DCC51" w14:textId="2DD2DE66" w:rsidR="00855FFE" w:rsidRPr="000048D8" w:rsidRDefault="00855FFE" w:rsidP="00943344">
                            <w:pPr>
                              <w:pStyle w:val="Titulek"/>
                              <w:rPr>
                                <w:noProof/>
                                <w:sz w:val="24"/>
                              </w:rPr>
                            </w:pPr>
                            <w:bookmarkStart w:id="60" w:name="_Toc512511638"/>
                            <w:r>
                              <w:t xml:space="preserve">Obrázek </w:t>
                            </w:r>
                            <w:fldSimple w:instr=" SEQ Obrázek \* ARABIC ">
                              <w:r>
                                <w:rPr>
                                  <w:noProof/>
                                </w:rPr>
                                <w:t>2</w:t>
                              </w:r>
                            </w:fldSimple>
                            <w:r>
                              <w:t xml:space="preserve">: </w:t>
                            </w:r>
                            <w:r w:rsidRPr="00943344">
                              <w:rPr>
                                <w:b w:val="0"/>
                              </w:rPr>
                              <w:t>Ukázka dlouhodobého loga: Olympijské hry; zdroj: detepe.sk)</w:t>
                            </w:r>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B75277" id="Textové pole 64" o:spid="_x0000_s1027" type="#_x0000_t202" style="position:absolute;left:0;text-align:left;margin-left:15pt;margin-top:172.8pt;width:199.2pt;height:.05pt;z-index:25203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" stroked="f">
                <v:textbox style="mso-fit-shape-to-text:t" inset="0,0,0,0">
                  <w:txbxContent>
                    <w:p w14:paraId="5E2DCC51" w14:textId="2DD2DE66" w:rsidR="00855FFE" w:rsidRPr="000048D8" w:rsidRDefault="00855FFE" w:rsidP="00943344">
                      <w:pPr>
                        <w:pStyle w:val="Titulek"/>
                        <w:rPr>
                          <w:noProof/>
                          <w:sz w:val="24"/>
                        </w:rPr>
                      </w:pPr>
                      <w:bookmarkStart w:id="61" w:name="_Toc512511638"/>
                      <w:r>
                        <w:t xml:space="preserve">Obrázek </w:t>
                      </w:r>
                      <w:fldSimple w:instr=" SEQ Obrázek \* ARABIC ">
                        <w:r>
                          <w:rPr>
                            <w:noProof/>
                          </w:rPr>
                          <w:t>2</w:t>
                        </w:r>
                      </w:fldSimple>
                      <w:r>
                        <w:t xml:space="preserve">: </w:t>
                      </w:r>
                      <w:r w:rsidRPr="00943344">
                        <w:rPr>
                          <w:b w:val="0"/>
                        </w:rPr>
                        <w:t>Ukázka dlouhodobého loga: Olympijské hry; zdroj: detepe.sk)</w:t>
                      </w:r>
                      <w:bookmarkEnd w:id="61"/>
                    </w:p>
                  </w:txbxContent>
                </v:textbox>
                <w10:wrap type="square"/>
              </v:shape>
            </w:pict>
          </mc:Fallback>
        </mc:AlternateContent>
      </w:r>
      <w:r>
        <w:rPr>
          <w:noProof/>
        </w:rPr>
        <w:drawing>
          <wp:anchor distT="0" distB="0" distL="114300" distR="114300" simplePos="0" relativeHeight="252036096" behindDoc="0" locked="0" layoutInCell="1" allowOverlap="1" wp14:anchorId="6FC0EC3B" wp14:editId="003651E3">
            <wp:simplePos x="0" y="0"/>
            <wp:positionH relativeFrom="margin">
              <wp:posOffset>3035935</wp:posOffset>
            </wp:positionH>
            <wp:positionV relativeFrom="paragraph">
              <wp:posOffset>796290</wp:posOffset>
            </wp:positionV>
            <wp:extent cx="2362835" cy="1432560"/>
            <wp:effectExtent l="0" t="0" r="0" b="0"/>
            <wp:wrapSquare wrapText="bothSides"/>
            <wp:docPr id="65" name="Obrázek 65" descr="C:\Users\dolez\OneDrive\Plocha\zebra\log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lez\OneDrive\Plocha\zebra\loga\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835"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33024" behindDoc="0" locked="0" layoutInCell="1" allowOverlap="1" wp14:anchorId="3C416237" wp14:editId="7914CB1C">
            <wp:simplePos x="0" y="0"/>
            <wp:positionH relativeFrom="margin">
              <wp:posOffset>187325</wp:posOffset>
            </wp:positionH>
            <wp:positionV relativeFrom="paragraph">
              <wp:posOffset>910590</wp:posOffset>
            </wp:positionV>
            <wp:extent cx="2529840" cy="1226820"/>
            <wp:effectExtent l="0" t="0" r="0" b="0"/>
            <wp:wrapSquare wrapText="bothSides"/>
            <wp:docPr id="63" name="Obrázek 63" descr="C:\Users\dolez\OneDrive\Plocha\zebra\loga\epochaplus-cervena-1-768x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lez\OneDrive\Plocha\zebra\loga\epochaplus-cervena-1-768x37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9840" cy="1226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7A14" w:rsidRPr="001A4EF0">
        <w:rPr>
          <w:b/>
        </w:rPr>
        <w:t>Loga krátkodobá</w:t>
      </w:r>
      <w:r w:rsidR="00077A14">
        <w:t>: mezi krátkodobá loga lze zařadit všechna záměrně časově omezená loga, tedy zejména loga akcí, konferencí</w:t>
      </w:r>
      <w:r w:rsidR="005F5F27">
        <w:t xml:space="preserve"> a </w:t>
      </w:r>
      <w:r w:rsidR="00077A14">
        <w:t>eventů jednorázového charakteru. Dle Tippmana lze u těchto emblémů slevit</w:t>
      </w:r>
      <w:r w:rsidR="005F5F27">
        <w:t xml:space="preserve"> z </w:t>
      </w:r>
      <w:r w:rsidR="00077A14">
        <w:t>podmínky nadčasovosti.</w:t>
      </w:r>
    </w:p>
    <w:p w14:paraId="08B068D4" w14:textId="7503ABC6" w:rsidR="00943344" w:rsidRDefault="00943344" w:rsidP="00943344"/>
    <w:p w14:paraId="058A8315" w14:textId="19074F09" w:rsidR="00077A14" w:rsidRDefault="00782974" w:rsidP="00077A14">
      <w:pPr>
        <w:pStyle w:val="Nadpis4"/>
      </w:pPr>
      <w:bookmarkStart w:id="62" w:name="_Toc511041792"/>
      <w:bookmarkStart w:id="63" w:name="_Toc512508782"/>
      <w:r>
        <w:rPr>
          <w:noProof/>
        </w:rPr>
        <w:lastRenderedPageBreak/>
        <w:drawing>
          <wp:anchor distT="0" distB="0" distL="114300" distR="114300" simplePos="0" relativeHeight="251411456" behindDoc="0" locked="0" layoutInCell="1" allowOverlap="1" wp14:anchorId="4EB45CB4" wp14:editId="577B4732">
            <wp:simplePos x="0" y="0"/>
            <wp:positionH relativeFrom="margin">
              <wp:posOffset>118745</wp:posOffset>
            </wp:positionH>
            <wp:positionV relativeFrom="paragraph">
              <wp:posOffset>2051685</wp:posOffset>
            </wp:positionV>
            <wp:extent cx="1165860" cy="1165860"/>
            <wp:effectExtent l="0" t="0" r="0" b="0"/>
            <wp:wrapTopAndBottom/>
            <wp:docPr id="112" name="Obrázek 112" descr="Výsledek obrázku pro coca co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Výsledek obrázku pro coca cola log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5860" cy="11658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427840" behindDoc="0" locked="0" layoutInCell="1" allowOverlap="1" wp14:anchorId="2FA040F6" wp14:editId="1C1BBCFD">
                <wp:simplePos x="0" y="0"/>
                <wp:positionH relativeFrom="margin">
                  <wp:posOffset>1886585</wp:posOffset>
                </wp:positionH>
                <wp:positionV relativeFrom="paragraph">
                  <wp:posOffset>3293745</wp:posOffset>
                </wp:positionV>
                <wp:extent cx="1714500" cy="391795"/>
                <wp:effectExtent l="0" t="0" r="0" b="8255"/>
                <wp:wrapTopAndBottom/>
                <wp:docPr id="115" name="Textové pole 115"/>
                <wp:cNvGraphicFramePr/>
                <a:graphic xmlns:a="http://schemas.openxmlformats.org/drawingml/2006/main">
                  <a:graphicData uri="http://schemas.microsoft.com/office/word/2010/wordprocessingShape">
                    <wps:wsp>
                      <wps:cNvSpPr txBox="1"/>
                      <wps:spPr>
                        <a:xfrm>
                          <a:off x="0" y="0"/>
                          <a:ext cx="1714500" cy="391795"/>
                        </a:xfrm>
                        <a:prstGeom prst="rect">
                          <a:avLst/>
                        </a:prstGeom>
                        <a:solidFill>
                          <a:prstClr val="white"/>
                        </a:solidFill>
                        <a:ln>
                          <a:noFill/>
                        </a:ln>
                        <a:effectLst/>
                      </wps:spPr>
                      <wps:txbx>
                        <w:txbxContent>
                          <w:p w14:paraId="1181D6CB" w14:textId="22EAA52D" w:rsidR="00855FFE" w:rsidRPr="00A046A4" w:rsidRDefault="00855FFE" w:rsidP="00077A14">
                            <w:pPr>
                              <w:pStyle w:val="Titulek"/>
                              <w:rPr>
                                <w:noProof/>
                                <w:sz w:val="24"/>
                              </w:rPr>
                            </w:pPr>
                            <w:bookmarkStart w:id="64" w:name="_Toc512511639"/>
                            <w:r>
                              <w:t xml:space="preserve">Obrázek </w:t>
                            </w:r>
                            <w:fldSimple w:instr=" SEQ Obrázek \* ARABIC ">
                              <w:r>
                                <w:rPr>
                                  <w:noProof/>
                                </w:rPr>
                                <w:t>3</w:t>
                              </w:r>
                            </w:fldSimple>
                            <w:r>
                              <w:t>: Příklad obrazového loga: logo Nike</w:t>
                            </w:r>
                            <w:bookmarkEnd w:id="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A040F6" id="Textové pole 115" o:spid="_x0000_s1028" type="#_x0000_t202" style="position:absolute;left:0;text-align:left;margin-left:148.55pt;margin-top:259.35pt;width:135pt;height:30.85pt;z-index:2514278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" stroked="f">
                <v:textbox style="mso-fit-shape-to-text:t" inset="0,0,0,0">
                  <w:txbxContent>
                    <w:p w14:paraId="1181D6CB" w14:textId="22EAA52D" w:rsidR="00855FFE" w:rsidRPr="00A046A4" w:rsidRDefault="00855FFE" w:rsidP="00077A14">
                      <w:pPr>
                        <w:pStyle w:val="Titulek"/>
                        <w:rPr>
                          <w:noProof/>
                          <w:sz w:val="24"/>
                        </w:rPr>
                      </w:pPr>
                      <w:bookmarkStart w:id="65" w:name="_Toc512511639"/>
                      <w:r>
                        <w:t xml:space="preserve">Obrázek </w:t>
                      </w:r>
                      <w:fldSimple w:instr=" SEQ Obrázek \* ARABIC ">
                        <w:r>
                          <w:rPr>
                            <w:noProof/>
                          </w:rPr>
                          <w:t>3</w:t>
                        </w:r>
                      </w:fldSimple>
                      <w:r>
                        <w:t>: Příklad obrazového loga: logo Nike</w:t>
                      </w:r>
                      <w:bookmarkEnd w:id="65"/>
                    </w:p>
                  </w:txbxContent>
                </v:textbox>
                <w10:wrap type="topAndBottom" anchorx="margin"/>
              </v:shape>
            </w:pict>
          </mc:Fallback>
        </mc:AlternateContent>
      </w:r>
      <w:r w:rsidR="00077A14">
        <w:t>Dle převládajícího prvku</w:t>
      </w:r>
      <w:bookmarkEnd w:id="62"/>
      <w:bookmarkEnd w:id="63"/>
    </w:p>
    <w:p w14:paraId="24F63CAC" w14:textId="5C9A9A18" w:rsidR="00077A14" w:rsidRPr="00077A14" w:rsidRDefault="00782974" w:rsidP="00077A14">
      <w:pPr>
        <w:rPr>
          <w:b/>
          <w:color w:val="FF0000"/>
        </w:rPr>
      </w:pPr>
      <w:r>
        <w:rPr>
          <w:noProof/>
        </w:rPr>
        <w:drawing>
          <wp:anchor distT="0" distB="0" distL="114300" distR="114300" simplePos="0" relativeHeight="251402240" behindDoc="0" locked="0" layoutInCell="1" allowOverlap="1" wp14:anchorId="37418910" wp14:editId="1E8DBFC4">
            <wp:simplePos x="0" y="0"/>
            <wp:positionH relativeFrom="margin">
              <wp:posOffset>1886585</wp:posOffset>
            </wp:positionH>
            <wp:positionV relativeFrom="paragraph">
              <wp:posOffset>1941195</wp:posOffset>
            </wp:positionV>
            <wp:extent cx="1714500" cy="617220"/>
            <wp:effectExtent l="0" t="0" r="0" b="0"/>
            <wp:wrapTopAndBottom/>
            <wp:docPr id="111" name="Obrázek 111" descr="Výsledek obrázku pro logo n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ýsledek obrázku pro logo nik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4500" cy="617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481088" behindDoc="0" locked="0" layoutInCell="1" allowOverlap="1" wp14:anchorId="538D4927" wp14:editId="11994E75">
                <wp:simplePos x="0" y="0"/>
                <wp:positionH relativeFrom="column">
                  <wp:posOffset>4012565</wp:posOffset>
                </wp:positionH>
                <wp:positionV relativeFrom="paragraph">
                  <wp:posOffset>2954655</wp:posOffset>
                </wp:positionV>
                <wp:extent cx="1386840" cy="434340"/>
                <wp:effectExtent l="0" t="0" r="3810" b="3810"/>
                <wp:wrapTopAndBottom/>
                <wp:docPr id="40" name="Textové pole 40"/>
                <wp:cNvGraphicFramePr/>
                <a:graphic xmlns:a="http://schemas.openxmlformats.org/drawingml/2006/main">
                  <a:graphicData uri="http://schemas.microsoft.com/office/word/2010/wordprocessingShape">
                    <wps:wsp>
                      <wps:cNvSpPr txBox="1"/>
                      <wps:spPr>
                        <a:xfrm>
                          <a:off x="0" y="0"/>
                          <a:ext cx="1386840" cy="434340"/>
                        </a:xfrm>
                        <a:prstGeom prst="rect">
                          <a:avLst/>
                        </a:prstGeom>
                        <a:solidFill>
                          <a:prstClr val="white"/>
                        </a:solidFill>
                        <a:ln>
                          <a:noFill/>
                        </a:ln>
                      </wps:spPr>
                      <wps:txbx>
                        <w:txbxContent>
                          <w:p w14:paraId="2551197C" w14:textId="4026C0E9" w:rsidR="00855FFE" w:rsidRPr="00E711AC" w:rsidRDefault="00855FFE" w:rsidP="00077A14">
                            <w:pPr>
                              <w:pStyle w:val="Titulek"/>
                              <w:rPr>
                                <w:noProof/>
                                <w:sz w:val="24"/>
                              </w:rPr>
                            </w:pPr>
                            <w:bookmarkStart w:id="66" w:name="_Toc512511640"/>
                            <w:r>
                              <w:t xml:space="preserve">Obrázek </w:t>
                            </w:r>
                            <w:fldSimple w:instr=" SEQ Obrázek \* ARABIC ">
                              <w:r>
                                <w:rPr>
                                  <w:noProof/>
                                </w:rPr>
                                <w:t>4</w:t>
                              </w:r>
                            </w:fldSimple>
                            <w:r>
                              <w:t>: Příklad kombinovaného loga: logo Red Bullu</w:t>
                            </w:r>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8D4927" id="Textové pole 40" o:spid="_x0000_s1029" type="#_x0000_t202" style="position:absolute;left:0;text-align:left;margin-left:315.95pt;margin-top:232.65pt;width:109.2pt;height:34.2pt;z-index:251481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" stroked="f">
                <v:textbox inset="0,0,0,0">
                  <w:txbxContent>
                    <w:p w14:paraId="2551197C" w14:textId="4026C0E9" w:rsidR="00855FFE" w:rsidRPr="00E711AC" w:rsidRDefault="00855FFE" w:rsidP="00077A14">
                      <w:pPr>
                        <w:pStyle w:val="Titulek"/>
                        <w:rPr>
                          <w:noProof/>
                          <w:sz w:val="24"/>
                        </w:rPr>
                      </w:pPr>
                      <w:bookmarkStart w:id="67" w:name="_Toc512511640"/>
                      <w:r>
                        <w:t xml:space="preserve">Obrázek </w:t>
                      </w:r>
                      <w:fldSimple w:instr=" SEQ Obrázek \* ARABIC ">
                        <w:r>
                          <w:rPr>
                            <w:noProof/>
                          </w:rPr>
                          <w:t>4</w:t>
                        </w:r>
                      </w:fldSimple>
                      <w:r>
                        <w:t>: Příklad kombinovaného loga: logo Red Bullu</w:t>
                      </w:r>
                      <w:bookmarkEnd w:id="67"/>
                    </w:p>
                  </w:txbxContent>
                </v:textbox>
                <w10:wrap type="topAndBottom"/>
              </v:shape>
            </w:pict>
          </mc:Fallback>
        </mc:AlternateContent>
      </w:r>
      <w:r w:rsidR="00077A14">
        <w:rPr>
          <w:noProof/>
        </w:rPr>
        <mc:AlternateContent>
          <mc:Choice Requires="wps">
            <w:drawing>
              <wp:anchor distT="0" distB="0" distL="114300" distR="114300" simplePos="0" relativeHeight="251437056" behindDoc="0" locked="0" layoutInCell="1" allowOverlap="1" wp14:anchorId="7C97E760" wp14:editId="4C6BDA80">
                <wp:simplePos x="0" y="0"/>
                <wp:positionH relativeFrom="column">
                  <wp:posOffset>-3175</wp:posOffset>
                </wp:positionH>
                <wp:positionV relativeFrom="paragraph">
                  <wp:posOffset>2936240</wp:posOffset>
                </wp:positionV>
                <wp:extent cx="1440180" cy="635"/>
                <wp:effectExtent l="0" t="0" r="7620" b="7620"/>
                <wp:wrapTopAndBottom/>
                <wp:docPr id="116" name="Textové pole 116"/>
                <wp:cNvGraphicFramePr/>
                <a:graphic xmlns:a="http://schemas.openxmlformats.org/drawingml/2006/main">
                  <a:graphicData uri="http://schemas.microsoft.com/office/word/2010/wordprocessingShape">
                    <wps:wsp>
                      <wps:cNvSpPr txBox="1"/>
                      <wps:spPr>
                        <a:xfrm>
                          <a:off x="0" y="0"/>
                          <a:ext cx="1440180" cy="635"/>
                        </a:xfrm>
                        <a:prstGeom prst="rect">
                          <a:avLst/>
                        </a:prstGeom>
                        <a:solidFill>
                          <a:prstClr val="white"/>
                        </a:solidFill>
                        <a:ln>
                          <a:noFill/>
                        </a:ln>
                        <a:effectLst/>
                      </wps:spPr>
                      <wps:txbx>
                        <w:txbxContent>
                          <w:p w14:paraId="3D19E41E" w14:textId="68B3B205" w:rsidR="00855FFE" w:rsidRPr="00035518" w:rsidRDefault="00855FFE" w:rsidP="00077A14">
                            <w:pPr>
                              <w:pStyle w:val="Titulek"/>
                              <w:rPr>
                                <w:noProof/>
                                <w:sz w:val="24"/>
                              </w:rPr>
                            </w:pPr>
                            <w:bookmarkStart w:id="68" w:name="_Toc512511641"/>
                            <w:r>
                              <w:t xml:space="preserve">Obrázek </w:t>
                            </w:r>
                            <w:fldSimple w:instr=" SEQ Obrázek \* ARABIC ">
                              <w:r>
                                <w:rPr>
                                  <w:noProof/>
                                </w:rPr>
                                <w:t>5</w:t>
                              </w:r>
                            </w:fldSimple>
                            <w:r>
                              <w:t>: Příklad typografického loga: logo Coca-Coly</w:t>
                            </w:r>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C97E760" id="Textové pole 116" o:spid="_x0000_s1030" type="#_x0000_t202" style="position:absolute;left:0;text-align:left;margin-left:-.25pt;margin-top:231.2pt;width:113.4pt;height:.05pt;z-index:251437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" stroked="f">
                <v:textbox style="mso-fit-shape-to-text:t" inset="0,0,0,0">
                  <w:txbxContent>
                    <w:p w14:paraId="3D19E41E" w14:textId="68B3B205" w:rsidR="00855FFE" w:rsidRPr="00035518" w:rsidRDefault="00855FFE" w:rsidP="00077A14">
                      <w:pPr>
                        <w:pStyle w:val="Titulek"/>
                        <w:rPr>
                          <w:noProof/>
                          <w:sz w:val="24"/>
                        </w:rPr>
                      </w:pPr>
                      <w:bookmarkStart w:id="69" w:name="_Toc512511641"/>
                      <w:r>
                        <w:t xml:space="preserve">Obrázek </w:t>
                      </w:r>
                      <w:fldSimple w:instr=" SEQ Obrázek \* ARABIC ">
                        <w:r>
                          <w:rPr>
                            <w:noProof/>
                          </w:rPr>
                          <w:t>5</w:t>
                        </w:r>
                      </w:fldSimple>
                      <w:r>
                        <w:t>: Příklad typografického loga: logo Coca-Coly</w:t>
                      </w:r>
                      <w:bookmarkEnd w:id="69"/>
                    </w:p>
                  </w:txbxContent>
                </v:textbox>
                <w10:wrap type="topAndBottom"/>
              </v:shape>
            </w:pict>
          </mc:Fallback>
        </mc:AlternateContent>
      </w:r>
      <w:r w:rsidR="00077A14">
        <w:rPr>
          <w:noProof/>
        </w:rPr>
        <w:drawing>
          <wp:anchor distT="0" distB="0" distL="114300" distR="114300" simplePos="0" relativeHeight="251418624" behindDoc="0" locked="0" layoutInCell="1" allowOverlap="1" wp14:anchorId="1A22165B" wp14:editId="60AA4F37">
            <wp:simplePos x="0" y="0"/>
            <wp:positionH relativeFrom="margin">
              <wp:posOffset>4010025</wp:posOffset>
            </wp:positionH>
            <wp:positionV relativeFrom="paragraph">
              <wp:posOffset>1513840</wp:posOffset>
            </wp:positionV>
            <wp:extent cx="1386840" cy="1384300"/>
            <wp:effectExtent l="0" t="0" r="3810" b="6350"/>
            <wp:wrapTopAndBottom/>
            <wp:docPr id="113" name="Obrázek 113" descr="Výsledek obrázku pro red bul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ýsledek obrázku pro red bull log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6840" cy="1384300"/>
                    </a:xfrm>
                    <a:prstGeom prst="rect">
                      <a:avLst/>
                    </a:prstGeom>
                    <a:noFill/>
                    <a:ln>
                      <a:noFill/>
                    </a:ln>
                  </pic:spPr>
                </pic:pic>
              </a:graphicData>
            </a:graphic>
          </wp:anchor>
        </w:drawing>
      </w:r>
      <w:r w:rsidR="00077A14">
        <w:t>Loga lze dělit podle převládajícího prvku na obrazová, typografická</w:t>
      </w:r>
      <w:r w:rsidR="005F5F27">
        <w:t xml:space="preserve"> a </w:t>
      </w:r>
      <w:r w:rsidR="00077A14">
        <w:t>kombinovaná loga. Obrazové logo obsahuje pouze piktogram, neobsahuje vůbec logotypickou část. Typografická jsou na tom přesně opačně: logo obsahuje pouze logotyp, nemá žádnou obrazovou část.</w:t>
      </w:r>
      <w:r w:rsidR="005F5F27">
        <w:t xml:space="preserve"> a </w:t>
      </w:r>
      <w:r w:rsidR="00077A14">
        <w:t xml:space="preserve">jak název napovídá, kombinovaná loga obsahují obojí, jak logotyp, tak piktogram. </w:t>
      </w:r>
      <w:sdt>
        <w:sdtPr>
          <w:id w:val="-1299834611"/>
          <w:citation/>
        </w:sdtPr>
        <w:sdtContent>
          <w:r w:rsidR="00077A14">
            <w:fldChar w:fldCharType="begin"/>
          </w:r>
          <w:r w:rsidR="00077A14">
            <w:instrText xml:space="preserve">CITATION lp1z5DUNcvnMHxrH \p 40 \l 1029 </w:instrText>
          </w:r>
          <w:r w:rsidR="00077A14">
            <w:fldChar w:fldCharType="separate"/>
          </w:r>
          <w:r w:rsidR="0088432A">
            <w:rPr>
              <w:noProof/>
            </w:rPr>
            <w:t>(Kafka a Kotyza, 2014, s. 40)</w:t>
          </w:r>
          <w:r w:rsidR="00077A14">
            <w:fldChar w:fldCharType="end"/>
          </w:r>
        </w:sdtContent>
      </w:sdt>
    </w:p>
    <w:p w14:paraId="41E53E7D" w14:textId="0FC67AD9" w:rsidR="00077A14" w:rsidRDefault="00782974" w:rsidP="00077A14">
      <w:r>
        <w:rPr>
          <w:noProof/>
        </w:rPr>
        <mc:AlternateContent>
          <mc:Choice Requires="wps">
            <w:drawing>
              <wp:anchor distT="0" distB="0" distL="114300" distR="114300" simplePos="0" relativeHeight="251471872" behindDoc="0" locked="0" layoutInCell="1" allowOverlap="1" wp14:anchorId="74C5A575" wp14:editId="4EA9BEB1">
                <wp:simplePos x="0" y="0"/>
                <wp:positionH relativeFrom="page">
                  <wp:posOffset>5265420</wp:posOffset>
                </wp:positionH>
                <wp:positionV relativeFrom="paragraph">
                  <wp:posOffset>3651885</wp:posOffset>
                </wp:positionV>
                <wp:extent cx="1783080" cy="731520"/>
                <wp:effectExtent l="0" t="0" r="7620" b="0"/>
                <wp:wrapSquare wrapText="bothSides"/>
                <wp:docPr id="39" name="Textové pole 39"/>
                <wp:cNvGraphicFramePr/>
                <a:graphic xmlns:a="http://schemas.openxmlformats.org/drawingml/2006/main">
                  <a:graphicData uri="http://schemas.microsoft.com/office/word/2010/wordprocessingShape">
                    <wps:wsp>
                      <wps:cNvSpPr txBox="1"/>
                      <wps:spPr>
                        <a:xfrm>
                          <a:off x="0" y="0"/>
                          <a:ext cx="1783080" cy="731520"/>
                        </a:xfrm>
                        <a:prstGeom prst="rect">
                          <a:avLst/>
                        </a:prstGeom>
                        <a:solidFill>
                          <a:prstClr val="white"/>
                        </a:solidFill>
                        <a:ln>
                          <a:noFill/>
                        </a:ln>
                      </wps:spPr>
                      <wps:txbx>
                        <w:txbxContent>
                          <w:p w14:paraId="334B6192" w14:textId="36DC4F94" w:rsidR="00855FFE" w:rsidRPr="00C50F60" w:rsidRDefault="00855FFE" w:rsidP="00077A14">
                            <w:pPr>
                              <w:pStyle w:val="Titulek"/>
                              <w:rPr>
                                <w:noProof/>
                                <w:sz w:val="24"/>
                              </w:rPr>
                            </w:pPr>
                            <w:bookmarkStart w:id="70" w:name="_Toc512511642"/>
                            <w:r>
                              <w:t xml:space="preserve">Obrázek </w:t>
                            </w:r>
                            <w:fldSimple w:instr=" SEQ Obrázek \* ARABIC ">
                              <w:r>
                                <w:rPr>
                                  <w:noProof/>
                                </w:rPr>
                                <w:t>6</w:t>
                              </w:r>
                            </w:fldSimple>
                            <w:r>
                              <w:t>: Logo Fedexu, které pracuje s negativním prostorem, v tomto případě mezi E a x vzniká šipka</w:t>
                            </w:r>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C5A575" id="Textové pole 39" o:spid="_x0000_s1031" type="#_x0000_t202" style="position:absolute;left:0;text-align:left;margin-left:414.6pt;margin-top:287.55pt;width:140.4pt;height:57.6pt;z-index:251471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" stroked="f">
                <v:textbox inset="0,0,0,0">
                  <w:txbxContent>
                    <w:p w14:paraId="334B6192" w14:textId="36DC4F94" w:rsidR="00855FFE" w:rsidRPr="00C50F60" w:rsidRDefault="00855FFE" w:rsidP="00077A14">
                      <w:pPr>
                        <w:pStyle w:val="Titulek"/>
                        <w:rPr>
                          <w:noProof/>
                          <w:sz w:val="24"/>
                        </w:rPr>
                      </w:pPr>
                      <w:bookmarkStart w:id="71" w:name="_Toc512511642"/>
                      <w:r>
                        <w:t xml:space="preserve">Obrázek </w:t>
                      </w:r>
                      <w:fldSimple w:instr=" SEQ Obrázek \* ARABIC ">
                        <w:r>
                          <w:rPr>
                            <w:noProof/>
                          </w:rPr>
                          <w:t>6</w:t>
                        </w:r>
                      </w:fldSimple>
                      <w:r>
                        <w:t>: Logo Fedexu, které pracuje s negativním prostorem, v tomto případě mezi E a x vzniká šipka</w:t>
                      </w:r>
                      <w:bookmarkEnd w:id="71"/>
                    </w:p>
                  </w:txbxContent>
                </v:textbox>
                <w10:wrap type="square" anchorx="page"/>
              </v:shape>
            </w:pict>
          </mc:Fallback>
        </mc:AlternateContent>
      </w:r>
      <w:r>
        <w:rPr>
          <w:noProof/>
        </w:rPr>
        <w:drawing>
          <wp:anchor distT="0" distB="0" distL="114300" distR="252095" simplePos="0" relativeHeight="251455488" behindDoc="0" locked="0" layoutInCell="1" allowOverlap="1" wp14:anchorId="30697DC8" wp14:editId="7A8C2A90">
            <wp:simplePos x="0" y="0"/>
            <wp:positionH relativeFrom="page">
              <wp:posOffset>5210175</wp:posOffset>
            </wp:positionH>
            <wp:positionV relativeFrom="paragraph">
              <wp:posOffset>2089785</wp:posOffset>
            </wp:positionV>
            <wp:extent cx="1763395" cy="1584325"/>
            <wp:effectExtent l="0" t="0" r="8255" b="0"/>
            <wp:wrapSquare wrapText="bothSides"/>
            <wp:docPr id="38" name="Obrázek 38" descr="VÃ½sledek obrÃ¡zku pro fedex logo mea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Ã½sledek obrÃ¡zku pro fedex logo meani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63395"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7A14">
        <w:t>Kotyza</w:t>
      </w:r>
      <w:r w:rsidR="005F5F27">
        <w:t xml:space="preserve"> a </w:t>
      </w:r>
      <w:r w:rsidR="00077A14">
        <w:t>Kafka pak dále hovoří</w:t>
      </w:r>
      <w:r w:rsidR="005F5F27">
        <w:t xml:space="preserve"> o </w:t>
      </w:r>
      <w:r w:rsidR="00077A14">
        <w:t>zvláštních případech, kdy nelze logo jednoznačně zařadit do těchto kategorií. Příkladem budiž logo společnosti FedEx, jehož obrazová část je od té textové neoddělitelná, protože je její přímou součástí.</w:t>
      </w:r>
      <w:r w:rsidR="005F5F27">
        <w:t xml:space="preserve"> v </w:t>
      </w:r>
      <w:r w:rsidR="00077A14">
        <w:t>tomto logu lze také vidět zdařilé zpracování loga pomocí metody tzv. negativního prostoru, tedy metody, která pracuje</w:t>
      </w:r>
      <w:r w:rsidR="005F5F27">
        <w:t xml:space="preserve"> s </w:t>
      </w:r>
      <w:r w:rsidR="00077A14">
        <w:t>prostorem, který není vyplněn barvou.</w:t>
      </w:r>
    </w:p>
    <w:p w14:paraId="129B0FB7" w14:textId="4374A153" w:rsidR="00782974" w:rsidRDefault="00077A14" w:rsidP="00077A14">
      <w:pPr>
        <w:rPr>
          <w:i/>
        </w:rPr>
      </w:pPr>
      <w:r w:rsidRPr="00487CE3">
        <w:rPr>
          <w:i/>
        </w:rPr>
        <w:t>Vzhledem</w:t>
      </w:r>
      <w:r w:rsidR="005F5F27">
        <w:rPr>
          <w:i/>
        </w:rPr>
        <w:t xml:space="preserve"> k </w:t>
      </w:r>
      <w:r w:rsidRPr="00487CE3">
        <w:rPr>
          <w:i/>
        </w:rPr>
        <w:t>tomu, že se praktická část práce zaměřuje na písmo</w:t>
      </w:r>
      <w:r w:rsidR="005F5F27">
        <w:rPr>
          <w:i/>
        </w:rPr>
        <w:t xml:space="preserve"> v </w:t>
      </w:r>
      <w:r w:rsidRPr="00487CE3">
        <w:rPr>
          <w:i/>
        </w:rPr>
        <w:t>rámci loga, nebudu se dále zabývat obrazovými logy. Práce se dále bude zaměřovat pouze na typografické</w:t>
      </w:r>
      <w:r w:rsidR="005F5F27">
        <w:rPr>
          <w:i/>
        </w:rPr>
        <w:t xml:space="preserve"> a </w:t>
      </w:r>
      <w:r w:rsidRPr="00487CE3">
        <w:rPr>
          <w:i/>
        </w:rPr>
        <w:t>kombinované znaky.</w:t>
      </w:r>
    </w:p>
    <w:p w14:paraId="39349836" w14:textId="77777777" w:rsidR="00782974" w:rsidRDefault="00782974">
      <w:pPr>
        <w:spacing w:after="0" w:line="240" w:lineRule="auto"/>
        <w:jc w:val="left"/>
        <w:rPr>
          <w:i/>
        </w:rPr>
      </w:pPr>
      <w:r>
        <w:rPr>
          <w:i/>
        </w:rPr>
        <w:br w:type="page"/>
      </w:r>
    </w:p>
    <w:p w14:paraId="61B68BD6" w14:textId="76B6CD8F" w:rsidR="00077A14" w:rsidRDefault="00077A14" w:rsidP="00077A14">
      <w:pPr>
        <w:pStyle w:val="Nadpis1"/>
        <w:pageBreakBefore w:val="0"/>
        <w:spacing w:before="720"/>
      </w:pPr>
      <w:bookmarkStart w:id="72" w:name="_Toc511041793"/>
      <w:bookmarkStart w:id="73" w:name="_Toc512508783"/>
      <w:r>
        <w:lastRenderedPageBreak/>
        <w:t>Písmo </w:t>
      </w:r>
      <w:r w:rsidR="00204CEC">
        <w:t>j</w:t>
      </w:r>
      <w:r>
        <w:t>ako výrazový prostředek</w:t>
      </w:r>
      <w:r w:rsidR="005F5F27">
        <w:t xml:space="preserve"> v </w:t>
      </w:r>
      <w:r>
        <w:t>logu</w:t>
      </w:r>
      <w:bookmarkEnd w:id="72"/>
      <w:bookmarkEnd w:id="73"/>
    </w:p>
    <w:p w14:paraId="331F7EF6" w14:textId="076BD775" w:rsidR="00077A14" w:rsidRPr="00057C79" w:rsidRDefault="00077A14" w:rsidP="00077A14">
      <w:r>
        <w:t>Protože</w:t>
      </w:r>
      <w:r w:rsidR="005F5F27">
        <w:t xml:space="preserve"> v </w:t>
      </w:r>
      <w:r>
        <w:t>rámci typografických</w:t>
      </w:r>
      <w:r w:rsidR="005F5F27">
        <w:t xml:space="preserve"> a </w:t>
      </w:r>
      <w:r>
        <w:t>kombinovaných log písmo zabírá minimálně okolo padesáti procent celkové plochy loga, bylo by velmi neuvážené podceňovat jeho funkci</w:t>
      </w:r>
      <w:r w:rsidR="005F5F27">
        <w:t xml:space="preserve"> a </w:t>
      </w:r>
      <w:r>
        <w:t>důležitost. Vhodné písmo</w:t>
      </w:r>
      <w:r w:rsidR="005F5F27">
        <w:t xml:space="preserve"> a </w:t>
      </w:r>
      <w:r>
        <w:t xml:space="preserve">jeho správné užití je pro kvalitu loga </w:t>
      </w:r>
      <w:r w:rsidRPr="003A10ED">
        <w:rPr>
          <w:b/>
        </w:rPr>
        <w:t>zcela zásadním faktorem</w:t>
      </w:r>
      <w:r w:rsidR="005F5F27">
        <w:t xml:space="preserve"> a </w:t>
      </w:r>
      <w:r>
        <w:t>často právě správně zvolený font (druh) písma odlišuje dobrá loga od těch špatných.</w:t>
      </w:r>
    </w:p>
    <w:p w14:paraId="5A56849F" w14:textId="4A8501CE" w:rsidR="00077A14" w:rsidRDefault="00077A14" w:rsidP="00077A14">
      <w:pPr>
        <w:pStyle w:val="Nadpis2"/>
        <w:tabs>
          <w:tab w:val="clear" w:pos="576"/>
          <w:tab w:val="num" w:pos="1002"/>
        </w:tabs>
        <w:ind w:left="578" w:hanging="578"/>
      </w:pPr>
      <w:bookmarkStart w:id="74" w:name="_Toc511041794"/>
      <w:bookmarkStart w:id="75" w:name="_Toc512508784"/>
      <w:r>
        <w:t>Role písma</w:t>
      </w:r>
      <w:r w:rsidR="005F5F27">
        <w:t xml:space="preserve"> v </w:t>
      </w:r>
      <w:r>
        <w:t>rámci loga</w:t>
      </w:r>
      <w:bookmarkEnd w:id="74"/>
      <w:bookmarkEnd w:id="75"/>
    </w:p>
    <w:p w14:paraId="442ABF1F" w14:textId="64C76E85" w:rsidR="00077A14" w:rsidRDefault="00077A14" w:rsidP="00077A14">
      <w:r>
        <w:t>Písmo patří</w:t>
      </w:r>
      <w:r w:rsidR="005F5F27">
        <w:t xml:space="preserve"> k </w:t>
      </w:r>
      <w:r>
        <w:t xml:space="preserve">nejvýraznějším prostředkům pro vyjádření osobnosti loga. Každý font klade důraz na trochu jiné prvky, komunikuje trochu jinou zprávu. Jeho hlavní funkcí je samozřejmě předání </w:t>
      </w:r>
      <w:r w:rsidRPr="00E5420D">
        <w:rPr>
          <w:b/>
        </w:rPr>
        <w:t>obsahu textu</w:t>
      </w:r>
      <w:r>
        <w:t xml:space="preserve">, font může být sebekrásnější, ale pokud je špatně čitelný, nemá smysl ho do loga komponovat. </w:t>
      </w:r>
    </w:p>
    <w:p w14:paraId="36F2EFAA" w14:textId="30C30D4A" w:rsidR="00077A14" w:rsidRDefault="00077A14" w:rsidP="00077A14">
      <w:r>
        <w:t>Písmo uvnitř loga je nositelem nejdůležitější</w:t>
      </w:r>
      <w:r w:rsidR="005F5F27">
        <w:t xml:space="preserve"> a </w:t>
      </w:r>
      <w:r>
        <w:t>nejsrozumitelnější informace.</w:t>
      </w:r>
      <w:r w:rsidR="005F5F27">
        <w:t xml:space="preserve"> v </w:t>
      </w:r>
      <w:r>
        <w:t>drtivé většině případů jde</w:t>
      </w:r>
      <w:r w:rsidR="005F5F27">
        <w:t xml:space="preserve"> o </w:t>
      </w:r>
      <w:r>
        <w:t>název firmy, claim nebo slogan. Zřídka taky bývají pomocí písma vyjádřeny méně důležité informace jako rok založení firmy apod. (zejména u starších log).</w:t>
      </w:r>
    </w:p>
    <w:p w14:paraId="20E119B6" w14:textId="23A67463" w:rsidR="00077A14" w:rsidRDefault="00077A14" w:rsidP="00077A14">
      <w:pPr>
        <w:rPr>
          <w:i/>
          <w:color w:val="C00000"/>
        </w:rPr>
      </w:pPr>
      <w:r>
        <w:t xml:space="preserve">Vedle obsahu je ovšem stejně důležitá </w:t>
      </w:r>
      <w:r w:rsidRPr="00E5420D">
        <w:rPr>
          <w:b/>
        </w:rPr>
        <w:t>forma</w:t>
      </w:r>
      <w:r>
        <w:t xml:space="preserve"> předávaného </w:t>
      </w:r>
      <w:r w:rsidRPr="00E5420D">
        <w:rPr>
          <w:b/>
        </w:rPr>
        <w:t>textu</w:t>
      </w:r>
      <w:r>
        <w:t>. Ta musí korespondovat</w:t>
      </w:r>
      <w:r w:rsidR="005F5F27">
        <w:t xml:space="preserve"> s </w:t>
      </w:r>
      <w:r>
        <w:t>kýženou zprávou, kterou chceme logem předat, pokud obsah</w:t>
      </w:r>
      <w:r w:rsidR="005F5F27">
        <w:t xml:space="preserve"> a </w:t>
      </w:r>
      <w:r>
        <w:t>forma textu nekorespondují, logo působí nekonzistentně</w:t>
      </w:r>
      <w:r w:rsidR="005F5F27">
        <w:t xml:space="preserve"> a </w:t>
      </w:r>
      <w:r>
        <w:t xml:space="preserve">nevhodně. </w:t>
      </w:r>
      <w:r w:rsidRPr="004766F5">
        <w:rPr>
          <w:i/>
        </w:rPr>
        <w:t>„Hračkářství nezvolí příliš seriózní font</w:t>
      </w:r>
      <w:r w:rsidR="005F5F27">
        <w:rPr>
          <w:i/>
        </w:rPr>
        <w:t xml:space="preserve"> a </w:t>
      </w:r>
      <w:r w:rsidRPr="004766F5">
        <w:rPr>
          <w:i/>
        </w:rPr>
        <w:t>právníci nezvolí hravý</w:t>
      </w:r>
      <w:r w:rsidR="005F5F27">
        <w:rPr>
          <w:i/>
        </w:rPr>
        <w:t xml:space="preserve"> a </w:t>
      </w:r>
      <w:r w:rsidRPr="004766F5">
        <w:rPr>
          <w:i/>
        </w:rPr>
        <w:t>dětský font. Styl písma musí být relevantní.“</w:t>
      </w:r>
      <w:r>
        <w:rPr>
          <w:i/>
        </w:rPr>
        <w:t xml:space="preserve"> </w:t>
      </w:r>
      <w:sdt>
        <w:sdtPr>
          <w:rPr>
            <w:i/>
          </w:rPr>
          <w:id w:val="1228348188"/>
          <w:citation/>
        </w:sdtPr>
        <w:sdtContent>
          <w:r>
            <w:rPr>
              <w:i/>
            </w:rPr>
            <w:fldChar w:fldCharType="begin"/>
          </w:r>
          <w:r>
            <w:rPr>
              <w:i/>
            </w:rPr>
            <w:instrText xml:space="preserve">CITATION X3cKdVtcJO8B3cYX \p 36 \l 1029 </w:instrText>
          </w:r>
          <w:r>
            <w:rPr>
              <w:i/>
            </w:rPr>
            <w:fldChar w:fldCharType="separate"/>
          </w:r>
          <w:r w:rsidR="0088432A">
            <w:rPr>
              <w:noProof/>
            </w:rPr>
            <w:t>(Vachuda, 2015, s. 36)</w:t>
          </w:r>
          <w:r>
            <w:rPr>
              <w:i/>
            </w:rPr>
            <w:fldChar w:fldCharType="end"/>
          </w:r>
        </w:sdtContent>
      </w:sdt>
    </w:p>
    <w:p w14:paraId="76A4237F" w14:textId="7B3EFB16" w:rsidR="00077A14" w:rsidRDefault="00077A14" w:rsidP="00077A14">
      <w:r>
        <w:t xml:space="preserve">Formální stránka věci pak také zahrnuje </w:t>
      </w:r>
      <w:r w:rsidRPr="004766F5">
        <w:rPr>
          <w:b/>
        </w:rPr>
        <w:t>možnosti reprodukce</w:t>
      </w:r>
      <w:r>
        <w:t>, designér musí myslet i na to, že logo bude možná někdo</w:t>
      </w:r>
      <w:r w:rsidR="005F5F27">
        <w:t xml:space="preserve"> v </w:t>
      </w:r>
      <w:r>
        <w:t xml:space="preserve">budoucnu vyšívat na tričko, nebo tisknout na tužky, kde plocha bude 1 </w:t>
      </w:r>
      <w:r w:rsidRPr="004766F5">
        <w:t>×</w:t>
      </w:r>
      <w:r>
        <w:t xml:space="preserve"> 2 cm. </w:t>
      </w:r>
    </w:p>
    <w:p w14:paraId="11F2AAD0" w14:textId="62AE2EA2" w:rsidR="00077A14" w:rsidRPr="004766F5" w:rsidRDefault="00077A14" w:rsidP="00077A14">
      <w:r>
        <w:t>Různé typy písma jsou vhodné pro různé příležitosti, jednotlivé typy písma jsou popsány</w:t>
      </w:r>
      <w:r w:rsidR="005F5F27">
        <w:t xml:space="preserve"> v </w:t>
      </w:r>
      <w:r>
        <w:t>další kapitole.</w:t>
      </w:r>
    </w:p>
    <w:p w14:paraId="258FA1CA" w14:textId="77777777" w:rsidR="00077A14" w:rsidRDefault="00077A14" w:rsidP="00077A14">
      <w:pPr>
        <w:pStyle w:val="Nadpis2"/>
        <w:tabs>
          <w:tab w:val="clear" w:pos="576"/>
          <w:tab w:val="num" w:pos="1002"/>
        </w:tabs>
        <w:ind w:left="578" w:hanging="578"/>
      </w:pPr>
      <w:bookmarkStart w:id="76" w:name="_Toc511041795"/>
      <w:bookmarkStart w:id="77" w:name="_Toc512508785"/>
      <w:r>
        <w:t>Typologie písma</w:t>
      </w:r>
      <w:bookmarkEnd w:id="76"/>
      <w:bookmarkEnd w:id="77"/>
    </w:p>
    <w:p w14:paraId="123E8D04" w14:textId="5B212DCF" w:rsidR="00077A14" w:rsidRDefault="00077A14" w:rsidP="00077A14">
      <w:r>
        <w:t>Klasifikací písma lze najít poměrně velké množství,</w:t>
      </w:r>
      <w:r w:rsidR="005F5F27">
        <w:t xml:space="preserve"> k </w:t>
      </w:r>
      <w:r>
        <w:t>historicky nejvýznamnějším patří klasifikace Francise Thibaudeaua</w:t>
      </w:r>
      <w:r w:rsidR="005F5F27">
        <w:t xml:space="preserve"> z </w:t>
      </w:r>
      <w:r>
        <w:t xml:space="preserve">roku 1921, která dělila písmo na čtyři kategorie: </w:t>
      </w:r>
      <w:r w:rsidRPr="00E05C0F">
        <w:rPr>
          <w:b/>
        </w:rPr>
        <w:t>elzévirs</w:t>
      </w:r>
      <w:r>
        <w:t xml:space="preserve"> (Garamond, Times Roman), </w:t>
      </w:r>
      <w:r w:rsidRPr="00E05C0F">
        <w:rPr>
          <w:b/>
        </w:rPr>
        <w:t>didots</w:t>
      </w:r>
      <w:r>
        <w:t xml:space="preserve"> (Baskerville, Didot, Bodoni), </w:t>
      </w:r>
      <w:r w:rsidRPr="00E05C0F">
        <w:rPr>
          <w:b/>
        </w:rPr>
        <w:t xml:space="preserve">égyptiennes </w:t>
      </w:r>
      <w:r>
        <w:t>(Rockwell)</w:t>
      </w:r>
      <w:r w:rsidR="005F5F27">
        <w:t xml:space="preserve"> a </w:t>
      </w:r>
      <w:r w:rsidRPr="00E05C0F">
        <w:rPr>
          <w:b/>
        </w:rPr>
        <w:t>antiques</w:t>
      </w:r>
      <w:r>
        <w:t xml:space="preserve"> (Futura, Arial).</w:t>
      </w:r>
      <w:sdt>
        <w:sdtPr>
          <w:id w:val="-2138021773"/>
          <w:citation/>
        </w:sdtPr>
        <w:sdtContent>
          <w:r>
            <w:fldChar w:fldCharType="begin"/>
          </w:r>
          <w:r>
            <w:instrText xml:space="preserve"> CITATION gQjzs9szdbBElLzR </w:instrText>
          </w:r>
          <w:r>
            <w:fldChar w:fldCharType="separate"/>
          </w:r>
          <w:r w:rsidR="0088432A">
            <w:rPr>
              <w:noProof/>
            </w:rPr>
            <w:t xml:space="preserve"> (Classification Thibaudeau, 1999)</w:t>
          </w:r>
          <w:r>
            <w:fldChar w:fldCharType="end"/>
          </w:r>
        </w:sdtContent>
      </w:sdt>
      <w:r>
        <w:t xml:space="preserve"> </w:t>
      </w:r>
    </w:p>
    <w:p w14:paraId="04B482A3" w14:textId="5065C95A" w:rsidR="00077A14" w:rsidRDefault="00EF0583" w:rsidP="00077A14">
      <w:r>
        <w:rPr>
          <w:noProof/>
        </w:rPr>
        <w:lastRenderedPageBreak/>
        <mc:AlternateContent>
          <mc:Choice Requires="wps">
            <w:drawing>
              <wp:anchor distT="0" distB="0" distL="114300" distR="114300" simplePos="0" relativeHeight="251393024" behindDoc="0" locked="0" layoutInCell="1" allowOverlap="1" wp14:anchorId="791F0986" wp14:editId="79EF548F">
                <wp:simplePos x="0" y="0"/>
                <wp:positionH relativeFrom="margin">
                  <wp:align>center</wp:align>
                </wp:positionH>
                <wp:positionV relativeFrom="paragraph">
                  <wp:posOffset>3176270</wp:posOffset>
                </wp:positionV>
                <wp:extent cx="2125980" cy="396240"/>
                <wp:effectExtent l="0" t="0" r="7620" b="3810"/>
                <wp:wrapTopAndBottom/>
                <wp:docPr id="3" name="Textové pole 3"/>
                <wp:cNvGraphicFramePr/>
                <a:graphic xmlns:a="http://schemas.openxmlformats.org/drawingml/2006/main">
                  <a:graphicData uri="http://schemas.microsoft.com/office/word/2010/wordprocessingShape">
                    <wps:wsp>
                      <wps:cNvSpPr txBox="1"/>
                      <wps:spPr>
                        <a:xfrm>
                          <a:off x="0" y="0"/>
                          <a:ext cx="2125980" cy="396240"/>
                        </a:xfrm>
                        <a:prstGeom prst="rect">
                          <a:avLst/>
                        </a:prstGeom>
                        <a:solidFill>
                          <a:prstClr val="white"/>
                        </a:solidFill>
                        <a:ln>
                          <a:noFill/>
                        </a:ln>
                        <a:effectLst/>
                      </wps:spPr>
                      <wps:txbx>
                        <w:txbxContent>
                          <w:p w14:paraId="6DEAE85E" w14:textId="59826D45" w:rsidR="00855FFE" w:rsidRPr="005D0D3C" w:rsidRDefault="00855FFE" w:rsidP="00077A14">
                            <w:pPr>
                              <w:pStyle w:val="Titulek"/>
                            </w:pPr>
                            <w:bookmarkStart w:id="78" w:name="_Toc477864022"/>
                            <w:bookmarkStart w:id="79" w:name="_Toc512511643"/>
                            <w:r w:rsidRPr="005D0D3C">
                              <w:t xml:space="preserve">Obrázek </w:t>
                            </w:r>
                            <w:fldSimple w:instr=" SEQ Obrázek \* ARABIC ">
                              <w:r>
                                <w:rPr>
                                  <w:noProof/>
                                </w:rPr>
                                <w:t>7</w:t>
                              </w:r>
                            </w:fldSimple>
                            <w:r w:rsidRPr="005D0D3C">
                              <w:t>: Thibadeauova klasifikace – 1921</w:t>
                            </w:r>
                            <w:bookmarkEnd w:id="78"/>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1F0986" id="Textové pole 3" o:spid="_x0000_s1032" type="#_x0000_t202" style="position:absolute;left:0;text-align:left;margin-left:0;margin-top:250.1pt;width:167.4pt;height:31.2pt;z-index:25139302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" stroked="f">
                <v:textbox inset="0,0,0,0">
                  <w:txbxContent>
                    <w:p w14:paraId="6DEAE85E" w14:textId="59826D45" w:rsidR="00855FFE" w:rsidRPr="005D0D3C" w:rsidRDefault="00855FFE" w:rsidP="00077A14">
                      <w:pPr>
                        <w:pStyle w:val="Titulek"/>
                      </w:pPr>
                      <w:bookmarkStart w:id="80" w:name="_Toc477864022"/>
                      <w:bookmarkStart w:id="81" w:name="_Toc512511643"/>
                      <w:r w:rsidRPr="005D0D3C">
                        <w:t xml:space="preserve">Obrázek </w:t>
                      </w:r>
                      <w:fldSimple w:instr=" SEQ Obrázek \* ARABIC ">
                        <w:r>
                          <w:rPr>
                            <w:noProof/>
                          </w:rPr>
                          <w:t>7</w:t>
                        </w:r>
                      </w:fldSimple>
                      <w:r w:rsidRPr="005D0D3C">
                        <w:t>: Thibadeauova klasifikace – 1921</w:t>
                      </w:r>
                      <w:bookmarkEnd w:id="80"/>
                      <w:bookmarkEnd w:id="81"/>
                    </w:p>
                  </w:txbxContent>
                </v:textbox>
                <w10:wrap type="topAndBottom" anchorx="margin"/>
              </v:shape>
            </w:pict>
          </mc:Fallback>
        </mc:AlternateContent>
      </w:r>
      <w:r>
        <w:rPr>
          <w:noProof/>
        </w:rPr>
        <w:drawing>
          <wp:anchor distT="180340" distB="360045" distL="114300" distR="114300" simplePos="0" relativeHeight="251377664" behindDoc="0" locked="0" layoutInCell="1" allowOverlap="1" wp14:anchorId="1A2259C9" wp14:editId="6D8BD963">
            <wp:simplePos x="0" y="0"/>
            <wp:positionH relativeFrom="margin">
              <wp:align>center</wp:align>
            </wp:positionH>
            <wp:positionV relativeFrom="paragraph">
              <wp:posOffset>651510</wp:posOffset>
            </wp:positionV>
            <wp:extent cx="2428240" cy="2470785"/>
            <wp:effectExtent l="0" t="0" r="0" b="5715"/>
            <wp:wrapTopAndBottom/>
            <wp:docPr id="4" name="Obrázek 4" descr="http://www.sitographics.it/st-caratteri/tirabea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itographics.it/st-caratteri/tirabeau.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8240" cy="2470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7A14">
        <w:t>Je zajímavé, že jako antique, tedy jako staré písmo je zde označená například moderní bezpatková Futura.</w:t>
      </w:r>
      <w:r w:rsidR="005F5F27">
        <w:t xml:space="preserve"> v </w:t>
      </w:r>
      <w:r w:rsidR="00077A14">
        <w:t xml:space="preserve">dalších specifikacích již jsou jako antické označeny fonty patkové. </w:t>
      </w:r>
    </w:p>
    <w:p w14:paraId="1C0452D3" w14:textId="4DEE95BC" w:rsidR="00077A14" w:rsidRDefault="00077A14" w:rsidP="00077A14">
      <w:r>
        <w:t>V roce 1962 Mezinárodní typografická asociace přijala klasifikaci Maximiliena Voxe, která dodnes slouží jako podklad pro tvorbu státních norem. Tato klasifikace dle webu typografa Luca Devroye vypadá následovně:</w:t>
      </w:r>
    </w:p>
    <w:p w14:paraId="6CEA378D" w14:textId="77777777" w:rsidR="00077A14" w:rsidRPr="00EF0583" w:rsidRDefault="00077A14" w:rsidP="00940D90">
      <w:pPr>
        <w:pStyle w:val="Odstavecseseznamem"/>
        <w:numPr>
          <w:ilvl w:val="0"/>
          <w:numId w:val="37"/>
        </w:numPr>
        <w:spacing w:line="276" w:lineRule="auto"/>
        <w:rPr>
          <w:b/>
          <w:sz w:val="22"/>
        </w:rPr>
      </w:pPr>
      <w:r w:rsidRPr="00EF0583">
        <w:rPr>
          <w:b/>
          <w:sz w:val="22"/>
        </w:rPr>
        <w:t xml:space="preserve">Klasická </w:t>
      </w:r>
      <w:r w:rsidRPr="00EF0583">
        <w:rPr>
          <w:sz w:val="22"/>
        </w:rPr>
        <w:t>(patková písma)</w:t>
      </w:r>
    </w:p>
    <w:p w14:paraId="70620053" w14:textId="77777777" w:rsidR="00077A14" w:rsidRPr="00EF0583" w:rsidRDefault="00077A14" w:rsidP="00940D90">
      <w:pPr>
        <w:pStyle w:val="Odstavecseseznamem"/>
        <w:numPr>
          <w:ilvl w:val="1"/>
          <w:numId w:val="37"/>
        </w:numPr>
        <w:spacing w:line="276" w:lineRule="auto"/>
        <w:rPr>
          <w:sz w:val="22"/>
        </w:rPr>
      </w:pPr>
      <w:r w:rsidRPr="00EF0583">
        <w:rPr>
          <w:sz w:val="22"/>
        </w:rPr>
        <w:t>Humanist</w:t>
      </w:r>
    </w:p>
    <w:p w14:paraId="7AB363C3" w14:textId="77777777" w:rsidR="00077A14" w:rsidRPr="00EF0583" w:rsidRDefault="00077A14" w:rsidP="00940D90">
      <w:pPr>
        <w:pStyle w:val="Odstavecseseznamem"/>
        <w:numPr>
          <w:ilvl w:val="1"/>
          <w:numId w:val="37"/>
        </w:numPr>
        <w:spacing w:line="276" w:lineRule="auto"/>
        <w:rPr>
          <w:sz w:val="22"/>
        </w:rPr>
      </w:pPr>
      <w:r w:rsidRPr="00EF0583">
        <w:rPr>
          <w:sz w:val="22"/>
        </w:rPr>
        <w:t>Garalde</w:t>
      </w:r>
    </w:p>
    <w:p w14:paraId="4F073A88" w14:textId="77777777" w:rsidR="00077A14" w:rsidRPr="00EF0583" w:rsidRDefault="00077A14" w:rsidP="00940D90">
      <w:pPr>
        <w:pStyle w:val="Odstavecseseznamem"/>
        <w:numPr>
          <w:ilvl w:val="1"/>
          <w:numId w:val="37"/>
        </w:numPr>
        <w:spacing w:line="276" w:lineRule="auto"/>
        <w:rPr>
          <w:sz w:val="22"/>
        </w:rPr>
      </w:pPr>
      <w:r w:rsidRPr="00EF0583">
        <w:rPr>
          <w:sz w:val="22"/>
        </w:rPr>
        <w:t>Transitional</w:t>
      </w:r>
    </w:p>
    <w:p w14:paraId="635D55A3" w14:textId="77777777" w:rsidR="00077A14" w:rsidRPr="00EF0583" w:rsidRDefault="00077A14" w:rsidP="00940D90">
      <w:pPr>
        <w:pStyle w:val="Odstavecseseznamem"/>
        <w:numPr>
          <w:ilvl w:val="0"/>
          <w:numId w:val="37"/>
        </w:numPr>
        <w:spacing w:line="276" w:lineRule="auto"/>
        <w:rPr>
          <w:sz w:val="22"/>
        </w:rPr>
      </w:pPr>
      <w:r w:rsidRPr="00EF0583">
        <w:rPr>
          <w:b/>
          <w:sz w:val="22"/>
        </w:rPr>
        <w:t xml:space="preserve">Moderní </w:t>
      </w:r>
      <w:r w:rsidRPr="00EF0583">
        <w:rPr>
          <w:sz w:val="22"/>
        </w:rPr>
        <w:t>(nepatková písma)</w:t>
      </w:r>
    </w:p>
    <w:p w14:paraId="0EAB2D14" w14:textId="77777777" w:rsidR="00077A14" w:rsidRPr="00EF0583" w:rsidRDefault="00077A14" w:rsidP="00940D90">
      <w:pPr>
        <w:pStyle w:val="Odstavecseseznamem"/>
        <w:numPr>
          <w:ilvl w:val="1"/>
          <w:numId w:val="37"/>
        </w:numPr>
        <w:spacing w:line="276" w:lineRule="auto"/>
        <w:rPr>
          <w:sz w:val="22"/>
        </w:rPr>
      </w:pPr>
      <w:r w:rsidRPr="00EF0583">
        <w:rPr>
          <w:sz w:val="22"/>
        </w:rPr>
        <w:t>Didone</w:t>
      </w:r>
    </w:p>
    <w:p w14:paraId="57ED0A18" w14:textId="77777777" w:rsidR="00077A14" w:rsidRPr="00EF0583" w:rsidRDefault="00077A14" w:rsidP="00940D90">
      <w:pPr>
        <w:pStyle w:val="Odstavecseseznamem"/>
        <w:numPr>
          <w:ilvl w:val="1"/>
          <w:numId w:val="37"/>
        </w:numPr>
        <w:spacing w:line="276" w:lineRule="auto"/>
        <w:rPr>
          <w:sz w:val="22"/>
        </w:rPr>
      </w:pPr>
      <w:r w:rsidRPr="00EF0583">
        <w:rPr>
          <w:sz w:val="22"/>
        </w:rPr>
        <w:t>Mechanistic</w:t>
      </w:r>
    </w:p>
    <w:p w14:paraId="3BA90C8B" w14:textId="77777777" w:rsidR="00077A14" w:rsidRPr="00EF0583" w:rsidRDefault="00077A14" w:rsidP="00940D90">
      <w:pPr>
        <w:pStyle w:val="Odstavecseseznamem"/>
        <w:numPr>
          <w:ilvl w:val="1"/>
          <w:numId w:val="37"/>
        </w:numPr>
        <w:spacing w:line="276" w:lineRule="auto"/>
        <w:rPr>
          <w:sz w:val="22"/>
        </w:rPr>
      </w:pPr>
      <w:r w:rsidRPr="00EF0583">
        <w:rPr>
          <w:sz w:val="22"/>
        </w:rPr>
        <w:t>Lineal</w:t>
      </w:r>
    </w:p>
    <w:p w14:paraId="5F52F175" w14:textId="77777777" w:rsidR="00077A14" w:rsidRPr="00EF0583" w:rsidRDefault="00077A14" w:rsidP="00940D90">
      <w:pPr>
        <w:pStyle w:val="Odstavecseseznamem"/>
        <w:numPr>
          <w:ilvl w:val="2"/>
          <w:numId w:val="37"/>
        </w:numPr>
        <w:spacing w:line="276" w:lineRule="auto"/>
        <w:rPr>
          <w:sz w:val="22"/>
        </w:rPr>
      </w:pPr>
      <w:r w:rsidRPr="00EF0583">
        <w:rPr>
          <w:sz w:val="22"/>
        </w:rPr>
        <w:t>Grotesque</w:t>
      </w:r>
    </w:p>
    <w:p w14:paraId="0C0601DB" w14:textId="77777777" w:rsidR="00077A14" w:rsidRPr="00EF0583" w:rsidRDefault="00077A14" w:rsidP="00940D90">
      <w:pPr>
        <w:pStyle w:val="Odstavecseseznamem"/>
        <w:numPr>
          <w:ilvl w:val="2"/>
          <w:numId w:val="37"/>
        </w:numPr>
        <w:spacing w:line="276" w:lineRule="auto"/>
        <w:rPr>
          <w:sz w:val="22"/>
        </w:rPr>
      </w:pPr>
      <w:r w:rsidRPr="00EF0583">
        <w:rPr>
          <w:sz w:val="22"/>
        </w:rPr>
        <w:t>Neo-grotesque</w:t>
      </w:r>
    </w:p>
    <w:p w14:paraId="5D81D4B2" w14:textId="77777777" w:rsidR="00077A14" w:rsidRPr="00EF0583" w:rsidRDefault="00077A14" w:rsidP="00940D90">
      <w:pPr>
        <w:pStyle w:val="Odstavecseseznamem"/>
        <w:numPr>
          <w:ilvl w:val="2"/>
          <w:numId w:val="37"/>
        </w:numPr>
        <w:spacing w:line="276" w:lineRule="auto"/>
        <w:rPr>
          <w:sz w:val="22"/>
        </w:rPr>
      </w:pPr>
      <w:r w:rsidRPr="00EF0583">
        <w:rPr>
          <w:sz w:val="22"/>
        </w:rPr>
        <w:t>Geometric</w:t>
      </w:r>
    </w:p>
    <w:p w14:paraId="58C99BF6" w14:textId="77777777" w:rsidR="00077A14" w:rsidRPr="00EF0583" w:rsidRDefault="00077A14" w:rsidP="00940D90">
      <w:pPr>
        <w:pStyle w:val="Odstavecseseznamem"/>
        <w:numPr>
          <w:ilvl w:val="2"/>
          <w:numId w:val="37"/>
        </w:numPr>
        <w:spacing w:line="276" w:lineRule="auto"/>
        <w:rPr>
          <w:sz w:val="22"/>
        </w:rPr>
      </w:pPr>
      <w:r w:rsidRPr="00EF0583">
        <w:rPr>
          <w:sz w:val="22"/>
        </w:rPr>
        <w:t>Humanist</w:t>
      </w:r>
    </w:p>
    <w:p w14:paraId="49710A67" w14:textId="77777777" w:rsidR="00077A14" w:rsidRPr="00EF0583" w:rsidRDefault="00077A14" w:rsidP="00940D90">
      <w:pPr>
        <w:pStyle w:val="Odstavecseseznamem"/>
        <w:numPr>
          <w:ilvl w:val="0"/>
          <w:numId w:val="37"/>
        </w:numPr>
        <w:spacing w:line="276" w:lineRule="auto"/>
        <w:rPr>
          <w:b/>
          <w:sz w:val="22"/>
        </w:rPr>
      </w:pPr>
      <w:r w:rsidRPr="00EF0583">
        <w:rPr>
          <w:b/>
          <w:sz w:val="22"/>
        </w:rPr>
        <w:t>Kaligrafická</w:t>
      </w:r>
    </w:p>
    <w:p w14:paraId="10A8E9B0" w14:textId="77777777" w:rsidR="00077A14" w:rsidRPr="00EF0583" w:rsidRDefault="00077A14" w:rsidP="00940D90">
      <w:pPr>
        <w:pStyle w:val="Odstavecseseznamem"/>
        <w:numPr>
          <w:ilvl w:val="1"/>
          <w:numId w:val="37"/>
        </w:numPr>
        <w:spacing w:line="276" w:lineRule="auto"/>
        <w:rPr>
          <w:sz w:val="22"/>
        </w:rPr>
      </w:pPr>
      <w:r w:rsidRPr="00EF0583">
        <w:rPr>
          <w:sz w:val="22"/>
        </w:rPr>
        <w:t>Glyphic</w:t>
      </w:r>
    </w:p>
    <w:p w14:paraId="3B19B75D" w14:textId="77777777" w:rsidR="00077A14" w:rsidRPr="00EF0583" w:rsidRDefault="00077A14" w:rsidP="00940D90">
      <w:pPr>
        <w:pStyle w:val="Odstavecseseznamem"/>
        <w:numPr>
          <w:ilvl w:val="1"/>
          <w:numId w:val="37"/>
        </w:numPr>
        <w:spacing w:line="276" w:lineRule="auto"/>
        <w:rPr>
          <w:sz w:val="22"/>
        </w:rPr>
      </w:pPr>
      <w:r w:rsidRPr="00EF0583">
        <w:rPr>
          <w:sz w:val="22"/>
        </w:rPr>
        <w:t>Script</w:t>
      </w:r>
    </w:p>
    <w:p w14:paraId="649C4DFD" w14:textId="77777777" w:rsidR="00077A14" w:rsidRPr="00EF0583" w:rsidRDefault="00077A14" w:rsidP="00940D90">
      <w:pPr>
        <w:pStyle w:val="Odstavecseseznamem"/>
        <w:numPr>
          <w:ilvl w:val="1"/>
          <w:numId w:val="37"/>
        </w:numPr>
        <w:spacing w:line="276" w:lineRule="auto"/>
        <w:rPr>
          <w:sz w:val="22"/>
        </w:rPr>
      </w:pPr>
      <w:r w:rsidRPr="00EF0583">
        <w:rPr>
          <w:sz w:val="22"/>
        </w:rPr>
        <w:t>Graphic</w:t>
      </w:r>
    </w:p>
    <w:p w14:paraId="5B68CFA1" w14:textId="77777777" w:rsidR="00077A14" w:rsidRPr="00EF0583" w:rsidRDefault="00077A14" w:rsidP="00940D90">
      <w:pPr>
        <w:pStyle w:val="Odstavecseseznamem"/>
        <w:numPr>
          <w:ilvl w:val="1"/>
          <w:numId w:val="37"/>
        </w:numPr>
        <w:spacing w:line="276" w:lineRule="auto"/>
        <w:rPr>
          <w:sz w:val="22"/>
        </w:rPr>
      </w:pPr>
      <w:r w:rsidRPr="00EF0583">
        <w:rPr>
          <w:sz w:val="22"/>
        </w:rPr>
        <w:t>Blackletter</w:t>
      </w:r>
    </w:p>
    <w:p w14:paraId="5EF242D5" w14:textId="77777777" w:rsidR="00077A14" w:rsidRPr="00EF0583" w:rsidRDefault="00077A14" w:rsidP="00940D90">
      <w:pPr>
        <w:pStyle w:val="Odstavecseseznamem"/>
        <w:numPr>
          <w:ilvl w:val="1"/>
          <w:numId w:val="37"/>
        </w:numPr>
        <w:spacing w:line="276" w:lineRule="auto"/>
        <w:rPr>
          <w:sz w:val="22"/>
        </w:rPr>
      </w:pPr>
      <w:r w:rsidRPr="00EF0583">
        <w:rPr>
          <w:sz w:val="22"/>
        </w:rPr>
        <w:t>Gaelic</w:t>
      </w:r>
    </w:p>
    <w:p w14:paraId="0EFABC13" w14:textId="7E4A0422" w:rsidR="00077A14" w:rsidRPr="00EF0583" w:rsidRDefault="00077A14" w:rsidP="00940D90">
      <w:pPr>
        <w:pStyle w:val="Odstavecseseznamem"/>
        <w:numPr>
          <w:ilvl w:val="0"/>
          <w:numId w:val="37"/>
        </w:numPr>
        <w:spacing w:line="276" w:lineRule="auto"/>
        <w:rPr>
          <w:b/>
          <w:sz w:val="22"/>
        </w:rPr>
      </w:pPr>
      <w:r w:rsidRPr="00EF0583">
        <w:rPr>
          <w:b/>
          <w:sz w:val="22"/>
        </w:rPr>
        <w:t xml:space="preserve">Nelatinková </w:t>
      </w:r>
      <w:sdt>
        <w:sdtPr>
          <w:rPr>
            <w:b/>
            <w:sz w:val="22"/>
          </w:rPr>
          <w:id w:val="1862555216"/>
          <w:citation/>
        </w:sdtPr>
        <w:sdtContent>
          <w:r w:rsidRPr="00EF0583">
            <w:rPr>
              <w:b/>
              <w:sz w:val="22"/>
            </w:rPr>
            <w:fldChar w:fldCharType="begin"/>
          </w:r>
          <w:r w:rsidRPr="00EF0583">
            <w:rPr>
              <w:b/>
              <w:sz w:val="22"/>
            </w:rPr>
            <w:instrText xml:space="preserve"> CITATION B4xxbuDyo1og2Lc4 </w:instrText>
          </w:r>
          <w:r w:rsidRPr="00EF0583">
            <w:rPr>
              <w:b/>
              <w:sz w:val="22"/>
            </w:rPr>
            <w:fldChar w:fldCharType="separate"/>
          </w:r>
          <w:r w:rsidR="0088432A" w:rsidRPr="0088432A">
            <w:rPr>
              <w:noProof/>
              <w:sz w:val="22"/>
            </w:rPr>
            <w:t>(British Standards for Type Classification, 2000)</w:t>
          </w:r>
          <w:r w:rsidRPr="00EF0583">
            <w:rPr>
              <w:b/>
              <w:sz w:val="22"/>
            </w:rPr>
            <w:fldChar w:fldCharType="end"/>
          </w:r>
        </w:sdtContent>
      </w:sdt>
    </w:p>
    <w:p w14:paraId="440DDE73" w14:textId="3E35621B" w:rsidR="00077A14" w:rsidRDefault="00077A14" w:rsidP="00077A14">
      <w:r>
        <w:t>V roce 1977 pak</w:t>
      </w:r>
      <w:r w:rsidR="005F5F27">
        <w:t xml:space="preserve"> v </w:t>
      </w:r>
      <w:r>
        <w:t xml:space="preserve">Československu přibyla norma číslo 88 1101, která dělí písmo nikoli dle vzhledu, ale dle jazykového typu na čtyři kategorie: latinková písma, nelatinková písma </w:t>
      </w:r>
      <w:r>
        <w:lastRenderedPageBreak/>
        <w:t>pravosměrná (azbuka, řečtina), nelatinková písma levosměrná (orientální, např. arabština, hebrejština)</w:t>
      </w:r>
      <w:r w:rsidR="005F5F27">
        <w:t xml:space="preserve"> a </w:t>
      </w:r>
      <w:r>
        <w:t xml:space="preserve">písma ostatní. </w:t>
      </w:r>
      <w:sdt>
        <w:sdtPr>
          <w:id w:val="-1196919415"/>
          <w:citation/>
        </w:sdtPr>
        <w:sdtContent>
          <w:r>
            <w:fldChar w:fldCharType="begin"/>
          </w:r>
          <w:r>
            <w:instrText xml:space="preserve">CITATION OWTAT2ZWL5nxXP8A \p 34 \l 1029 </w:instrText>
          </w:r>
          <w:r>
            <w:fldChar w:fldCharType="separate"/>
          </w:r>
          <w:r w:rsidR="0088432A">
            <w:rPr>
              <w:noProof/>
            </w:rPr>
            <w:t>(Beran, 2000, s. 34)</w:t>
          </w:r>
          <w:r>
            <w:fldChar w:fldCharType="end"/>
          </w:r>
        </w:sdtContent>
      </w:sdt>
    </w:p>
    <w:p w14:paraId="631BA86F" w14:textId="7221F413" w:rsidR="00077A14" w:rsidRDefault="00077A14" w:rsidP="00077A14">
      <w:r>
        <w:t>Autor klasifikace Jan Solpera poté latinková písma dále dělí na jedenáct kategorií čtyřstupňovým číslováním. Hlavní výhodou této klasifikace je její všeobjímající obecnost</w:t>
      </w:r>
      <w:r w:rsidR="005F5F27">
        <w:t xml:space="preserve"> a </w:t>
      </w:r>
      <w:r>
        <w:t>možnost aplikace i na nově vzniklé typy fontů.</w:t>
      </w:r>
    </w:p>
    <w:p w14:paraId="37198F2E" w14:textId="77777777" w:rsidR="00077A14" w:rsidRPr="00EF0583" w:rsidRDefault="00077A14" w:rsidP="00940D90">
      <w:pPr>
        <w:spacing w:after="0" w:line="276" w:lineRule="auto"/>
        <w:ind w:firstLine="426"/>
        <w:rPr>
          <w:sz w:val="20"/>
        </w:rPr>
      </w:pPr>
      <w:r w:rsidRPr="00EF0583">
        <w:rPr>
          <w:b/>
          <w:sz w:val="20"/>
        </w:rPr>
        <w:t>1.0.0.0.</w:t>
      </w:r>
      <w:r w:rsidRPr="00EF0583">
        <w:rPr>
          <w:sz w:val="20"/>
        </w:rPr>
        <w:t xml:space="preserve"> Dynamická antikva</w:t>
      </w:r>
    </w:p>
    <w:p w14:paraId="6A969DEB" w14:textId="77777777" w:rsidR="00077A14" w:rsidRPr="00EF0583" w:rsidRDefault="00077A14" w:rsidP="00940D90">
      <w:pPr>
        <w:spacing w:after="0" w:line="276" w:lineRule="auto"/>
        <w:ind w:firstLine="426"/>
        <w:rPr>
          <w:sz w:val="20"/>
        </w:rPr>
      </w:pPr>
      <w:r w:rsidRPr="00EF0583">
        <w:rPr>
          <w:b/>
          <w:sz w:val="20"/>
        </w:rPr>
        <w:t>2.0.0.0.</w:t>
      </w:r>
      <w:r w:rsidRPr="00EF0583">
        <w:rPr>
          <w:sz w:val="20"/>
        </w:rPr>
        <w:t xml:space="preserve"> Přechodová antikva</w:t>
      </w:r>
    </w:p>
    <w:p w14:paraId="2F3521C7" w14:textId="77777777" w:rsidR="00077A14" w:rsidRPr="00EF0583" w:rsidRDefault="00077A14" w:rsidP="00940D90">
      <w:pPr>
        <w:spacing w:after="0" w:line="276" w:lineRule="auto"/>
        <w:ind w:firstLine="426"/>
        <w:rPr>
          <w:sz w:val="20"/>
        </w:rPr>
      </w:pPr>
      <w:r w:rsidRPr="00EF0583">
        <w:rPr>
          <w:b/>
          <w:sz w:val="20"/>
        </w:rPr>
        <w:t>3.0.0.0.</w:t>
      </w:r>
      <w:r w:rsidRPr="00EF0583">
        <w:rPr>
          <w:sz w:val="20"/>
        </w:rPr>
        <w:t xml:space="preserve"> Statická antikva</w:t>
      </w:r>
    </w:p>
    <w:p w14:paraId="245DAE3B" w14:textId="77777777" w:rsidR="00077A14" w:rsidRPr="00EF0583" w:rsidRDefault="00077A14" w:rsidP="00940D90">
      <w:pPr>
        <w:spacing w:after="0" w:line="276" w:lineRule="auto"/>
        <w:ind w:firstLine="426"/>
        <w:rPr>
          <w:sz w:val="20"/>
        </w:rPr>
      </w:pPr>
      <w:r w:rsidRPr="00EF0583">
        <w:rPr>
          <w:b/>
          <w:sz w:val="20"/>
        </w:rPr>
        <w:t>4.0.0.0.</w:t>
      </w:r>
      <w:r w:rsidRPr="00EF0583">
        <w:rPr>
          <w:sz w:val="20"/>
        </w:rPr>
        <w:t xml:space="preserve"> Lineární písmo serifové</w:t>
      </w:r>
    </w:p>
    <w:p w14:paraId="38F1C63B" w14:textId="77777777" w:rsidR="00077A14" w:rsidRPr="00EF0583" w:rsidRDefault="00077A14" w:rsidP="00940D90">
      <w:pPr>
        <w:spacing w:after="0" w:line="276" w:lineRule="auto"/>
        <w:ind w:firstLine="426"/>
        <w:rPr>
          <w:sz w:val="20"/>
        </w:rPr>
      </w:pPr>
      <w:r w:rsidRPr="00EF0583">
        <w:rPr>
          <w:b/>
          <w:sz w:val="20"/>
        </w:rPr>
        <w:t>5.0.0.0.</w:t>
      </w:r>
      <w:r w:rsidRPr="00EF0583">
        <w:rPr>
          <w:sz w:val="20"/>
        </w:rPr>
        <w:t xml:space="preserve"> Lineární písmo bezserifové statické</w:t>
      </w:r>
    </w:p>
    <w:p w14:paraId="2E4E9323" w14:textId="77777777" w:rsidR="00077A14" w:rsidRPr="00EF0583" w:rsidRDefault="00077A14" w:rsidP="00940D90">
      <w:pPr>
        <w:spacing w:after="0" w:line="276" w:lineRule="auto"/>
        <w:ind w:firstLine="426"/>
        <w:rPr>
          <w:sz w:val="20"/>
        </w:rPr>
      </w:pPr>
      <w:r w:rsidRPr="00EF0583">
        <w:rPr>
          <w:b/>
          <w:sz w:val="20"/>
        </w:rPr>
        <w:t>6.0.0.0.</w:t>
      </w:r>
      <w:r w:rsidRPr="00EF0583">
        <w:rPr>
          <w:sz w:val="20"/>
        </w:rPr>
        <w:t xml:space="preserve"> Lineární písmo bezserifové konstruované</w:t>
      </w:r>
    </w:p>
    <w:p w14:paraId="176F670E" w14:textId="77777777" w:rsidR="00077A14" w:rsidRPr="00EF0583" w:rsidRDefault="00077A14" w:rsidP="00940D90">
      <w:pPr>
        <w:spacing w:after="0" w:line="276" w:lineRule="auto"/>
        <w:ind w:firstLine="426"/>
        <w:rPr>
          <w:sz w:val="20"/>
        </w:rPr>
      </w:pPr>
      <w:r w:rsidRPr="00EF0583">
        <w:rPr>
          <w:b/>
          <w:sz w:val="20"/>
        </w:rPr>
        <w:t>7.0.0.0.</w:t>
      </w:r>
      <w:r w:rsidRPr="00EF0583">
        <w:rPr>
          <w:sz w:val="20"/>
        </w:rPr>
        <w:t xml:space="preserve"> Lineární písmo bezserifové dynamické</w:t>
      </w:r>
    </w:p>
    <w:p w14:paraId="27D1468D" w14:textId="77777777" w:rsidR="00077A14" w:rsidRPr="00EF0583" w:rsidRDefault="00077A14" w:rsidP="00940D90">
      <w:pPr>
        <w:spacing w:after="0" w:line="276" w:lineRule="auto"/>
        <w:ind w:firstLine="426"/>
        <w:rPr>
          <w:sz w:val="20"/>
        </w:rPr>
      </w:pPr>
      <w:r w:rsidRPr="00EF0583">
        <w:rPr>
          <w:b/>
          <w:sz w:val="20"/>
        </w:rPr>
        <w:t>8.0.0.0.</w:t>
      </w:r>
      <w:r w:rsidRPr="00EF0583">
        <w:rPr>
          <w:sz w:val="20"/>
        </w:rPr>
        <w:t xml:space="preserve"> Lineární antikva</w:t>
      </w:r>
    </w:p>
    <w:p w14:paraId="228C471F" w14:textId="77777777" w:rsidR="00077A14" w:rsidRPr="00EF0583" w:rsidRDefault="00077A14" w:rsidP="00940D90">
      <w:pPr>
        <w:spacing w:after="0" w:line="276" w:lineRule="auto"/>
        <w:ind w:firstLine="426"/>
        <w:rPr>
          <w:sz w:val="20"/>
        </w:rPr>
      </w:pPr>
      <w:r w:rsidRPr="00EF0583">
        <w:rPr>
          <w:b/>
          <w:sz w:val="20"/>
        </w:rPr>
        <w:t>9.0.0.0.</w:t>
      </w:r>
      <w:r w:rsidRPr="00EF0583">
        <w:rPr>
          <w:sz w:val="20"/>
        </w:rPr>
        <w:t xml:space="preserve"> Kaligrafická písma</w:t>
      </w:r>
    </w:p>
    <w:p w14:paraId="7A913711" w14:textId="77777777" w:rsidR="00077A14" w:rsidRPr="00EF0583" w:rsidRDefault="00077A14" w:rsidP="00940D90">
      <w:pPr>
        <w:spacing w:after="0" w:line="276" w:lineRule="auto"/>
        <w:ind w:firstLine="426"/>
        <w:rPr>
          <w:sz w:val="20"/>
        </w:rPr>
      </w:pPr>
      <w:r w:rsidRPr="00EF0583">
        <w:rPr>
          <w:b/>
          <w:sz w:val="20"/>
        </w:rPr>
        <w:t>10.0.0.0.</w:t>
      </w:r>
      <w:r w:rsidRPr="00EF0583">
        <w:rPr>
          <w:sz w:val="20"/>
        </w:rPr>
        <w:t xml:space="preserve"> Volně psaná písma</w:t>
      </w:r>
    </w:p>
    <w:p w14:paraId="2FFA79F8" w14:textId="77777777" w:rsidR="00077A14" w:rsidRPr="00EF0583" w:rsidRDefault="00077A14" w:rsidP="00940D90">
      <w:pPr>
        <w:spacing w:line="276" w:lineRule="auto"/>
        <w:ind w:firstLine="426"/>
        <w:rPr>
          <w:sz w:val="20"/>
        </w:rPr>
      </w:pPr>
      <w:r w:rsidRPr="00EF0583">
        <w:rPr>
          <w:b/>
          <w:sz w:val="20"/>
        </w:rPr>
        <w:t>11.0.0.0.</w:t>
      </w:r>
      <w:r w:rsidRPr="00EF0583">
        <w:rPr>
          <w:sz w:val="20"/>
        </w:rPr>
        <w:t xml:space="preserve"> Lomená písma</w:t>
      </w:r>
    </w:p>
    <w:p w14:paraId="3725DD0F" w14:textId="4B13BC76" w:rsidR="00077A14" w:rsidRPr="002A3B33" w:rsidRDefault="00077A14" w:rsidP="00077A14">
      <w:r>
        <w:t>Vladimír Beran</w:t>
      </w:r>
      <w:r w:rsidR="005F5F27">
        <w:t xml:space="preserve"> v </w:t>
      </w:r>
      <w:r w:rsidRPr="002A3B33">
        <w:rPr>
          <w:i/>
        </w:rPr>
        <w:t>Typografickém manuálu</w:t>
      </w:r>
      <w:r>
        <w:rPr>
          <w:i/>
        </w:rPr>
        <w:t xml:space="preserve"> </w:t>
      </w:r>
      <w:r>
        <w:t>navíc ještě uvádí jako další typy písmo zdobené</w:t>
      </w:r>
      <w:r w:rsidR="005F5F27">
        <w:t xml:space="preserve"> a </w:t>
      </w:r>
      <w:r>
        <w:t>nepísmové znaky.</w:t>
      </w:r>
    </w:p>
    <w:p w14:paraId="429E6A9B" w14:textId="5E6988A2" w:rsidR="00077A14" w:rsidRDefault="00077A14" w:rsidP="00077A14">
      <w:r>
        <w:t>Právě tato klasifikace je stěžejní pro tuto práci, vzhledem</w:t>
      </w:r>
      <w:r w:rsidR="005F5F27">
        <w:t xml:space="preserve"> k </w:t>
      </w:r>
      <w:r>
        <w:t>cílení výzkumného dotazníku na širokou veřejnost jsem se rozhodl klasifikaci</w:t>
      </w:r>
      <w:r w:rsidR="005F5F27">
        <w:t xml:space="preserve"> o </w:t>
      </w:r>
      <w:r>
        <w:t>trochu zjednodušit, aby typů písma bylo méně</w:t>
      </w:r>
      <w:r w:rsidR="005F5F27">
        <w:t xml:space="preserve"> a </w:t>
      </w:r>
      <w:r>
        <w:t>byly zřejmější rozdíly mezi nimi. Klasifikace, ze které budu vycházet</w:t>
      </w:r>
      <w:r w:rsidR="005F5F27">
        <w:t xml:space="preserve"> v </w:t>
      </w:r>
      <w:r>
        <w:t>následujících kapitolách, tedy vypadá takto:</w:t>
      </w:r>
    </w:p>
    <w:p w14:paraId="526C9433" w14:textId="77777777" w:rsidR="00077A14" w:rsidRPr="00181816" w:rsidRDefault="00077A14" w:rsidP="00940D90">
      <w:pPr>
        <w:pStyle w:val="Odstavecseseznamem"/>
        <w:numPr>
          <w:ilvl w:val="0"/>
          <w:numId w:val="32"/>
        </w:numPr>
        <w:spacing w:line="276" w:lineRule="auto"/>
        <w:rPr>
          <w:b/>
          <w:sz w:val="20"/>
        </w:rPr>
      </w:pPr>
      <w:r w:rsidRPr="00181816">
        <w:rPr>
          <w:b/>
          <w:sz w:val="20"/>
        </w:rPr>
        <w:t>Lomené písmo</w:t>
      </w:r>
    </w:p>
    <w:p w14:paraId="2A7E44D7" w14:textId="77777777" w:rsidR="00077A14" w:rsidRPr="00181816" w:rsidRDefault="00077A14" w:rsidP="00940D90">
      <w:pPr>
        <w:pStyle w:val="Odstavecseseznamem"/>
        <w:numPr>
          <w:ilvl w:val="0"/>
          <w:numId w:val="32"/>
        </w:numPr>
        <w:spacing w:line="276" w:lineRule="auto"/>
        <w:rPr>
          <w:b/>
          <w:sz w:val="20"/>
        </w:rPr>
      </w:pPr>
      <w:r w:rsidRPr="00181816">
        <w:rPr>
          <w:b/>
          <w:sz w:val="20"/>
        </w:rPr>
        <w:t>Dynamická antikva</w:t>
      </w:r>
    </w:p>
    <w:p w14:paraId="4923BD8D" w14:textId="77777777" w:rsidR="00077A14" w:rsidRPr="00181816" w:rsidRDefault="00077A14" w:rsidP="00940D90">
      <w:pPr>
        <w:pStyle w:val="Odstavecseseznamem"/>
        <w:numPr>
          <w:ilvl w:val="0"/>
          <w:numId w:val="32"/>
        </w:numPr>
        <w:spacing w:line="276" w:lineRule="auto"/>
        <w:rPr>
          <w:b/>
          <w:sz w:val="20"/>
        </w:rPr>
      </w:pPr>
      <w:r w:rsidRPr="00181816">
        <w:rPr>
          <w:b/>
          <w:sz w:val="20"/>
        </w:rPr>
        <w:t>Statická antikva</w:t>
      </w:r>
    </w:p>
    <w:p w14:paraId="7B2BB511" w14:textId="77777777" w:rsidR="00077A14" w:rsidRPr="00181816" w:rsidRDefault="00077A14" w:rsidP="00940D90">
      <w:pPr>
        <w:pStyle w:val="Odstavecseseznamem"/>
        <w:numPr>
          <w:ilvl w:val="0"/>
          <w:numId w:val="32"/>
        </w:numPr>
        <w:spacing w:line="276" w:lineRule="auto"/>
        <w:rPr>
          <w:b/>
          <w:sz w:val="20"/>
        </w:rPr>
      </w:pPr>
      <w:r w:rsidRPr="00181816">
        <w:rPr>
          <w:b/>
          <w:sz w:val="20"/>
        </w:rPr>
        <w:t>Egyptienka</w:t>
      </w:r>
    </w:p>
    <w:p w14:paraId="56CE4E20" w14:textId="77777777" w:rsidR="00077A14" w:rsidRPr="00181816" w:rsidRDefault="00077A14" w:rsidP="00940D90">
      <w:pPr>
        <w:pStyle w:val="Odstavecseseznamem"/>
        <w:numPr>
          <w:ilvl w:val="0"/>
          <w:numId w:val="32"/>
        </w:numPr>
        <w:spacing w:line="276" w:lineRule="auto"/>
        <w:rPr>
          <w:b/>
          <w:sz w:val="20"/>
        </w:rPr>
      </w:pPr>
      <w:r w:rsidRPr="00181816">
        <w:rPr>
          <w:b/>
          <w:sz w:val="20"/>
        </w:rPr>
        <w:t>Bezserifové písmo</w:t>
      </w:r>
    </w:p>
    <w:p w14:paraId="439812B1" w14:textId="77777777" w:rsidR="00077A14" w:rsidRPr="00181816" w:rsidRDefault="00077A14" w:rsidP="00940D90">
      <w:pPr>
        <w:pStyle w:val="Odstavecseseznamem"/>
        <w:numPr>
          <w:ilvl w:val="0"/>
          <w:numId w:val="32"/>
        </w:numPr>
        <w:spacing w:line="276" w:lineRule="auto"/>
        <w:rPr>
          <w:b/>
          <w:sz w:val="20"/>
        </w:rPr>
      </w:pPr>
      <w:r w:rsidRPr="00181816">
        <w:rPr>
          <w:b/>
          <w:sz w:val="20"/>
        </w:rPr>
        <w:t>Bezserifové písmo geometricky konstruované</w:t>
      </w:r>
    </w:p>
    <w:p w14:paraId="04A4912F" w14:textId="77777777" w:rsidR="00940D90" w:rsidRDefault="00077A14" w:rsidP="00940D90">
      <w:pPr>
        <w:pStyle w:val="Odstavecseseznamem"/>
        <w:numPr>
          <w:ilvl w:val="0"/>
          <w:numId w:val="32"/>
        </w:numPr>
        <w:spacing w:line="276" w:lineRule="auto"/>
        <w:rPr>
          <w:b/>
          <w:sz w:val="20"/>
        </w:rPr>
      </w:pPr>
      <w:r w:rsidRPr="00181816">
        <w:rPr>
          <w:b/>
          <w:sz w:val="20"/>
        </w:rPr>
        <w:t>Kaligrafické písmo</w:t>
      </w:r>
    </w:p>
    <w:p w14:paraId="16DD126A" w14:textId="7D7ECDA8" w:rsidR="00077A14" w:rsidRPr="00EF0583" w:rsidRDefault="00077A14" w:rsidP="00940D90">
      <w:pPr>
        <w:pStyle w:val="Odstavecseseznamem"/>
        <w:numPr>
          <w:ilvl w:val="0"/>
          <w:numId w:val="32"/>
        </w:numPr>
        <w:spacing w:line="276" w:lineRule="auto"/>
        <w:rPr>
          <w:b/>
          <w:sz w:val="20"/>
        </w:rPr>
      </w:pPr>
      <w:r w:rsidRPr="00EF0583">
        <w:rPr>
          <w:b/>
          <w:sz w:val="20"/>
        </w:rPr>
        <w:t>Volně psané písmo</w:t>
      </w:r>
      <w:r>
        <w:br w:type="page"/>
      </w:r>
    </w:p>
    <w:p w14:paraId="3A183BC8" w14:textId="14D420FE" w:rsidR="00077A14" w:rsidRDefault="00077A14" w:rsidP="00077A14">
      <w:pPr>
        <w:pStyle w:val="Nadpis1"/>
        <w:pageBreakBefore w:val="0"/>
        <w:spacing w:before="1440"/>
      </w:pPr>
      <w:bookmarkStart w:id="82" w:name="_Toc511041796"/>
      <w:bookmarkStart w:id="83" w:name="_Toc512508786"/>
      <w:r>
        <w:lastRenderedPageBreak/>
        <w:t>Typy písma</w:t>
      </w:r>
      <w:r w:rsidR="005F5F27">
        <w:t xml:space="preserve"> a </w:t>
      </w:r>
      <w:r>
        <w:t>jejich použití</w:t>
      </w:r>
      <w:bookmarkEnd w:id="82"/>
      <w:bookmarkEnd w:id="83"/>
    </w:p>
    <w:p w14:paraId="4EBA483D" w14:textId="76F6AD80" w:rsidR="00077A14" w:rsidRDefault="00077A14" w:rsidP="00077A14">
      <w:r>
        <w:t>Popisy jednotlivých typů písem vycházejí</w:t>
      </w:r>
      <w:r w:rsidR="005F5F27">
        <w:t xml:space="preserve"> z </w:t>
      </w:r>
      <w:r>
        <w:t>definic</w:t>
      </w:r>
      <w:r w:rsidR="005F5F27">
        <w:t xml:space="preserve"> v </w:t>
      </w:r>
      <w:r>
        <w:t>Typografickém manuálu Vladimíra Berana. Přiloženy jsou i příklady písem, identické vzorky jsou poté používány</w:t>
      </w:r>
      <w:r w:rsidR="005F5F27">
        <w:t xml:space="preserve"> v </w:t>
      </w:r>
      <w:r>
        <w:t>kvantitativním šetření praktické části práce.</w:t>
      </w:r>
    </w:p>
    <w:p w14:paraId="5B722B2B" w14:textId="50665A3A" w:rsidR="00077A14" w:rsidRPr="000D5CC5" w:rsidRDefault="00077A14" w:rsidP="00077A14">
      <w:r>
        <w:t>Kapitola se zabývá pouze rešerší technických náležitostí písem jako takových, jejich použití</w:t>
      </w:r>
      <w:r w:rsidR="005F5F27">
        <w:t xml:space="preserve"> v </w:t>
      </w:r>
      <w:r>
        <w:t>praxi (především</w:t>
      </w:r>
      <w:r w:rsidR="005F5F27">
        <w:t xml:space="preserve"> v </w:t>
      </w:r>
      <w:r>
        <w:t>rámci log) se zabývá</w:t>
      </w:r>
      <w:r w:rsidRPr="00782974">
        <w:rPr>
          <w:color w:val="000000" w:themeColor="text1"/>
        </w:rPr>
        <w:t xml:space="preserve"> kapitola </w:t>
      </w:r>
      <w:r w:rsidR="00782974">
        <w:rPr>
          <w:color w:val="000000" w:themeColor="text1"/>
        </w:rPr>
        <w:t>5</w:t>
      </w:r>
      <w:r w:rsidR="005F5F27">
        <w:t xml:space="preserve"> v </w:t>
      </w:r>
      <w:r>
        <w:t>praktické části práce.</w:t>
      </w:r>
    </w:p>
    <w:p w14:paraId="45EEF6C0" w14:textId="77777777" w:rsidR="00077A14" w:rsidRDefault="00077A14" w:rsidP="00077A14">
      <w:pPr>
        <w:pStyle w:val="Nadpis2"/>
        <w:tabs>
          <w:tab w:val="clear" w:pos="576"/>
          <w:tab w:val="num" w:pos="1002"/>
        </w:tabs>
        <w:ind w:left="578" w:hanging="578"/>
      </w:pPr>
      <w:bookmarkStart w:id="84" w:name="_Toc511041797"/>
      <w:bookmarkStart w:id="85" w:name="_Toc512508787"/>
      <w:r>
        <w:rPr>
          <w:noProof/>
          <w:color w:val="FF0000"/>
        </w:rPr>
        <w:drawing>
          <wp:anchor distT="0" distB="0" distL="114300" distR="114300" simplePos="0" relativeHeight="251484160" behindDoc="0" locked="0" layoutInCell="1" allowOverlap="1" wp14:anchorId="1BB52E40" wp14:editId="291F8EB2">
            <wp:simplePos x="0" y="0"/>
            <wp:positionH relativeFrom="margin">
              <wp:posOffset>3372485</wp:posOffset>
            </wp:positionH>
            <wp:positionV relativeFrom="paragraph">
              <wp:posOffset>269240</wp:posOffset>
            </wp:positionV>
            <wp:extent cx="2575560" cy="1386840"/>
            <wp:effectExtent l="0" t="0" r="0" b="3810"/>
            <wp:wrapSquare wrapText="bothSides"/>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69" t="14270" r="-669" b="13935"/>
                    <a:stretch/>
                  </pic:blipFill>
                  <pic:spPr bwMode="auto">
                    <a:xfrm>
                      <a:off x="0" y="0"/>
                      <a:ext cx="2575560" cy="1386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Lomené písmo</w:t>
      </w:r>
      <w:bookmarkEnd w:id="84"/>
      <w:bookmarkEnd w:id="85"/>
    </w:p>
    <w:p w14:paraId="7B7CED54" w14:textId="6E4E71D2" w:rsidR="00077A14" w:rsidRDefault="00077A14" w:rsidP="00077A14">
      <w:r>
        <w:rPr>
          <w:noProof/>
        </w:rPr>
        <mc:AlternateContent>
          <mc:Choice Requires="wps">
            <w:drawing>
              <wp:anchor distT="0" distB="0" distL="114300" distR="114300" simplePos="0" relativeHeight="251487232" behindDoc="0" locked="0" layoutInCell="1" allowOverlap="1" wp14:anchorId="1C3A5A48" wp14:editId="3AB21383">
                <wp:simplePos x="0" y="0"/>
                <wp:positionH relativeFrom="margin">
                  <wp:posOffset>3480435</wp:posOffset>
                </wp:positionH>
                <wp:positionV relativeFrom="paragraph">
                  <wp:posOffset>1105535</wp:posOffset>
                </wp:positionV>
                <wp:extent cx="2575560" cy="635"/>
                <wp:effectExtent l="0" t="0" r="0" b="7620"/>
                <wp:wrapSquare wrapText="bothSides"/>
                <wp:docPr id="42" name="Textové pole 42"/>
                <wp:cNvGraphicFramePr/>
                <a:graphic xmlns:a="http://schemas.openxmlformats.org/drawingml/2006/main">
                  <a:graphicData uri="http://schemas.microsoft.com/office/word/2010/wordprocessingShape">
                    <wps:wsp>
                      <wps:cNvSpPr txBox="1"/>
                      <wps:spPr>
                        <a:xfrm>
                          <a:off x="0" y="0"/>
                          <a:ext cx="2575560" cy="635"/>
                        </a:xfrm>
                        <a:prstGeom prst="rect">
                          <a:avLst/>
                        </a:prstGeom>
                        <a:solidFill>
                          <a:prstClr val="white"/>
                        </a:solidFill>
                        <a:ln>
                          <a:noFill/>
                        </a:ln>
                      </wps:spPr>
                      <wps:txbx>
                        <w:txbxContent>
                          <w:p w14:paraId="67E13F2E" w14:textId="72763D2A" w:rsidR="00855FFE" w:rsidRPr="006261FA" w:rsidRDefault="00855FFE" w:rsidP="00077A14">
                            <w:pPr>
                              <w:pStyle w:val="Titulek"/>
                              <w:rPr>
                                <w:noProof/>
                                <w:color w:val="FF0000"/>
                                <w:sz w:val="24"/>
                              </w:rPr>
                            </w:pPr>
                            <w:bookmarkStart w:id="86" w:name="_Toc512511644"/>
                            <w:r>
                              <w:t xml:space="preserve">Obrázek </w:t>
                            </w:r>
                            <w:fldSimple w:instr=" SEQ Obrázek \* ARABIC ">
                              <w:r>
                                <w:rPr>
                                  <w:noProof/>
                                </w:rPr>
                                <w:t>8</w:t>
                              </w:r>
                            </w:fldSimple>
                            <w:r>
                              <w:t>: Lomené písmo (rodina Old English)</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C3A5A48" id="Textové pole 42" o:spid="_x0000_s1033" type="#_x0000_t202" style="position:absolute;left:0;text-align:left;margin-left:274.05pt;margin-top:87.05pt;width:202.8pt;height:.05pt;z-index:251487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" stroked="f">
                <v:textbox style="mso-fit-shape-to-text:t" inset="0,0,0,0">
                  <w:txbxContent>
                    <w:p w14:paraId="67E13F2E" w14:textId="72763D2A" w:rsidR="00855FFE" w:rsidRPr="006261FA" w:rsidRDefault="00855FFE" w:rsidP="00077A14">
                      <w:pPr>
                        <w:pStyle w:val="Titulek"/>
                        <w:rPr>
                          <w:noProof/>
                          <w:color w:val="FF0000"/>
                          <w:sz w:val="24"/>
                        </w:rPr>
                      </w:pPr>
                      <w:bookmarkStart w:id="87" w:name="_Toc512511644"/>
                      <w:r>
                        <w:t xml:space="preserve">Obrázek </w:t>
                      </w:r>
                      <w:fldSimple w:instr=" SEQ Obrázek \* ARABIC ">
                        <w:r>
                          <w:rPr>
                            <w:noProof/>
                          </w:rPr>
                          <w:t>8</w:t>
                        </w:r>
                      </w:fldSimple>
                      <w:r>
                        <w:t>: Lomené písmo (rodina Old English)</w:t>
                      </w:r>
                      <w:bookmarkEnd w:id="87"/>
                    </w:p>
                  </w:txbxContent>
                </v:textbox>
                <w10:wrap type="square" anchorx="margin"/>
              </v:shape>
            </w:pict>
          </mc:Fallback>
        </mc:AlternateContent>
      </w:r>
      <w:r>
        <w:t>Písma lomeného typu pochází</w:t>
      </w:r>
      <w:r w:rsidR="005F5F27">
        <w:t xml:space="preserve"> z </w:t>
      </w:r>
      <w:r>
        <w:t xml:space="preserve">období rané gotiky, hojně užívána byla až do 19. století. </w:t>
      </w:r>
      <w:sdt>
        <w:sdtPr>
          <w:id w:val="-2028553515"/>
          <w:citation/>
        </w:sdtPr>
        <w:sdtContent>
          <w:r>
            <w:fldChar w:fldCharType="begin"/>
          </w:r>
          <w:r>
            <w:instrText xml:space="preserve"> CITATION PUAontT6zQueAB7K </w:instrText>
          </w:r>
          <w:r>
            <w:fldChar w:fldCharType="separate"/>
          </w:r>
          <w:r w:rsidR="0088432A">
            <w:rPr>
              <w:noProof/>
            </w:rPr>
            <w:t>(Farley, 2000)</w:t>
          </w:r>
          <w:r>
            <w:fldChar w:fldCharType="end"/>
          </w:r>
        </w:sdtContent>
      </w:sdt>
      <w:r>
        <w:t xml:space="preserve"> Tahy znaků jsou velmi ostré</w:t>
      </w:r>
      <w:r w:rsidR="005F5F27">
        <w:t xml:space="preserve"> a </w:t>
      </w:r>
      <w:r>
        <w:t>lomené,</w:t>
      </w:r>
      <w:r w:rsidR="005F5F27">
        <w:t xml:space="preserve"> s </w:t>
      </w:r>
      <w:r>
        <w:t>výraznými rozdíly mezi hlavními</w:t>
      </w:r>
      <w:r w:rsidR="005F5F27">
        <w:t xml:space="preserve"> a </w:t>
      </w:r>
      <w:r>
        <w:t>vedlejšími typy tahů. Verzálky jsou často velmi komplikované, tento prvek zřejmě vychází</w:t>
      </w:r>
      <w:r w:rsidR="005F5F27">
        <w:t xml:space="preserve"> z </w:t>
      </w:r>
      <w:r>
        <w:t>kreslených</w:t>
      </w:r>
      <w:r w:rsidR="005F5F27">
        <w:t xml:space="preserve"> a </w:t>
      </w:r>
      <w:r>
        <w:t xml:space="preserve">velmi složitých prvních písmen kapitol gotických knih (tzv. iniciál). Mezi hlavní čtyři typy lomeného písma patří </w:t>
      </w:r>
      <w:r w:rsidRPr="00503D63">
        <w:t>Textura, Rotunda, Schwabacher and Fraktur.</w:t>
      </w:r>
      <w:r>
        <w:t xml:space="preserve"> </w:t>
      </w:r>
    </w:p>
    <w:p w14:paraId="02A99798" w14:textId="77777777" w:rsidR="00077A14" w:rsidRDefault="00077A14" w:rsidP="00077A14">
      <w:pPr>
        <w:pStyle w:val="Nadpis2"/>
        <w:tabs>
          <w:tab w:val="clear" w:pos="576"/>
          <w:tab w:val="num" w:pos="1002"/>
        </w:tabs>
        <w:ind w:left="578" w:hanging="578"/>
      </w:pPr>
      <w:bookmarkStart w:id="88" w:name="_Toc511041798"/>
      <w:bookmarkStart w:id="89" w:name="_Toc512508788"/>
      <w:r>
        <w:rPr>
          <w:noProof/>
          <w:color w:val="000000" w:themeColor="text1"/>
        </w:rPr>
        <w:drawing>
          <wp:anchor distT="0" distB="0" distL="114300" distR="114300" simplePos="0" relativeHeight="251490304" behindDoc="0" locked="0" layoutInCell="1" allowOverlap="1" wp14:anchorId="5569B568" wp14:editId="5CA3620E">
            <wp:simplePos x="0" y="0"/>
            <wp:positionH relativeFrom="column">
              <wp:posOffset>3418205</wp:posOffset>
            </wp:positionH>
            <wp:positionV relativeFrom="paragraph">
              <wp:posOffset>46990</wp:posOffset>
            </wp:positionV>
            <wp:extent cx="2308860" cy="1731645"/>
            <wp:effectExtent l="0" t="0" r="0" b="1905"/>
            <wp:wrapSquare wrapText="bothSides"/>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8860" cy="1731645"/>
                    </a:xfrm>
                    <a:prstGeom prst="rect">
                      <a:avLst/>
                    </a:prstGeom>
                    <a:noFill/>
                    <a:ln>
                      <a:noFill/>
                    </a:ln>
                  </pic:spPr>
                </pic:pic>
              </a:graphicData>
            </a:graphic>
            <wp14:sizeRelH relativeFrom="margin">
              <wp14:pctWidth>0</wp14:pctWidth>
            </wp14:sizeRelH>
            <wp14:sizeRelV relativeFrom="margin">
              <wp14:pctHeight>0</wp14:pctHeight>
            </wp14:sizeRelV>
          </wp:anchor>
        </w:drawing>
      </w:r>
      <w:r>
        <w:t>Dynamická antikva</w:t>
      </w:r>
      <w:bookmarkEnd w:id="88"/>
      <w:bookmarkEnd w:id="89"/>
    </w:p>
    <w:p w14:paraId="3F29613C" w14:textId="652FA625" w:rsidR="00077A14" w:rsidRDefault="00077A14" w:rsidP="00077A14">
      <w:pPr>
        <w:rPr>
          <w:color w:val="000000" w:themeColor="text1"/>
        </w:rPr>
      </w:pPr>
      <w:r>
        <w:rPr>
          <w:noProof/>
        </w:rPr>
        <mc:AlternateContent>
          <mc:Choice Requires="wps">
            <w:drawing>
              <wp:anchor distT="0" distB="0" distL="114300" distR="114300" simplePos="0" relativeHeight="251493376" behindDoc="0" locked="0" layoutInCell="1" allowOverlap="1" wp14:anchorId="56224C70" wp14:editId="02F58849">
                <wp:simplePos x="0" y="0"/>
                <wp:positionH relativeFrom="column">
                  <wp:posOffset>3639185</wp:posOffset>
                </wp:positionH>
                <wp:positionV relativeFrom="paragraph">
                  <wp:posOffset>1071880</wp:posOffset>
                </wp:positionV>
                <wp:extent cx="2308860" cy="635"/>
                <wp:effectExtent l="0" t="0" r="0" b="0"/>
                <wp:wrapSquare wrapText="bothSides"/>
                <wp:docPr id="44" name="Textové pole 44"/>
                <wp:cNvGraphicFramePr/>
                <a:graphic xmlns:a="http://schemas.openxmlformats.org/drawingml/2006/main">
                  <a:graphicData uri="http://schemas.microsoft.com/office/word/2010/wordprocessingShape">
                    <wps:wsp>
                      <wps:cNvSpPr txBox="1"/>
                      <wps:spPr>
                        <a:xfrm>
                          <a:off x="0" y="0"/>
                          <a:ext cx="2308860" cy="635"/>
                        </a:xfrm>
                        <a:prstGeom prst="rect">
                          <a:avLst/>
                        </a:prstGeom>
                        <a:solidFill>
                          <a:prstClr val="white"/>
                        </a:solidFill>
                        <a:ln>
                          <a:noFill/>
                        </a:ln>
                      </wps:spPr>
                      <wps:txbx>
                        <w:txbxContent>
                          <w:p w14:paraId="4741AA3E" w14:textId="2E3FC2B1" w:rsidR="00855FFE" w:rsidRPr="00FB7E4D" w:rsidRDefault="00855FFE" w:rsidP="00077A14">
                            <w:pPr>
                              <w:pStyle w:val="Titulek"/>
                              <w:jc w:val="left"/>
                            </w:pPr>
                            <w:bookmarkStart w:id="90" w:name="_Toc512511645"/>
                            <w:r>
                              <w:t xml:space="preserve">Obrázek </w:t>
                            </w:r>
                            <w:fldSimple w:instr=" SEQ Obrázek \* ARABIC ">
                              <w:r>
                                <w:rPr>
                                  <w:noProof/>
                                </w:rPr>
                                <w:t>9</w:t>
                              </w:r>
                            </w:fldSimple>
                            <w:r>
                              <w:t>: Dynamická antikva (rodina Times New Roman)</w:t>
                            </w:r>
                            <w:bookmarkEnd w:id="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224C70" id="Textové pole 44" o:spid="_x0000_s1034" type="#_x0000_t202" style="position:absolute;left:0;text-align:left;margin-left:286.55pt;margin-top:84.4pt;width:181.8pt;height:.05pt;z-index:251493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" stroked="f">
                <v:textbox style="mso-fit-shape-to-text:t" inset="0,0,0,0">
                  <w:txbxContent>
                    <w:p w14:paraId="4741AA3E" w14:textId="2E3FC2B1" w:rsidR="00855FFE" w:rsidRPr="00FB7E4D" w:rsidRDefault="00855FFE" w:rsidP="00077A14">
                      <w:pPr>
                        <w:pStyle w:val="Titulek"/>
                        <w:jc w:val="left"/>
                      </w:pPr>
                      <w:bookmarkStart w:id="91" w:name="_Toc512511645"/>
                      <w:r>
                        <w:t xml:space="preserve">Obrázek </w:t>
                      </w:r>
                      <w:fldSimple w:instr=" SEQ Obrázek \* ARABIC ">
                        <w:r>
                          <w:rPr>
                            <w:noProof/>
                          </w:rPr>
                          <w:t>9</w:t>
                        </w:r>
                      </w:fldSimple>
                      <w:r>
                        <w:t>: Dynamická antikva (rodina Times New Roman)</w:t>
                      </w:r>
                      <w:bookmarkEnd w:id="91"/>
                    </w:p>
                  </w:txbxContent>
                </v:textbox>
                <w10:wrap type="square"/>
              </v:shape>
            </w:pict>
          </mc:Fallback>
        </mc:AlternateContent>
      </w:r>
      <w:r>
        <w:t>Dle Berana</w:t>
      </w:r>
      <w:r>
        <w:rPr>
          <w:color w:val="C00000"/>
        </w:rPr>
        <w:t xml:space="preserve"> </w:t>
      </w:r>
      <w:r>
        <w:rPr>
          <w:color w:val="000000" w:themeColor="text1"/>
        </w:rPr>
        <w:t>písmo antikvového typu zahrnuje písma odvozená</w:t>
      </w:r>
      <w:r w:rsidR="005F5F27">
        <w:rPr>
          <w:color w:val="000000" w:themeColor="text1"/>
        </w:rPr>
        <w:t xml:space="preserve"> z </w:t>
      </w:r>
      <w:r>
        <w:rPr>
          <w:color w:val="000000" w:themeColor="text1"/>
        </w:rPr>
        <w:t>římského nápisového písma</w:t>
      </w:r>
      <w:r w:rsidR="005F5F27">
        <w:rPr>
          <w:color w:val="000000" w:themeColor="text1"/>
        </w:rPr>
        <w:t xml:space="preserve"> a </w:t>
      </w:r>
      <w:r>
        <w:rPr>
          <w:color w:val="000000" w:themeColor="text1"/>
        </w:rPr>
        <w:t>karolínských minuskulí, které</w:t>
      </w:r>
      <w:r w:rsidR="005F5F27">
        <w:rPr>
          <w:color w:val="000000" w:themeColor="text1"/>
        </w:rPr>
        <w:t xml:space="preserve"> k </w:t>
      </w:r>
      <w:r>
        <w:rPr>
          <w:color w:val="000000" w:themeColor="text1"/>
        </w:rPr>
        <w:t>latinkové abecedě přibyly</w:t>
      </w:r>
      <w:r w:rsidR="005F5F27">
        <w:rPr>
          <w:color w:val="000000" w:themeColor="text1"/>
        </w:rPr>
        <w:t xml:space="preserve"> v </w:t>
      </w:r>
      <w:r>
        <w:rPr>
          <w:color w:val="000000" w:themeColor="text1"/>
        </w:rPr>
        <w:t>raném středověku. Základním znakem antikvy pak je rozdíl</w:t>
      </w:r>
      <w:r w:rsidR="005F5F27">
        <w:rPr>
          <w:color w:val="000000" w:themeColor="text1"/>
        </w:rPr>
        <w:t xml:space="preserve"> v </w:t>
      </w:r>
      <w:r>
        <w:rPr>
          <w:color w:val="000000" w:themeColor="text1"/>
        </w:rPr>
        <w:t>tloušťce mezi hlavními</w:t>
      </w:r>
      <w:r w:rsidR="005F5F27">
        <w:rPr>
          <w:color w:val="000000" w:themeColor="text1"/>
        </w:rPr>
        <w:t xml:space="preserve"> a </w:t>
      </w:r>
      <w:r>
        <w:rPr>
          <w:color w:val="000000" w:themeColor="text1"/>
        </w:rPr>
        <w:t>vedlejšími tahy písma.</w:t>
      </w:r>
    </w:p>
    <w:p w14:paraId="31840B6C" w14:textId="264E3C3C" w:rsidR="00077A14" w:rsidRDefault="00077A14" w:rsidP="00077A14">
      <w:pPr>
        <w:rPr>
          <w:color w:val="000000" w:themeColor="text1"/>
        </w:rPr>
      </w:pPr>
      <w:r>
        <w:rPr>
          <w:color w:val="000000" w:themeColor="text1"/>
        </w:rPr>
        <w:t>Dynamická antikva je poté specifická tím, že vychází oproti ostatním typům antikvy</w:t>
      </w:r>
      <w:r w:rsidR="005F5F27">
        <w:rPr>
          <w:color w:val="000000" w:themeColor="text1"/>
        </w:rPr>
        <w:t xml:space="preserve"> z </w:t>
      </w:r>
      <w:r w:rsidRPr="00E75895">
        <w:rPr>
          <w:b/>
          <w:color w:val="000000" w:themeColor="text1"/>
        </w:rPr>
        <w:t>psaného typu písma</w:t>
      </w:r>
      <w:r>
        <w:rPr>
          <w:color w:val="000000" w:themeColor="text1"/>
        </w:rPr>
        <w:t>, rozdíly</w:t>
      </w:r>
      <w:r w:rsidR="005F5F27">
        <w:rPr>
          <w:color w:val="000000" w:themeColor="text1"/>
        </w:rPr>
        <w:t xml:space="preserve"> v </w:t>
      </w:r>
      <w:r>
        <w:rPr>
          <w:color w:val="000000" w:themeColor="text1"/>
        </w:rPr>
        <w:t>hlavním</w:t>
      </w:r>
      <w:r w:rsidR="005F5F27">
        <w:rPr>
          <w:color w:val="000000" w:themeColor="text1"/>
        </w:rPr>
        <w:t xml:space="preserve"> a </w:t>
      </w:r>
      <w:r>
        <w:rPr>
          <w:color w:val="000000" w:themeColor="text1"/>
        </w:rPr>
        <w:t>vedlejších tazích písmena jsou tedy méně výrazné</w:t>
      </w:r>
      <w:r w:rsidR="005F5F27">
        <w:rPr>
          <w:color w:val="000000" w:themeColor="text1"/>
        </w:rPr>
        <w:t xml:space="preserve"> a </w:t>
      </w:r>
      <w:r>
        <w:rPr>
          <w:color w:val="000000" w:themeColor="text1"/>
        </w:rPr>
        <w:t>plynulejší.</w:t>
      </w:r>
    </w:p>
    <w:p w14:paraId="31B709CC" w14:textId="77777777" w:rsidR="00077A14" w:rsidRDefault="00077A14" w:rsidP="00077A14">
      <w:pPr>
        <w:rPr>
          <w:color w:val="000000" w:themeColor="text1"/>
        </w:rPr>
      </w:pPr>
      <w:r>
        <w:rPr>
          <w:color w:val="000000" w:themeColor="text1"/>
        </w:rPr>
        <w:t>Je nutné také poznamenat, že dynamickou antikvou (typem písma Times New Roman) je psaná tato práce.</w:t>
      </w:r>
    </w:p>
    <w:p w14:paraId="55FFAF99" w14:textId="46E8D638" w:rsidR="00077A14" w:rsidRPr="00B4069B" w:rsidRDefault="00077A14" w:rsidP="00077A14">
      <w:r>
        <w:t>Před popisem statické antikvy je záhodno zmínit také přechodovou antikvu, která je</w:t>
      </w:r>
      <w:r w:rsidR="005F5F27">
        <w:t xml:space="preserve"> v </w:t>
      </w:r>
      <w:r>
        <w:t>Beranově klasifikaci uváděna jako samostatná kategorie. Je směsí dynamické</w:t>
      </w:r>
      <w:r w:rsidR="005F5F27">
        <w:t xml:space="preserve"> a </w:t>
      </w:r>
      <w:r>
        <w:t>statické antikvy,</w:t>
      </w:r>
      <w:r w:rsidR="005F5F27">
        <w:t xml:space="preserve"> </w:t>
      </w:r>
      <w:r w:rsidR="005F5F27">
        <w:lastRenderedPageBreak/>
        <w:t>z </w:t>
      </w:r>
      <w:r>
        <w:t>obou skupin si nese různé vlastnosti</w:t>
      </w:r>
      <w:r w:rsidR="005F5F27">
        <w:t xml:space="preserve"> a </w:t>
      </w:r>
      <w:r>
        <w:t>míchá je dohromady. Příkladem přechodové antikvy je např. Baskerville.</w:t>
      </w:r>
    </w:p>
    <w:p w14:paraId="4D006E47" w14:textId="77777777" w:rsidR="00077A14" w:rsidRDefault="00077A14" w:rsidP="00077A14">
      <w:pPr>
        <w:pStyle w:val="Nadpis2"/>
        <w:tabs>
          <w:tab w:val="clear" w:pos="576"/>
          <w:tab w:val="num" w:pos="1002"/>
        </w:tabs>
        <w:ind w:left="578" w:hanging="578"/>
      </w:pPr>
      <w:bookmarkStart w:id="92" w:name="_Toc511041799"/>
      <w:bookmarkStart w:id="93" w:name="_Toc512508789"/>
      <w:r>
        <w:rPr>
          <w:noProof/>
        </w:rPr>
        <w:drawing>
          <wp:anchor distT="0" distB="0" distL="114300" distR="114300" simplePos="0" relativeHeight="251496448" behindDoc="0" locked="0" layoutInCell="1" allowOverlap="1" wp14:anchorId="019BB6FD" wp14:editId="2079F9CA">
            <wp:simplePos x="0" y="0"/>
            <wp:positionH relativeFrom="margin">
              <wp:posOffset>3601085</wp:posOffset>
            </wp:positionH>
            <wp:positionV relativeFrom="paragraph">
              <wp:posOffset>107315</wp:posOffset>
            </wp:positionV>
            <wp:extent cx="2072640" cy="1356360"/>
            <wp:effectExtent l="0" t="0" r="3810" b="0"/>
            <wp:wrapSquare wrapText="bothSides"/>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2745"/>
                    <a:stretch/>
                  </pic:blipFill>
                  <pic:spPr bwMode="auto">
                    <a:xfrm>
                      <a:off x="0" y="0"/>
                      <a:ext cx="2072640" cy="1356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Statická antikva</w:t>
      </w:r>
      <w:bookmarkEnd w:id="92"/>
      <w:bookmarkEnd w:id="93"/>
    </w:p>
    <w:p w14:paraId="249370A3" w14:textId="3546900A" w:rsidR="00077A14" w:rsidRDefault="00077A14" w:rsidP="00077A14">
      <w:r>
        <w:rPr>
          <w:noProof/>
        </w:rPr>
        <mc:AlternateContent>
          <mc:Choice Requires="wps">
            <w:drawing>
              <wp:anchor distT="0" distB="0" distL="114300" distR="114300" simplePos="0" relativeHeight="251499520" behindDoc="0" locked="0" layoutInCell="1" allowOverlap="1" wp14:anchorId="7FC0756A" wp14:editId="027086BE">
                <wp:simplePos x="0" y="0"/>
                <wp:positionH relativeFrom="column">
                  <wp:posOffset>3761105</wp:posOffset>
                </wp:positionH>
                <wp:positionV relativeFrom="paragraph">
                  <wp:posOffset>1134110</wp:posOffset>
                </wp:positionV>
                <wp:extent cx="2186940" cy="635"/>
                <wp:effectExtent l="0" t="0" r="3810" b="7620"/>
                <wp:wrapSquare wrapText="bothSides"/>
                <wp:docPr id="46" name="Textové pole 46"/>
                <wp:cNvGraphicFramePr/>
                <a:graphic xmlns:a="http://schemas.openxmlformats.org/drawingml/2006/main">
                  <a:graphicData uri="http://schemas.microsoft.com/office/word/2010/wordprocessingShape">
                    <wps:wsp>
                      <wps:cNvSpPr txBox="1"/>
                      <wps:spPr>
                        <a:xfrm>
                          <a:off x="0" y="0"/>
                          <a:ext cx="2186940" cy="635"/>
                        </a:xfrm>
                        <a:prstGeom prst="rect">
                          <a:avLst/>
                        </a:prstGeom>
                        <a:solidFill>
                          <a:prstClr val="white"/>
                        </a:solidFill>
                        <a:ln>
                          <a:noFill/>
                        </a:ln>
                      </wps:spPr>
                      <wps:txbx>
                        <w:txbxContent>
                          <w:p w14:paraId="3D2CE0E5" w14:textId="13192CE8" w:rsidR="00855FFE" w:rsidRPr="00AF562F" w:rsidRDefault="00855FFE" w:rsidP="00077A14">
                            <w:pPr>
                              <w:pStyle w:val="Titulek"/>
                              <w:rPr>
                                <w:bCs/>
                                <w:noProof/>
                                <w:color w:val="auto"/>
                                <w:sz w:val="28"/>
                                <w:szCs w:val="28"/>
                              </w:rPr>
                            </w:pPr>
                            <w:bookmarkStart w:id="94" w:name="_Toc512511646"/>
                            <w:r>
                              <w:t xml:space="preserve">Obrázek </w:t>
                            </w:r>
                            <w:fldSimple w:instr=" SEQ Obrázek \* ARABIC ">
                              <w:r>
                                <w:rPr>
                                  <w:noProof/>
                                </w:rPr>
                                <w:t>10</w:t>
                              </w:r>
                            </w:fldSimple>
                            <w:r>
                              <w:t>: Statická antikva (rodina Bodoni)</w:t>
                            </w:r>
                            <w:bookmarkEnd w:id="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FC0756A" id="Textové pole 46" o:spid="_x0000_s1035" type="#_x0000_t202" style="position:absolute;left:0;text-align:left;margin-left:296.15pt;margin-top:89.3pt;width:172.2pt;height:.05pt;z-index:251499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" stroked="f">
                <v:textbox style="mso-fit-shape-to-text:t" inset="0,0,0,0">
                  <w:txbxContent>
                    <w:p w14:paraId="3D2CE0E5" w14:textId="13192CE8" w:rsidR="00855FFE" w:rsidRPr="00AF562F" w:rsidRDefault="00855FFE" w:rsidP="00077A14">
                      <w:pPr>
                        <w:pStyle w:val="Titulek"/>
                        <w:rPr>
                          <w:bCs/>
                          <w:noProof/>
                          <w:color w:val="auto"/>
                          <w:sz w:val="28"/>
                          <w:szCs w:val="28"/>
                        </w:rPr>
                      </w:pPr>
                      <w:bookmarkStart w:id="95" w:name="_Toc512511646"/>
                      <w:r>
                        <w:t xml:space="preserve">Obrázek </w:t>
                      </w:r>
                      <w:fldSimple w:instr=" SEQ Obrázek \* ARABIC ">
                        <w:r>
                          <w:rPr>
                            <w:noProof/>
                          </w:rPr>
                          <w:t>10</w:t>
                        </w:r>
                      </w:fldSimple>
                      <w:r>
                        <w:t>: Statická antikva (rodina Bodoni)</w:t>
                      </w:r>
                      <w:bookmarkEnd w:id="95"/>
                    </w:p>
                  </w:txbxContent>
                </v:textbox>
                <w10:wrap type="square"/>
              </v:shape>
            </w:pict>
          </mc:Fallback>
        </mc:AlternateContent>
      </w:r>
      <w:r>
        <w:t>Statická antikva oproti antikvě dynamické vychází</w:t>
      </w:r>
      <w:r w:rsidR="005F5F27">
        <w:t xml:space="preserve"> z </w:t>
      </w:r>
      <w:r>
        <w:t>kreslených znaků, již tedy vůbec nevychází</w:t>
      </w:r>
      <w:r w:rsidR="005F5F27">
        <w:t xml:space="preserve"> z </w:t>
      </w:r>
      <w:r>
        <w:t>psané formy textu, ale je plně strojová. Vidět je to hlavně na rozdílech mezi hlavními</w:t>
      </w:r>
      <w:r w:rsidR="005F5F27">
        <w:t xml:space="preserve"> a </w:t>
      </w:r>
      <w:r>
        <w:t>vedlejšími tahy – např. u písmene L je velký rozdíl mezi tloušťkou vertikálních</w:t>
      </w:r>
      <w:r w:rsidR="005F5F27">
        <w:t xml:space="preserve"> a </w:t>
      </w:r>
      <w:r>
        <w:t>horizontálních tahů.</w:t>
      </w:r>
    </w:p>
    <w:p w14:paraId="4754E4B2" w14:textId="77777777" w:rsidR="00077A14" w:rsidRDefault="00077A14" w:rsidP="00077A14">
      <w:pPr>
        <w:pStyle w:val="Nadpis2"/>
        <w:tabs>
          <w:tab w:val="clear" w:pos="576"/>
          <w:tab w:val="num" w:pos="1002"/>
        </w:tabs>
        <w:ind w:left="578" w:hanging="578"/>
      </w:pPr>
      <w:bookmarkStart w:id="96" w:name="_Toc511041800"/>
      <w:bookmarkStart w:id="97" w:name="_Toc512508790"/>
      <w:r>
        <w:rPr>
          <w:noProof/>
        </w:rPr>
        <w:drawing>
          <wp:anchor distT="0" distB="0" distL="114300" distR="114300" simplePos="0" relativeHeight="251502592" behindDoc="0" locked="0" layoutInCell="1" allowOverlap="1" wp14:anchorId="6CD7787C" wp14:editId="31EDCEA9">
            <wp:simplePos x="0" y="0"/>
            <wp:positionH relativeFrom="column">
              <wp:posOffset>3585845</wp:posOffset>
            </wp:positionH>
            <wp:positionV relativeFrom="paragraph">
              <wp:posOffset>36830</wp:posOffset>
            </wp:positionV>
            <wp:extent cx="2263140" cy="1697355"/>
            <wp:effectExtent l="0" t="0" r="3810" b="0"/>
            <wp:wrapSquare wrapText="bothSides"/>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3140" cy="1697355"/>
                    </a:xfrm>
                    <a:prstGeom prst="rect">
                      <a:avLst/>
                    </a:prstGeom>
                    <a:noFill/>
                    <a:ln>
                      <a:noFill/>
                    </a:ln>
                  </pic:spPr>
                </pic:pic>
              </a:graphicData>
            </a:graphic>
            <wp14:sizeRelH relativeFrom="page">
              <wp14:pctWidth>0</wp14:pctWidth>
            </wp14:sizeRelH>
            <wp14:sizeRelV relativeFrom="page">
              <wp14:pctHeight>0</wp14:pctHeight>
            </wp14:sizeRelV>
          </wp:anchor>
        </w:drawing>
      </w:r>
      <w:r>
        <w:t>Lineární serifové písmo</w:t>
      </w:r>
      <w:bookmarkEnd w:id="96"/>
      <w:bookmarkEnd w:id="97"/>
    </w:p>
    <w:p w14:paraId="1ED66572" w14:textId="6BE3A867" w:rsidR="00077A14" w:rsidRDefault="00077A14" w:rsidP="00077A14">
      <w:r>
        <w:rPr>
          <w:noProof/>
        </w:rPr>
        <mc:AlternateContent>
          <mc:Choice Requires="wps">
            <w:drawing>
              <wp:anchor distT="0" distB="0" distL="114300" distR="114300" simplePos="0" relativeHeight="251505664" behindDoc="0" locked="0" layoutInCell="1" allowOverlap="1" wp14:anchorId="36B4DF19" wp14:editId="0B1E069C">
                <wp:simplePos x="0" y="0"/>
                <wp:positionH relativeFrom="column">
                  <wp:posOffset>3814445</wp:posOffset>
                </wp:positionH>
                <wp:positionV relativeFrom="paragraph">
                  <wp:posOffset>1086485</wp:posOffset>
                </wp:positionV>
                <wp:extent cx="2118360" cy="579120"/>
                <wp:effectExtent l="0" t="0" r="0" b="0"/>
                <wp:wrapSquare wrapText="bothSides"/>
                <wp:docPr id="48" name="Textové pole 48"/>
                <wp:cNvGraphicFramePr/>
                <a:graphic xmlns:a="http://schemas.openxmlformats.org/drawingml/2006/main">
                  <a:graphicData uri="http://schemas.microsoft.com/office/word/2010/wordprocessingShape">
                    <wps:wsp>
                      <wps:cNvSpPr txBox="1"/>
                      <wps:spPr>
                        <a:xfrm>
                          <a:off x="0" y="0"/>
                          <a:ext cx="2118360" cy="579120"/>
                        </a:xfrm>
                        <a:prstGeom prst="rect">
                          <a:avLst/>
                        </a:prstGeom>
                        <a:solidFill>
                          <a:prstClr val="white"/>
                        </a:solidFill>
                        <a:ln>
                          <a:noFill/>
                        </a:ln>
                      </wps:spPr>
                      <wps:txbx>
                        <w:txbxContent>
                          <w:p w14:paraId="7DBC78E5" w14:textId="604F34A4" w:rsidR="00855FFE" w:rsidRPr="00A50F77" w:rsidRDefault="00855FFE" w:rsidP="00077A14">
                            <w:pPr>
                              <w:pStyle w:val="Titulek"/>
                              <w:jc w:val="left"/>
                              <w:rPr>
                                <w:bCs/>
                                <w:noProof/>
                                <w:color w:val="auto"/>
                                <w:sz w:val="28"/>
                                <w:szCs w:val="28"/>
                              </w:rPr>
                            </w:pPr>
                            <w:bookmarkStart w:id="98" w:name="_Toc512511647"/>
                            <w:r>
                              <w:t xml:space="preserve">Obrázek </w:t>
                            </w:r>
                            <w:fldSimple w:instr=" SEQ Obrázek \* ARABIC ">
                              <w:r>
                                <w:rPr>
                                  <w:noProof/>
                                </w:rPr>
                                <w:t>11</w:t>
                              </w:r>
                            </w:fldSimple>
                            <w:r>
                              <w:t>: Lineární serifové písmo (rodina Roboto Slab)</w:t>
                            </w:r>
                            <w:bookmarkEnd w:id="9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B4DF19" id="Textové pole 48" o:spid="_x0000_s1036" type="#_x0000_t202" style="position:absolute;left:0;text-align:left;margin-left:300.35pt;margin-top:85.55pt;width:166.8pt;height:45.6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" stroked="f">
                <v:textbox inset="0,0,0,0">
                  <w:txbxContent>
                    <w:p w14:paraId="7DBC78E5" w14:textId="604F34A4" w:rsidR="00855FFE" w:rsidRPr="00A50F77" w:rsidRDefault="00855FFE" w:rsidP="00077A14">
                      <w:pPr>
                        <w:pStyle w:val="Titulek"/>
                        <w:jc w:val="left"/>
                        <w:rPr>
                          <w:bCs/>
                          <w:noProof/>
                          <w:color w:val="auto"/>
                          <w:sz w:val="28"/>
                          <w:szCs w:val="28"/>
                        </w:rPr>
                      </w:pPr>
                      <w:bookmarkStart w:id="99" w:name="_Toc512511647"/>
                      <w:r>
                        <w:t xml:space="preserve">Obrázek </w:t>
                      </w:r>
                      <w:fldSimple w:instr=" SEQ Obrázek \* ARABIC ">
                        <w:r>
                          <w:rPr>
                            <w:noProof/>
                          </w:rPr>
                          <w:t>11</w:t>
                        </w:r>
                      </w:fldSimple>
                      <w:r>
                        <w:t>: Lineární serifové písmo (rodina Roboto Slab)</w:t>
                      </w:r>
                      <w:bookmarkEnd w:id="99"/>
                    </w:p>
                  </w:txbxContent>
                </v:textbox>
                <w10:wrap type="square"/>
              </v:shape>
            </w:pict>
          </mc:Fallback>
        </mc:AlternateContent>
      </w:r>
      <w:r>
        <w:t>Lineární písmo serifové, dříve nazývané jako egyptienka či clarendon, mísí znaky serifových</w:t>
      </w:r>
      <w:r w:rsidR="005F5F27">
        <w:t xml:space="preserve"> a </w:t>
      </w:r>
      <w:r>
        <w:t>bezserifových písem.</w:t>
      </w:r>
      <w:r w:rsidR="005F5F27">
        <w:t xml:space="preserve"> z </w:t>
      </w:r>
      <w:r>
        <w:t>nepatkových (bezserifových) si nese vyrovnanou šířku všech tahů, ze serifových pak ukončení znaku výraznými patkami obdélníkového typu.</w:t>
      </w:r>
    </w:p>
    <w:p w14:paraId="21FE85A8" w14:textId="77777777" w:rsidR="00077A14" w:rsidRDefault="00077A14" w:rsidP="00077A14">
      <w:pPr>
        <w:pStyle w:val="Nadpis2"/>
        <w:tabs>
          <w:tab w:val="clear" w:pos="576"/>
          <w:tab w:val="num" w:pos="1002"/>
        </w:tabs>
        <w:ind w:left="578" w:hanging="578"/>
      </w:pPr>
      <w:bookmarkStart w:id="100" w:name="_Toc511041801"/>
      <w:bookmarkStart w:id="101" w:name="_Toc512508791"/>
      <w:r>
        <w:rPr>
          <w:noProof/>
        </w:rPr>
        <w:drawing>
          <wp:anchor distT="0" distB="0" distL="114300" distR="114300" simplePos="0" relativeHeight="251508736" behindDoc="0" locked="0" layoutInCell="1" allowOverlap="1" wp14:anchorId="43BE264C" wp14:editId="19F057A8">
            <wp:simplePos x="0" y="0"/>
            <wp:positionH relativeFrom="column">
              <wp:posOffset>3555365</wp:posOffset>
            </wp:positionH>
            <wp:positionV relativeFrom="paragraph">
              <wp:posOffset>39370</wp:posOffset>
            </wp:positionV>
            <wp:extent cx="2400300" cy="1800225"/>
            <wp:effectExtent l="0" t="0" r="0" b="9525"/>
            <wp:wrapSquare wrapText="bothSides"/>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14:sizeRelH relativeFrom="margin">
              <wp14:pctWidth>0</wp14:pctWidth>
            </wp14:sizeRelH>
            <wp14:sizeRelV relativeFrom="margin">
              <wp14:pctHeight>0</wp14:pctHeight>
            </wp14:sizeRelV>
          </wp:anchor>
        </w:drawing>
      </w:r>
      <w:r>
        <w:t>Lineární bezserifové písmo</w:t>
      </w:r>
      <w:bookmarkEnd w:id="100"/>
      <w:bookmarkEnd w:id="101"/>
    </w:p>
    <w:p w14:paraId="3C5A3D32" w14:textId="4E43DA4D" w:rsidR="00077A14" w:rsidRDefault="00077A14" w:rsidP="00077A14">
      <w:r>
        <w:rPr>
          <w:noProof/>
        </w:rPr>
        <mc:AlternateContent>
          <mc:Choice Requires="wps">
            <w:drawing>
              <wp:anchor distT="0" distB="0" distL="114300" distR="114300" simplePos="0" relativeHeight="251511808" behindDoc="0" locked="0" layoutInCell="1" allowOverlap="1" wp14:anchorId="75B08AD6" wp14:editId="345F785C">
                <wp:simplePos x="0" y="0"/>
                <wp:positionH relativeFrom="column">
                  <wp:posOffset>3799205</wp:posOffset>
                </wp:positionH>
                <wp:positionV relativeFrom="paragraph">
                  <wp:posOffset>1087120</wp:posOffset>
                </wp:positionV>
                <wp:extent cx="2400300" cy="635"/>
                <wp:effectExtent l="0" t="0" r="0" b="0"/>
                <wp:wrapSquare wrapText="bothSides"/>
                <wp:docPr id="50" name="Textové pole 50"/>
                <wp:cNvGraphicFramePr/>
                <a:graphic xmlns:a="http://schemas.openxmlformats.org/drawingml/2006/main">
                  <a:graphicData uri="http://schemas.microsoft.com/office/word/2010/wordprocessingShape">
                    <wps:wsp>
                      <wps:cNvSpPr txBox="1"/>
                      <wps:spPr>
                        <a:xfrm>
                          <a:off x="0" y="0"/>
                          <a:ext cx="2400300" cy="635"/>
                        </a:xfrm>
                        <a:prstGeom prst="rect">
                          <a:avLst/>
                        </a:prstGeom>
                        <a:solidFill>
                          <a:prstClr val="white"/>
                        </a:solidFill>
                        <a:ln>
                          <a:noFill/>
                        </a:ln>
                      </wps:spPr>
                      <wps:txbx>
                        <w:txbxContent>
                          <w:p w14:paraId="4276E2E0" w14:textId="3CACD9AD" w:rsidR="00855FFE" w:rsidRPr="004C64D1" w:rsidRDefault="00855FFE" w:rsidP="00077A14">
                            <w:pPr>
                              <w:pStyle w:val="Titulek"/>
                              <w:jc w:val="left"/>
                              <w:rPr>
                                <w:bCs/>
                                <w:noProof/>
                                <w:color w:val="auto"/>
                                <w:sz w:val="28"/>
                                <w:szCs w:val="28"/>
                              </w:rPr>
                            </w:pPr>
                            <w:bookmarkStart w:id="102" w:name="_Toc512511648"/>
                            <w:r>
                              <w:t xml:space="preserve">Obrázek </w:t>
                            </w:r>
                            <w:fldSimple w:instr=" SEQ Obrázek \* ARABIC ">
                              <w:r>
                                <w:rPr>
                                  <w:noProof/>
                                </w:rPr>
                                <w:t>12</w:t>
                              </w:r>
                            </w:fldSimple>
                            <w:r>
                              <w:t>: Lineární bezserifové písmo (rodina Roboto)</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B08AD6" id="Textové pole 50" o:spid="_x0000_s1037" type="#_x0000_t202" style="position:absolute;left:0;text-align:left;margin-left:299.15pt;margin-top:85.6pt;width:189pt;height:.05pt;z-index:251511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" stroked="f">
                <v:textbox style="mso-fit-shape-to-text:t" inset="0,0,0,0">
                  <w:txbxContent>
                    <w:p w14:paraId="4276E2E0" w14:textId="3CACD9AD" w:rsidR="00855FFE" w:rsidRPr="004C64D1" w:rsidRDefault="00855FFE" w:rsidP="00077A14">
                      <w:pPr>
                        <w:pStyle w:val="Titulek"/>
                        <w:jc w:val="left"/>
                        <w:rPr>
                          <w:bCs/>
                          <w:noProof/>
                          <w:color w:val="auto"/>
                          <w:sz w:val="28"/>
                          <w:szCs w:val="28"/>
                        </w:rPr>
                      </w:pPr>
                      <w:bookmarkStart w:id="103" w:name="_Toc512511648"/>
                      <w:r>
                        <w:t xml:space="preserve">Obrázek </w:t>
                      </w:r>
                      <w:fldSimple w:instr=" SEQ Obrázek \* ARABIC ">
                        <w:r>
                          <w:rPr>
                            <w:noProof/>
                          </w:rPr>
                          <w:t>12</w:t>
                        </w:r>
                      </w:fldSimple>
                      <w:r>
                        <w:t>: Lineární bezserifové písmo (rodina Roboto)</w:t>
                      </w:r>
                      <w:bookmarkEnd w:id="103"/>
                    </w:p>
                  </w:txbxContent>
                </v:textbox>
                <w10:wrap type="square"/>
              </v:shape>
            </w:pict>
          </mc:Fallback>
        </mc:AlternateContent>
      </w:r>
      <w:r>
        <w:t>Lineární bezserifové písmo se, jak již název napovídá, liší od předchozí skupiny především absencí patek. Písmo dle Berana „zahrnuje grotesky 19. století</w:t>
      </w:r>
      <w:r w:rsidR="005F5F27">
        <w:t xml:space="preserve"> a </w:t>
      </w:r>
      <w:r>
        <w:t>jejich novodobé modifikace. Vychází</w:t>
      </w:r>
      <w:r w:rsidR="005F5F27">
        <w:t xml:space="preserve"> z </w:t>
      </w:r>
      <w:r>
        <w:t xml:space="preserve">[…] klasicistní antikvy.“ </w:t>
      </w:r>
      <w:sdt>
        <w:sdtPr>
          <w:id w:val="1113331454"/>
          <w:citation/>
        </w:sdtPr>
        <w:sdtContent>
          <w:r>
            <w:fldChar w:fldCharType="begin"/>
          </w:r>
          <w:r>
            <w:instrText xml:space="preserve">CITATION OWTAT2ZWL5nxXP8A \p 40 \l 1029 </w:instrText>
          </w:r>
          <w:r>
            <w:fldChar w:fldCharType="separate"/>
          </w:r>
          <w:r w:rsidR="0088432A">
            <w:rPr>
              <w:noProof/>
            </w:rPr>
            <w:t>(Beran, 2000, s. 40)</w:t>
          </w:r>
          <w:r>
            <w:fldChar w:fldCharType="end"/>
          </w:r>
        </w:sdtContent>
      </w:sdt>
    </w:p>
    <w:p w14:paraId="6CEA85B9" w14:textId="1E654E2A" w:rsidR="00077A14" w:rsidRDefault="00077A14" w:rsidP="00077A14">
      <w:r>
        <w:t>V kategorii lineárního bezserifového písma jsem pro zjednodušení spojil dvě Beranovy kategorie: dynamické</w:t>
      </w:r>
      <w:r w:rsidR="005F5F27">
        <w:t xml:space="preserve"> a </w:t>
      </w:r>
      <w:r>
        <w:t>statické lineární bezserifové písmo. Rozdíl mezi statickými</w:t>
      </w:r>
      <w:r w:rsidR="005F5F27">
        <w:t xml:space="preserve"> a </w:t>
      </w:r>
      <w:r>
        <w:t>dynamickými typy písma jsou stejné jako</w:t>
      </w:r>
      <w:r w:rsidR="005F5F27">
        <w:t xml:space="preserve"> v </w:t>
      </w:r>
      <w:r>
        <w:t>případě antikvových písem, tedy</w:t>
      </w:r>
      <w:r w:rsidR="005F5F27">
        <w:t xml:space="preserve"> v </w:t>
      </w:r>
      <w:r>
        <w:t>rozdílech tahů.</w:t>
      </w:r>
    </w:p>
    <w:p w14:paraId="7C18ECE2" w14:textId="77777777" w:rsidR="00077A14" w:rsidRDefault="00077A14" w:rsidP="00077A14">
      <w:pPr>
        <w:pStyle w:val="Nadpis2"/>
        <w:tabs>
          <w:tab w:val="clear" w:pos="576"/>
          <w:tab w:val="num" w:pos="1002"/>
        </w:tabs>
        <w:ind w:left="578" w:hanging="578"/>
      </w:pPr>
      <w:bookmarkStart w:id="104" w:name="_Toc511041802"/>
      <w:bookmarkStart w:id="105" w:name="_Toc512508792"/>
      <w:r>
        <w:rPr>
          <w:noProof/>
        </w:rPr>
        <w:lastRenderedPageBreak/>
        <w:drawing>
          <wp:anchor distT="0" distB="0" distL="114300" distR="114300" simplePos="0" relativeHeight="251514880" behindDoc="1" locked="0" layoutInCell="1" allowOverlap="1" wp14:anchorId="5FED8D24" wp14:editId="4D994154">
            <wp:simplePos x="0" y="0"/>
            <wp:positionH relativeFrom="column">
              <wp:posOffset>3806825</wp:posOffset>
            </wp:positionH>
            <wp:positionV relativeFrom="paragraph">
              <wp:posOffset>213995</wp:posOffset>
            </wp:positionV>
            <wp:extent cx="2164080" cy="1623060"/>
            <wp:effectExtent l="0" t="0" r="7620" b="0"/>
            <wp:wrapSquare wrapText="bothSides"/>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4080" cy="1623060"/>
                    </a:xfrm>
                    <a:prstGeom prst="rect">
                      <a:avLst/>
                    </a:prstGeom>
                    <a:noFill/>
                    <a:ln>
                      <a:noFill/>
                    </a:ln>
                  </pic:spPr>
                </pic:pic>
              </a:graphicData>
            </a:graphic>
            <wp14:sizeRelH relativeFrom="page">
              <wp14:pctWidth>0</wp14:pctWidth>
            </wp14:sizeRelH>
            <wp14:sizeRelV relativeFrom="page">
              <wp14:pctHeight>0</wp14:pctHeight>
            </wp14:sizeRelV>
          </wp:anchor>
        </w:drawing>
      </w:r>
      <w:r>
        <w:t>B</w:t>
      </w:r>
      <w:r w:rsidRPr="00AB30CA">
        <w:t>ezserifové písmo</w:t>
      </w:r>
      <w:r>
        <w:t xml:space="preserve"> geometricky konstruované</w:t>
      </w:r>
      <w:bookmarkEnd w:id="104"/>
      <w:bookmarkEnd w:id="105"/>
    </w:p>
    <w:p w14:paraId="6344A2D8" w14:textId="5A4B5E31" w:rsidR="00077A14" w:rsidRDefault="00077A14" w:rsidP="00077A14">
      <w:r>
        <w:t>Geometricky konstruované bezserifové písmo, jak je zřejmé</w:t>
      </w:r>
      <w:r w:rsidR="005F5F27">
        <w:t xml:space="preserve"> z </w:t>
      </w:r>
      <w:r>
        <w:t>názvu, vychází</w:t>
      </w:r>
      <w:r w:rsidR="005F5F27">
        <w:t xml:space="preserve"> z </w:t>
      </w:r>
      <w:r>
        <w:t>geometrických tvarů. Nejčastěji vychází</w:t>
      </w:r>
      <w:r w:rsidR="005F5F27">
        <w:t xml:space="preserve"> z </w:t>
      </w:r>
      <w:r>
        <w:t>kruhu (Futura, Century Gothic), ale může vycházet např. i ze čtyřúhelníku či trojúhelníku.</w:t>
      </w:r>
    </w:p>
    <w:p w14:paraId="5B282557" w14:textId="21B4AA7D" w:rsidR="00077A14" w:rsidRDefault="00077A14" w:rsidP="00077A14">
      <w:r>
        <w:rPr>
          <w:noProof/>
        </w:rPr>
        <mc:AlternateContent>
          <mc:Choice Requires="wps">
            <w:drawing>
              <wp:anchor distT="0" distB="0" distL="114300" distR="114300" simplePos="0" relativeHeight="251517952" behindDoc="0" locked="0" layoutInCell="1" allowOverlap="1" wp14:anchorId="0D3C518E" wp14:editId="0B6C208A">
                <wp:simplePos x="0" y="0"/>
                <wp:positionH relativeFrom="column">
                  <wp:posOffset>3959225</wp:posOffset>
                </wp:positionH>
                <wp:positionV relativeFrom="paragraph">
                  <wp:posOffset>97790</wp:posOffset>
                </wp:positionV>
                <wp:extent cx="1920240" cy="635"/>
                <wp:effectExtent l="0" t="0" r="3810" b="1905"/>
                <wp:wrapSquare wrapText="bothSides"/>
                <wp:docPr id="52" name="Textové pole 52"/>
                <wp:cNvGraphicFramePr/>
                <a:graphic xmlns:a="http://schemas.openxmlformats.org/drawingml/2006/main">
                  <a:graphicData uri="http://schemas.microsoft.com/office/word/2010/wordprocessingShape">
                    <wps:wsp>
                      <wps:cNvSpPr txBox="1"/>
                      <wps:spPr>
                        <a:xfrm>
                          <a:off x="0" y="0"/>
                          <a:ext cx="1920240" cy="635"/>
                        </a:xfrm>
                        <a:prstGeom prst="rect">
                          <a:avLst/>
                        </a:prstGeom>
                        <a:solidFill>
                          <a:prstClr val="white"/>
                        </a:solidFill>
                        <a:ln>
                          <a:noFill/>
                        </a:ln>
                      </wps:spPr>
                      <wps:txbx>
                        <w:txbxContent>
                          <w:p w14:paraId="65EA849D" w14:textId="7EF3CFC4" w:rsidR="00855FFE" w:rsidRPr="00152359" w:rsidRDefault="00855FFE" w:rsidP="00077A14">
                            <w:pPr>
                              <w:pStyle w:val="Titulek"/>
                              <w:jc w:val="left"/>
                              <w:rPr>
                                <w:bCs/>
                                <w:noProof/>
                                <w:color w:val="auto"/>
                                <w:sz w:val="28"/>
                                <w:szCs w:val="28"/>
                              </w:rPr>
                            </w:pPr>
                            <w:bookmarkStart w:id="106" w:name="_Toc512511649"/>
                            <w:r>
                              <w:t xml:space="preserve">Obrázek </w:t>
                            </w:r>
                            <w:fldSimple w:instr=" SEQ Obrázek \* ARABIC ">
                              <w:r>
                                <w:rPr>
                                  <w:noProof/>
                                </w:rPr>
                                <w:t>13</w:t>
                              </w:r>
                            </w:fldSimple>
                            <w:r>
                              <w:t>: Geometricky konstruované lineární písmo (rodina Century Gothic)</w:t>
                            </w:r>
                            <w:bookmarkEnd w:id="1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D3C518E" id="Textové pole 52" o:spid="_x0000_s1038" type="#_x0000_t202" style="position:absolute;left:0;text-align:left;margin-left:311.75pt;margin-top:7.7pt;width:151.2pt;height:.05pt;z-index:251517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" stroked="f">
                <v:textbox style="mso-fit-shape-to-text:t" inset="0,0,0,0">
                  <w:txbxContent>
                    <w:p w14:paraId="65EA849D" w14:textId="7EF3CFC4" w:rsidR="00855FFE" w:rsidRPr="00152359" w:rsidRDefault="00855FFE" w:rsidP="00077A14">
                      <w:pPr>
                        <w:pStyle w:val="Titulek"/>
                        <w:jc w:val="left"/>
                        <w:rPr>
                          <w:bCs/>
                          <w:noProof/>
                          <w:color w:val="auto"/>
                          <w:sz w:val="28"/>
                          <w:szCs w:val="28"/>
                        </w:rPr>
                      </w:pPr>
                      <w:bookmarkStart w:id="107" w:name="_Toc512511649"/>
                      <w:r>
                        <w:t xml:space="preserve">Obrázek </w:t>
                      </w:r>
                      <w:fldSimple w:instr=" SEQ Obrázek \* ARABIC ">
                        <w:r>
                          <w:rPr>
                            <w:noProof/>
                          </w:rPr>
                          <w:t>13</w:t>
                        </w:r>
                      </w:fldSimple>
                      <w:r>
                        <w:t>: Geometricky konstruované lineární písmo (rodina Century Gothic)</w:t>
                      </w:r>
                      <w:bookmarkEnd w:id="107"/>
                    </w:p>
                  </w:txbxContent>
                </v:textbox>
                <w10:wrap type="square"/>
              </v:shape>
            </w:pict>
          </mc:Fallback>
        </mc:AlternateContent>
      </w:r>
      <w:r>
        <w:t>Původ má</w:t>
      </w:r>
      <w:r w:rsidR="005F5F27">
        <w:t xml:space="preserve"> v </w:t>
      </w:r>
      <w:r>
        <w:t>konstruktivismu dvacátých let dvacátého století, kdy vládla snaha co nejvíce se odlišit od tradičních způsobů tvorby písma</w:t>
      </w:r>
      <w:r w:rsidR="005F5F27">
        <w:t xml:space="preserve"> a </w:t>
      </w:r>
      <w:r>
        <w:t xml:space="preserve">uměleckého průmyslu obecně. </w:t>
      </w:r>
    </w:p>
    <w:p w14:paraId="2E2D5186" w14:textId="54442140" w:rsidR="00077A14" w:rsidRPr="00FF5774" w:rsidRDefault="00077A14" w:rsidP="00077A14">
      <w:r>
        <w:t>Je nutné dodat, že zhruba</w:t>
      </w:r>
      <w:r w:rsidR="005F5F27">
        <w:t xml:space="preserve"> v </w:t>
      </w:r>
      <w:r>
        <w:t>posledních pěti letech jsou tato písma velmi moderní</w:t>
      </w:r>
      <w:r w:rsidR="005F5F27">
        <w:t xml:space="preserve"> v </w:t>
      </w:r>
      <w:r>
        <w:t>oblasti grafického designu</w:t>
      </w:r>
      <w:r w:rsidR="005F5F27">
        <w:t xml:space="preserve"> a </w:t>
      </w:r>
      <w:r>
        <w:t>mnohé nově vznikající korporátní identity přistupují právě na písma tohoto typu. Zářným příkladem budiž společnost Google, která od dynamické antikvy</w:t>
      </w:r>
      <w:r w:rsidR="005F5F27">
        <w:t xml:space="preserve"> z </w:t>
      </w:r>
      <w:r>
        <w:t>poloviny devadesátých let přešla</w:t>
      </w:r>
      <w:r w:rsidR="005F5F27">
        <w:t xml:space="preserve"> k </w:t>
      </w:r>
      <w:r>
        <w:t>logu, které je založené právě na geometricky konstruované bezpatce.</w:t>
      </w:r>
    </w:p>
    <w:p w14:paraId="1B9D5022" w14:textId="77777777" w:rsidR="00077A14" w:rsidRDefault="00077A14" w:rsidP="00077A14">
      <w:pPr>
        <w:pStyle w:val="Nadpis2"/>
        <w:tabs>
          <w:tab w:val="clear" w:pos="576"/>
          <w:tab w:val="num" w:pos="1002"/>
        </w:tabs>
        <w:ind w:left="578" w:hanging="578"/>
      </w:pPr>
      <w:bookmarkStart w:id="108" w:name="_Toc511041803"/>
      <w:bookmarkStart w:id="109" w:name="_Toc512508793"/>
      <w:r>
        <w:rPr>
          <w:noProof/>
        </w:rPr>
        <w:drawing>
          <wp:anchor distT="0" distB="0" distL="114300" distR="114300" simplePos="0" relativeHeight="251521024" behindDoc="0" locked="0" layoutInCell="1" allowOverlap="1" wp14:anchorId="5AACF82F" wp14:editId="4E290C9F">
            <wp:simplePos x="0" y="0"/>
            <wp:positionH relativeFrom="column">
              <wp:posOffset>3768725</wp:posOffset>
            </wp:positionH>
            <wp:positionV relativeFrom="paragraph">
              <wp:posOffset>197485</wp:posOffset>
            </wp:positionV>
            <wp:extent cx="2042160" cy="1531620"/>
            <wp:effectExtent l="0" t="0" r="0" b="0"/>
            <wp:wrapSquare wrapText="bothSides"/>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42160" cy="1531620"/>
                    </a:xfrm>
                    <a:prstGeom prst="rect">
                      <a:avLst/>
                    </a:prstGeom>
                    <a:noFill/>
                    <a:ln>
                      <a:noFill/>
                    </a:ln>
                  </pic:spPr>
                </pic:pic>
              </a:graphicData>
            </a:graphic>
            <wp14:sizeRelH relativeFrom="margin">
              <wp14:pctWidth>0</wp14:pctWidth>
            </wp14:sizeRelH>
            <wp14:sizeRelV relativeFrom="margin">
              <wp14:pctHeight>0</wp14:pctHeight>
            </wp14:sizeRelV>
          </wp:anchor>
        </w:drawing>
      </w:r>
      <w:r>
        <w:t>Kaligrafické</w:t>
      </w:r>
      <w:r w:rsidRPr="00AB30CA">
        <w:t xml:space="preserve"> písm</w:t>
      </w:r>
      <w:r>
        <w:t>o</w:t>
      </w:r>
      <w:bookmarkEnd w:id="108"/>
      <w:bookmarkEnd w:id="109"/>
    </w:p>
    <w:p w14:paraId="7D17E2A4" w14:textId="5B81FDE8" w:rsidR="00077A14" w:rsidRDefault="00077A14" w:rsidP="00077A14">
      <w:r>
        <w:rPr>
          <w:noProof/>
        </w:rPr>
        <mc:AlternateContent>
          <mc:Choice Requires="wps">
            <w:drawing>
              <wp:anchor distT="0" distB="0" distL="114300" distR="114300" simplePos="0" relativeHeight="251524096" behindDoc="0" locked="0" layoutInCell="1" allowOverlap="1" wp14:anchorId="5510ED2F" wp14:editId="17D61C56">
                <wp:simplePos x="0" y="0"/>
                <wp:positionH relativeFrom="column">
                  <wp:posOffset>3982085</wp:posOffset>
                </wp:positionH>
                <wp:positionV relativeFrom="paragraph">
                  <wp:posOffset>1151890</wp:posOffset>
                </wp:positionV>
                <wp:extent cx="2042160" cy="635"/>
                <wp:effectExtent l="0" t="0" r="0" b="0"/>
                <wp:wrapSquare wrapText="bothSides"/>
                <wp:docPr id="54" name="Textové pole 54"/>
                <wp:cNvGraphicFramePr/>
                <a:graphic xmlns:a="http://schemas.openxmlformats.org/drawingml/2006/main">
                  <a:graphicData uri="http://schemas.microsoft.com/office/word/2010/wordprocessingShape">
                    <wps:wsp>
                      <wps:cNvSpPr txBox="1"/>
                      <wps:spPr>
                        <a:xfrm>
                          <a:off x="0" y="0"/>
                          <a:ext cx="2042160" cy="635"/>
                        </a:xfrm>
                        <a:prstGeom prst="rect">
                          <a:avLst/>
                        </a:prstGeom>
                        <a:solidFill>
                          <a:prstClr val="white"/>
                        </a:solidFill>
                        <a:ln>
                          <a:noFill/>
                        </a:ln>
                      </wps:spPr>
                      <wps:txbx>
                        <w:txbxContent>
                          <w:p w14:paraId="70EE61AF" w14:textId="0572190C" w:rsidR="00855FFE" w:rsidRPr="00F30019" w:rsidRDefault="00855FFE" w:rsidP="00077A14">
                            <w:pPr>
                              <w:pStyle w:val="Titulek"/>
                              <w:jc w:val="left"/>
                              <w:rPr>
                                <w:bCs/>
                                <w:noProof/>
                                <w:color w:val="auto"/>
                                <w:sz w:val="28"/>
                                <w:szCs w:val="28"/>
                              </w:rPr>
                            </w:pPr>
                            <w:bookmarkStart w:id="110" w:name="_Toc512511650"/>
                            <w:r>
                              <w:t xml:space="preserve">Obrázek </w:t>
                            </w:r>
                            <w:fldSimple w:instr=" SEQ Obrázek \* ARABIC ">
                              <w:r>
                                <w:rPr>
                                  <w:noProof/>
                                </w:rPr>
                                <w:t>14</w:t>
                              </w:r>
                            </w:fldSimple>
                            <w:r>
                              <w:t>: Kaligrafické písmo (rodina Italianno</w:t>
                            </w:r>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10ED2F" id="Textové pole 54" o:spid="_x0000_s1039" type="#_x0000_t202" style="position:absolute;left:0;text-align:left;margin-left:313.55pt;margin-top:90.7pt;width:160.8pt;height:.05pt;z-index:251524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" stroked="f">
                <v:textbox style="mso-fit-shape-to-text:t" inset="0,0,0,0">
                  <w:txbxContent>
                    <w:p w14:paraId="70EE61AF" w14:textId="0572190C" w:rsidR="00855FFE" w:rsidRPr="00F30019" w:rsidRDefault="00855FFE" w:rsidP="00077A14">
                      <w:pPr>
                        <w:pStyle w:val="Titulek"/>
                        <w:jc w:val="left"/>
                        <w:rPr>
                          <w:bCs/>
                          <w:noProof/>
                          <w:color w:val="auto"/>
                          <w:sz w:val="28"/>
                          <w:szCs w:val="28"/>
                        </w:rPr>
                      </w:pPr>
                      <w:bookmarkStart w:id="111" w:name="_Toc512511650"/>
                      <w:r>
                        <w:t xml:space="preserve">Obrázek </w:t>
                      </w:r>
                      <w:fldSimple w:instr=" SEQ Obrázek \* ARABIC ">
                        <w:r>
                          <w:rPr>
                            <w:noProof/>
                          </w:rPr>
                          <w:t>14</w:t>
                        </w:r>
                      </w:fldSimple>
                      <w:r>
                        <w:t>: Kaligrafické písmo (rodina Italianno</w:t>
                      </w:r>
                      <w:bookmarkEnd w:id="111"/>
                    </w:p>
                  </w:txbxContent>
                </v:textbox>
                <w10:wrap type="square"/>
              </v:shape>
            </w:pict>
          </mc:Fallback>
        </mc:AlternateContent>
      </w:r>
      <w:r>
        <w:t>Skupina kaligrafických písem je velmi široká, všechny ale vykazují oproti volně psaným písmům některé rozdíly. Tím hlavním je dodržování kaligrafických pravidel, tedy důraz na kultivovanost, uměleckost</w:t>
      </w:r>
      <w:r w:rsidR="005F5F27">
        <w:t xml:space="preserve"> a </w:t>
      </w:r>
      <w:r>
        <w:t>pravidelnost psaných znaků. Dalším rozdílem je výrazný rozdíl tloušťky tahu, který vychází</w:t>
      </w:r>
      <w:r w:rsidR="005F5F27">
        <w:t xml:space="preserve"> z </w:t>
      </w:r>
      <w:r>
        <w:t>kaligrafických technik. Oproti volnému psaní totiž hlavními kaligrafickými nástroji jsou buď ostrá plochá pera postavena šikmo</w:t>
      </w:r>
      <w:r w:rsidR="005F5F27">
        <w:t xml:space="preserve"> k </w:t>
      </w:r>
      <w:r>
        <w:t>ose tahu, nebo speciální kaligrafická pera, která tloušťku tahu provádějí přímo úměrně míře tlaku na nástroj.</w:t>
      </w:r>
    </w:p>
    <w:p w14:paraId="185EB9EC" w14:textId="77777777" w:rsidR="00077A14" w:rsidRDefault="00077A14" w:rsidP="00077A14">
      <w:pPr>
        <w:pStyle w:val="Nadpis2"/>
        <w:tabs>
          <w:tab w:val="clear" w:pos="576"/>
          <w:tab w:val="num" w:pos="1002"/>
        </w:tabs>
        <w:ind w:left="578" w:hanging="578"/>
      </w:pPr>
      <w:bookmarkStart w:id="112" w:name="_Toc511041804"/>
      <w:bookmarkStart w:id="113" w:name="_Toc512508794"/>
      <w:r>
        <w:rPr>
          <w:noProof/>
        </w:rPr>
        <w:drawing>
          <wp:anchor distT="0" distB="0" distL="114300" distR="114300" simplePos="0" relativeHeight="251527168" behindDoc="0" locked="0" layoutInCell="1" allowOverlap="1" wp14:anchorId="027920B1" wp14:editId="0C09CA4A">
            <wp:simplePos x="0" y="0"/>
            <wp:positionH relativeFrom="margin">
              <wp:align>right</wp:align>
            </wp:positionH>
            <wp:positionV relativeFrom="paragraph">
              <wp:posOffset>153670</wp:posOffset>
            </wp:positionV>
            <wp:extent cx="1828800" cy="1371600"/>
            <wp:effectExtent l="0" t="0" r="0" b="0"/>
            <wp:wrapSquare wrapText="bothSides"/>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t>Volně psané</w:t>
      </w:r>
      <w:r w:rsidRPr="00AB30CA">
        <w:t xml:space="preserve"> písm</w:t>
      </w:r>
      <w:r>
        <w:t>o</w:t>
      </w:r>
      <w:bookmarkEnd w:id="112"/>
      <w:bookmarkEnd w:id="113"/>
    </w:p>
    <w:p w14:paraId="5B85B2FF" w14:textId="173590D7" w:rsidR="00D10225" w:rsidRDefault="00077A14">
      <w:r>
        <w:rPr>
          <w:noProof/>
        </w:rPr>
        <mc:AlternateContent>
          <mc:Choice Requires="wps">
            <w:drawing>
              <wp:anchor distT="0" distB="0" distL="114300" distR="114300" simplePos="0" relativeHeight="251530240" behindDoc="0" locked="0" layoutInCell="1" allowOverlap="1" wp14:anchorId="07C8A269" wp14:editId="6EA23173">
                <wp:simplePos x="0" y="0"/>
                <wp:positionH relativeFrom="column">
                  <wp:posOffset>3731895</wp:posOffset>
                </wp:positionH>
                <wp:positionV relativeFrom="paragraph">
                  <wp:posOffset>1009015</wp:posOffset>
                </wp:positionV>
                <wp:extent cx="1828800" cy="635"/>
                <wp:effectExtent l="0" t="0" r="0" b="0"/>
                <wp:wrapSquare wrapText="bothSides"/>
                <wp:docPr id="68" name="Textové pole 68"/>
                <wp:cNvGraphicFramePr/>
                <a:graphic xmlns:a="http://schemas.openxmlformats.org/drawingml/2006/main">
                  <a:graphicData uri="http://schemas.microsoft.com/office/word/2010/wordprocessingShape">
                    <wps:wsp>
                      <wps:cNvSpPr txBox="1"/>
                      <wps:spPr>
                        <a:xfrm>
                          <a:off x="0" y="0"/>
                          <a:ext cx="1828800" cy="635"/>
                        </a:xfrm>
                        <a:prstGeom prst="rect">
                          <a:avLst/>
                        </a:prstGeom>
                        <a:solidFill>
                          <a:prstClr val="white"/>
                        </a:solidFill>
                        <a:ln>
                          <a:noFill/>
                        </a:ln>
                      </wps:spPr>
                      <wps:txbx>
                        <w:txbxContent>
                          <w:p w14:paraId="042670F0" w14:textId="0707632D" w:rsidR="00855FFE" w:rsidRPr="005A5DA8" w:rsidRDefault="00855FFE" w:rsidP="00077A14">
                            <w:pPr>
                              <w:pStyle w:val="Titulek"/>
                              <w:jc w:val="left"/>
                              <w:rPr>
                                <w:bCs/>
                                <w:noProof/>
                                <w:color w:val="auto"/>
                                <w:sz w:val="28"/>
                                <w:szCs w:val="28"/>
                              </w:rPr>
                            </w:pPr>
                            <w:bookmarkStart w:id="114" w:name="_Toc512511651"/>
                            <w:r>
                              <w:t xml:space="preserve">Obrázek </w:t>
                            </w:r>
                            <w:fldSimple w:instr=" SEQ Obrázek \* ARABIC ">
                              <w:r>
                                <w:rPr>
                                  <w:noProof/>
                                </w:rPr>
                                <w:t>15</w:t>
                              </w:r>
                            </w:fldSimple>
                            <w:r>
                              <w:t>: Volně psané písmo (rodina Kalam)</w:t>
                            </w:r>
                            <w:bookmarkEnd w:id="1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C8A269" id="Textové pole 68" o:spid="_x0000_s1040" type="#_x0000_t202" style="position:absolute;left:0;text-align:left;margin-left:293.85pt;margin-top:79.45pt;width:2in;height:.05pt;z-index:251530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" stroked="f">
                <v:textbox style="mso-fit-shape-to-text:t" inset="0,0,0,0">
                  <w:txbxContent>
                    <w:p w14:paraId="042670F0" w14:textId="0707632D" w:rsidR="00855FFE" w:rsidRPr="005A5DA8" w:rsidRDefault="00855FFE" w:rsidP="00077A14">
                      <w:pPr>
                        <w:pStyle w:val="Titulek"/>
                        <w:jc w:val="left"/>
                        <w:rPr>
                          <w:bCs/>
                          <w:noProof/>
                          <w:color w:val="auto"/>
                          <w:sz w:val="28"/>
                          <w:szCs w:val="28"/>
                        </w:rPr>
                      </w:pPr>
                      <w:bookmarkStart w:id="115" w:name="_Toc512511651"/>
                      <w:r>
                        <w:t xml:space="preserve">Obrázek </w:t>
                      </w:r>
                      <w:fldSimple w:instr=" SEQ Obrázek \* ARABIC ">
                        <w:r>
                          <w:rPr>
                            <w:noProof/>
                          </w:rPr>
                          <w:t>15</w:t>
                        </w:r>
                      </w:fldSimple>
                      <w:r>
                        <w:t>: Volně psané písmo (rodina Kalam)</w:t>
                      </w:r>
                      <w:bookmarkEnd w:id="115"/>
                    </w:p>
                  </w:txbxContent>
                </v:textbox>
                <w10:wrap type="square"/>
              </v:shape>
            </w:pict>
          </mc:Fallback>
        </mc:AlternateContent>
      </w:r>
      <w:r>
        <w:t>Skupina volně psaných písem sdružuje fonty, které vycházejí ze současných rukopisných skriptů. Oproti kaligrafickým písmům nevykazují umělecké prvky kaligrafie</w:t>
      </w:r>
      <w:r w:rsidR="005F5F27">
        <w:t xml:space="preserve"> a </w:t>
      </w:r>
      <w:r>
        <w:t>často jsou odvozeny</w:t>
      </w:r>
      <w:r w:rsidR="005F5F27">
        <w:t xml:space="preserve"> z </w:t>
      </w:r>
      <w:r>
        <w:t>psaného textu kulatým tupým nástrojem. Kvůli této skutečnosti rozdíly mezi tahy jsou podstatně menší</w:t>
      </w:r>
      <w:r w:rsidR="005F5F27">
        <w:t xml:space="preserve"> a </w:t>
      </w:r>
      <w:r>
        <w:t xml:space="preserve">zpravidla téměř nepatrné. </w:t>
      </w:r>
    </w:p>
    <w:p w14:paraId="7D024DEF" w14:textId="27CF76B7" w:rsidR="00E406A7" w:rsidRDefault="00E406A7" w:rsidP="00E406A7">
      <w:pPr>
        <w:pStyle w:val="Nadpis1"/>
      </w:pPr>
      <w:r>
        <w:lastRenderedPageBreak/>
        <w:t>Souhrn teoretické části</w:t>
      </w:r>
    </w:p>
    <w:p w14:paraId="5D0A1050" w14:textId="2FB32108" w:rsidR="00E406A7" w:rsidRDefault="00E406A7" w:rsidP="00E406A7">
      <w:r>
        <w:t>Teoretická část práce zajistila argumentační podklad pro praktickou část práce. Shrnula roli loga v rámci korporátní identity, zasadila ho do přesného segmentu marketingových kombinací a ukázala jeho důležitost.</w:t>
      </w:r>
    </w:p>
    <w:p w14:paraId="0606F36C" w14:textId="5E5B6525" w:rsidR="00E406A7" w:rsidRDefault="00E406A7" w:rsidP="00E406A7">
      <w:r>
        <w:t>Druhá kapitola poté přechází ve stanovení role písma v rámci loga a shrnuje také typologie písma, které byly v historii používány.</w:t>
      </w:r>
    </w:p>
    <w:p w14:paraId="734425B6" w14:textId="76FAD649" w:rsidR="00E406A7" w:rsidRDefault="00E406A7" w:rsidP="00E406A7">
      <w:r>
        <w:t>V třetí kapitole je pak důkladně popsána klasifikace písma, která je použita v této práce a zdůvodnění právě tohoto dělení. Poté práce popisuje technické parametry jednotlivých typů písma a jejich vztah k ostatním písmům.</w:t>
      </w:r>
    </w:p>
    <w:p w14:paraId="36D80B68" w14:textId="17529535" w:rsidR="00E406A7" w:rsidRPr="00E406A7" w:rsidRDefault="00E406A7" w:rsidP="00E406A7">
      <w:r>
        <w:t>Praktická část významně čerpá z poznatků popsaných v teoretické části práce a je jejím přímým navázáním.</w:t>
      </w:r>
    </w:p>
    <w:tbl>
      <w:tblPr>
        <w:tblW w:w="8787" w:type="dxa"/>
        <w:tblCellMar>
          <w:left w:w="70" w:type="dxa"/>
          <w:right w:w="70" w:type="dxa"/>
        </w:tblCellMar>
        <w:tblLook w:val="0000" w:firstRow="0" w:lastRow="0" w:firstColumn="0" w:lastColumn="0" w:noHBand="0" w:noVBand="0"/>
      </w:tblPr>
      <w:tblGrid>
        <w:gridCol w:w="2480"/>
        <w:gridCol w:w="6307"/>
      </w:tblGrid>
      <w:tr w:rsidR="00D10225" w14:paraId="5B85B302" w14:textId="77777777">
        <w:tc>
          <w:tcPr>
            <w:tcW w:w="2480" w:type="dxa"/>
          </w:tcPr>
          <w:p w14:paraId="5B85B300" w14:textId="77777777" w:rsidR="00D10225" w:rsidRDefault="00D10225">
            <w:pPr>
              <w:pStyle w:val="st-slice"/>
            </w:pPr>
          </w:p>
        </w:tc>
        <w:tc>
          <w:tcPr>
            <w:tcW w:w="6307" w:type="dxa"/>
          </w:tcPr>
          <w:p w14:paraId="5B85B301" w14:textId="77777777" w:rsidR="00D10225" w:rsidRDefault="00D10225">
            <w:pPr>
              <w:pStyle w:val="st"/>
              <w:jc w:val="left"/>
            </w:pPr>
            <w:bookmarkStart w:id="116" w:name="_Toc512508795"/>
            <w:r>
              <w:t>Praktická část</w:t>
            </w:r>
            <w:bookmarkEnd w:id="116"/>
          </w:p>
        </w:tc>
      </w:tr>
    </w:tbl>
    <w:p w14:paraId="11898775" w14:textId="77777777" w:rsidR="00EF0583" w:rsidRDefault="00EF0583">
      <w:pPr>
        <w:spacing w:after="0" w:line="240" w:lineRule="auto"/>
        <w:jc w:val="left"/>
        <w:rPr>
          <w:b/>
          <w:bCs/>
          <w:caps/>
          <w:kern w:val="28"/>
          <w:sz w:val="28"/>
          <w:szCs w:val="28"/>
        </w:rPr>
      </w:pPr>
      <w:bookmarkStart w:id="117" w:name="_Toc511041807"/>
      <w:bookmarkStart w:id="118" w:name="_Toc107634150"/>
      <w:bookmarkStart w:id="119" w:name="_Toc107635185"/>
      <w:bookmarkStart w:id="120" w:name="_Toc107635225"/>
      <w:bookmarkStart w:id="121" w:name="_Toc107635242"/>
      <w:bookmarkStart w:id="122" w:name="_Toc107986423"/>
      <w:bookmarkStart w:id="123" w:name="_Toc107634149"/>
      <w:bookmarkStart w:id="124" w:name="_Toc107635184"/>
      <w:bookmarkStart w:id="125" w:name="_Toc107635224"/>
      <w:bookmarkStart w:id="126" w:name="_Toc107635241"/>
      <w:r>
        <w:br w:type="page"/>
      </w:r>
    </w:p>
    <w:p w14:paraId="25FE5735" w14:textId="05554637" w:rsidR="00FB0345" w:rsidRDefault="00FB0345" w:rsidP="00FB0345">
      <w:pPr>
        <w:pStyle w:val="Nadpis1"/>
        <w:pageBreakBefore w:val="0"/>
        <w:numPr>
          <w:ilvl w:val="0"/>
          <w:numId w:val="0"/>
        </w:numPr>
        <w:spacing w:before="720"/>
      </w:pPr>
      <w:bookmarkStart w:id="127" w:name="_Toc512508796"/>
      <w:r>
        <w:lastRenderedPageBreak/>
        <w:t>M</w:t>
      </w:r>
      <w:r w:rsidR="00204CEC">
        <w:t>e</w:t>
      </w:r>
      <w:r>
        <w:t>todika práce</w:t>
      </w:r>
      <w:bookmarkEnd w:id="127"/>
    </w:p>
    <w:p w14:paraId="4CBC8DF9" w14:textId="419E0D66" w:rsidR="00940D90" w:rsidRDefault="00204CEC" w:rsidP="00204CEC">
      <w:r w:rsidRPr="007A7A70">
        <w:rPr>
          <w:b/>
        </w:rPr>
        <w:t>Cílem</w:t>
      </w:r>
      <w:r>
        <w:t xml:space="preserve"> práce je zejména porovnat mezi sebou základní druhy písma, charakterizovat jejich tonalitu</w:t>
      </w:r>
      <w:r w:rsidR="005F5F27">
        <w:t xml:space="preserve"> a </w:t>
      </w:r>
      <w:r>
        <w:t>na základě této charakteristiky poté sestavit doporučení pro použití písma</w:t>
      </w:r>
      <w:r w:rsidR="005F5F27">
        <w:t xml:space="preserve"> v </w:t>
      </w:r>
      <w:r>
        <w:t xml:space="preserve">praxi pro konkrétní subjekty či celé segmenty trhu. </w:t>
      </w:r>
      <w:r w:rsidR="00854E9B">
        <w:t>Každé písmo má sv</w:t>
      </w:r>
      <w:r w:rsidR="00940D90">
        <w:t>ůj tón</w:t>
      </w:r>
      <w:r w:rsidR="00854E9B">
        <w:t xml:space="preserve">, kterou lze využít, </w:t>
      </w:r>
      <w:r w:rsidR="00940D90">
        <w:t>při nekorespondenci tónu subjektu</w:t>
      </w:r>
      <w:r w:rsidR="005F5F27">
        <w:t xml:space="preserve"> a </w:t>
      </w:r>
      <w:r w:rsidR="00940D90">
        <w:t xml:space="preserve">tónu písma může </w:t>
      </w:r>
      <w:r w:rsidR="00854E9B">
        <w:t>ale také významně uškodit</w:t>
      </w:r>
      <w:r w:rsidR="00940D90">
        <w:t xml:space="preserve">. </w:t>
      </w:r>
    </w:p>
    <w:p w14:paraId="48FBC14A" w14:textId="17166810" w:rsidR="00204CEC" w:rsidRDefault="00204CEC" w:rsidP="00204CEC">
      <w:r w:rsidRPr="007A7A70">
        <w:rPr>
          <w:b/>
        </w:rPr>
        <w:t>Účelem</w:t>
      </w:r>
      <w:r>
        <w:t xml:space="preserve"> poté je přinést relevantní argumentační základ pro grafiky</w:t>
      </w:r>
      <w:r w:rsidR="005F5F27">
        <w:t xml:space="preserve"> a </w:t>
      </w:r>
      <w:r>
        <w:t>logotvůrce, kteří potřebují „tvrdá“ data pro</w:t>
      </w:r>
      <w:r w:rsidR="00940D90">
        <w:t xml:space="preserve"> komunikaci se zadavateli</w:t>
      </w:r>
      <w:r w:rsidR="005F5F27">
        <w:t xml:space="preserve"> a </w:t>
      </w:r>
      <w:r w:rsidR="00940D90">
        <w:t>pro obecně</w:t>
      </w:r>
      <w:r>
        <w:t xml:space="preserve"> kvalitnější přístup</w:t>
      </w:r>
      <w:r w:rsidR="005F5F27">
        <w:t xml:space="preserve"> k </w:t>
      </w:r>
      <w:r>
        <w:t>logotvorbě. To vše je možné zejména díky analýze současného užití pís</w:t>
      </w:r>
      <w:r w:rsidR="00661602">
        <w:t>em</w:t>
      </w:r>
      <w:r w:rsidR="00DE28AE">
        <w:t>,</w:t>
      </w:r>
      <w:r w:rsidR="005F5F27">
        <w:t xml:space="preserve"> a </w:t>
      </w:r>
      <w:r>
        <w:t>především pak primárním datům, která jsem osobně sesbíral pomocí kvalitativního i kvantitativního šetření.</w:t>
      </w:r>
    </w:p>
    <w:p w14:paraId="63522BA4" w14:textId="65BED1B5" w:rsidR="00A5394F" w:rsidRDefault="00661602" w:rsidP="00A5394F">
      <w:r>
        <w:t>Jak je uvedeno</w:t>
      </w:r>
      <w:r w:rsidR="005F5F27">
        <w:t xml:space="preserve"> v</w:t>
      </w:r>
      <w:r w:rsidR="00A5394F">
        <w:t> </w:t>
      </w:r>
      <w:r>
        <w:t>úvodu</w:t>
      </w:r>
      <w:r w:rsidR="00A5394F">
        <w:t>, výzkumné otázky práce jsou dvě, a to:</w:t>
      </w:r>
    </w:p>
    <w:p w14:paraId="6261163B" w14:textId="47BD3553" w:rsidR="00A5394F" w:rsidRDefault="00A5394F" w:rsidP="00A5394F">
      <w:pPr>
        <w:pStyle w:val="Odstavecseseznamem"/>
        <w:numPr>
          <w:ilvl w:val="0"/>
          <w:numId w:val="49"/>
        </w:numPr>
        <w:rPr>
          <w:b/>
          <w:sz w:val="22"/>
        </w:rPr>
      </w:pPr>
      <w:r w:rsidRPr="00A5394F">
        <w:rPr>
          <w:b/>
          <w:sz w:val="22"/>
        </w:rPr>
        <w:t xml:space="preserve">Jsou recipienti citliví na písmo v logu? </w:t>
      </w:r>
      <w:r>
        <w:rPr>
          <w:b/>
          <w:sz w:val="22"/>
        </w:rPr>
        <w:t xml:space="preserve">Je důležité, aby </w:t>
      </w:r>
      <w:r w:rsidRPr="00A5394F">
        <w:rPr>
          <w:b/>
          <w:sz w:val="22"/>
        </w:rPr>
        <w:t>písmo komunikova</w:t>
      </w:r>
      <w:r>
        <w:rPr>
          <w:b/>
          <w:sz w:val="22"/>
        </w:rPr>
        <w:t>lo</w:t>
      </w:r>
      <w:r w:rsidRPr="00A5394F">
        <w:rPr>
          <w:b/>
          <w:sz w:val="22"/>
        </w:rPr>
        <w:t xml:space="preserve"> stejné vlastnosti jako subjekt, který reprezentuje?</w:t>
      </w:r>
    </w:p>
    <w:p w14:paraId="24537506" w14:textId="4DA3796C" w:rsidR="00661602" w:rsidRPr="00A5394F" w:rsidRDefault="00A5394F" w:rsidP="00A5394F">
      <w:pPr>
        <w:pStyle w:val="Odstavecseseznamem"/>
        <w:numPr>
          <w:ilvl w:val="0"/>
          <w:numId w:val="49"/>
        </w:numPr>
        <w:rPr>
          <w:b/>
        </w:rPr>
      </w:pPr>
      <w:r w:rsidRPr="00A5394F">
        <w:rPr>
          <w:b/>
          <w:sz w:val="22"/>
        </w:rPr>
        <w:t>Jakým způsobem jsou ze sémanti</w:t>
      </w:r>
      <w:r>
        <w:rPr>
          <w:b/>
          <w:sz w:val="22"/>
        </w:rPr>
        <w:t>c</w:t>
      </w:r>
      <w:r w:rsidRPr="00A5394F">
        <w:rPr>
          <w:b/>
          <w:sz w:val="22"/>
        </w:rPr>
        <w:t xml:space="preserve">kého, emocionálního a vizuálního pohledu vnímány jednotlivé typy písma? </w:t>
      </w:r>
    </w:p>
    <w:p w14:paraId="3A777F90" w14:textId="6318A042" w:rsidR="00661602" w:rsidRDefault="00661602" w:rsidP="00661602">
      <w:r>
        <w:t xml:space="preserve">Pro získání datových podkladů jsem se rozhodl </w:t>
      </w:r>
      <w:r w:rsidR="00075D38">
        <w:t>využít hned dvou metod: jako primární metodu používám kvantitativní šetření pomocí dotazníku, jako sekundární pak kvalitativní šetření pomocí rozhovorů</w:t>
      </w:r>
      <w:r w:rsidR="005F5F27">
        <w:t xml:space="preserve"> s </w:t>
      </w:r>
      <w:r w:rsidR="00075D38">
        <w:t>fokus skupinou. Zatímco kvantitativní šetření mi pomůže najít informace „tvrdého“ charakteru (tedy ty, které lze vyjádřit číselně), kvalitativním šetřením hledám zejména ty informace, které se vyjadřují hůře, nebo je potřeba</w:t>
      </w:r>
      <w:r w:rsidR="005F5F27">
        <w:t xml:space="preserve"> o </w:t>
      </w:r>
      <w:r w:rsidR="00075D38">
        <w:t>nich mluvit hloubkově. Důvody</w:t>
      </w:r>
      <w:r w:rsidR="005F5F27">
        <w:t xml:space="preserve"> a </w:t>
      </w:r>
      <w:r w:rsidR="00075D38">
        <w:t>podrobný popis metod zmiňuji</w:t>
      </w:r>
      <w:r w:rsidR="005F5F27">
        <w:t xml:space="preserve"> v </w:t>
      </w:r>
      <w:r w:rsidR="00075D38">
        <w:t>kapitole 4.</w:t>
      </w:r>
    </w:p>
    <w:p w14:paraId="5B6440FB" w14:textId="77777777" w:rsidR="00661602" w:rsidRDefault="00661602" w:rsidP="00204CEC"/>
    <w:p w14:paraId="7272A614" w14:textId="77777777" w:rsidR="00661602" w:rsidRDefault="00661602" w:rsidP="00204CEC"/>
    <w:p w14:paraId="0B4CB549" w14:textId="77777777" w:rsidR="00661602" w:rsidRDefault="00661602" w:rsidP="00204CEC"/>
    <w:p w14:paraId="64AB3F77" w14:textId="77777777" w:rsidR="00204CEC" w:rsidRDefault="00204CEC" w:rsidP="00204CEC"/>
    <w:p w14:paraId="33735771" w14:textId="5EC1B9A4" w:rsidR="00204CEC" w:rsidRPr="00204CEC" w:rsidRDefault="00204CEC" w:rsidP="00204CEC"/>
    <w:p w14:paraId="3BC4451B" w14:textId="1E24B0D3" w:rsidR="00FB0345" w:rsidRDefault="00FB0345">
      <w:pPr>
        <w:spacing w:after="0" w:line="240" w:lineRule="auto"/>
        <w:jc w:val="left"/>
      </w:pPr>
      <w:r>
        <w:br w:type="page"/>
      </w:r>
    </w:p>
    <w:p w14:paraId="6D19892E" w14:textId="0A27EBD4" w:rsidR="00EF0583" w:rsidRDefault="00EF0583" w:rsidP="00EF0583">
      <w:pPr>
        <w:pStyle w:val="Nadpis1"/>
        <w:pageBreakBefore w:val="0"/>
        <w:spacing w:before="720"/>
      </w:pPr>
      <w:bookmarkStart w:id="128" w:name="_Toc512508797"/>
      <w:r>
        <w:lastRenderedPageBreak/>
        <w:t>Primární data této práce</w:t>
      </w:r>
      <w:r w:rsidR="005F5F27">
        <w:t xml:space="preserve"> a </w:t>
      </w:r>
      <w:r>
        <w:t>jejich zdroje</w:t>
      </w:r>
      <w:bookmarkEnd w:id="128"/>
    </w:p>
    <w:p w14:paraId="07B0A74B" w14:textId="05F674A7" w:rsidR="00EF0583" w:rsidRDefault="00EF0583" w:rsidP="00645C97">
      <w:r>
        <w:t>Protože téma mé bakalářské práce je výrazně</w:t>
      </w:r>
      <w:r w:rsidR="005F5F27">
        <w:t xml:space="preserve"> o </w:t>
      </w:r>
      <w:r>
        <w:t>subjektivním vnímání vizuálních prvků až na psychologické úrovni, bylo třeba tento fakt zohlednit i</w:t>
      </w:r>
      <w:r w:rsidR="005F5F27">
        <w:t xml:space="preserve"> v </w:t>
      </w:r>
      <w:r>
        <w:t xml:space="preserve">případě sběru informací, ze kterých bych mohl vycházet. Abych přinesl co nejrelevantnější závěry, rozhodl jsem se data sbírat ze dvou zdrojů: </w:t>
      </w:r>
    </w:p>
    <w:p w14:paraId="1F0EAC35" w14:textId="2FF800D5" w:rsidR="00EF0583" w:rsidRDefault="00EF0583" w:rsidP="00EF0583">
      <w:pPr>
        <w:pStyle w:val="Odstavecseseznamem"/>
        <w:numPr>
          <w:ilvl w:val="0"/>
          <w:numId w:val="40"/>
        </w:numPr>
      </w:pPr>
      <w:r w:rsidRPr="006B0DE6">
        <w:rPr>
          <w:b/>
        </w:rPr>
        <w:t>Kvantitativní výzkum ve formě dotazníků</w:t>
      </w:r>
      <w:r>
        <w:t xml:space="preserve"> sloužil jako zdroj dat „tvrdého“ charakteru, tedy takových, které se dají vyjádřit číslem, škálou nebo odpovědí ano či ne.</w:t>
      </w:r>
      <w:r w:rsidR="005F5F27">
        <w:t xml:space="preserve"> v </w:t>
      </w:r>
      <w:r>
        <w:t>dotazníku ovšem byl prostor i pro „měkká“ data, tedy otevřené otázky, prostřednictvím kterých bylo možné vyjádřit především asociace</w:t>
      </w:r>
      <w:r w:rsidR="005F5F27">
        <w:t xml:space="preserve"> s </w:t>
      </w:r>
      <w:r>
        <w:t>jednotlivými písmy. Dotazník se dále zaměřoval spíše na písmo</w:t>
      </w:r>
      <w:r w:rsidR="005F5F27">
        <w:t xml:space="preserve"> a </w:t>
      </w:r>
      <w:r>
        <w:t>jeho vlastnosti</w:t>
      </w:r>
      <w:r w:rsidR="005F5F27">
        <w:t xml:space="preserve"> v </w:t>
      </w:r>
      <w:r>
        <w:t>obecné rovině.</w:t>
      </w:r>
    </w:p>
    <w:p w14:paraId="10F13D6E" w14:textId="5CC85B22" w:rsidR="00EF0583" w:rsidRDefault="00EF0583" w:rsidP="00EF0583">
      <w:pPr>
        <w:pStyle w:val="Odstavecseseznamem"/>
        <w:numPr>
          <w:ilvl w:val="0"/>
          <w:numId w:val="40"/>
        </w:numPr>
      </w:pPr>
      <w:r w:rsidRPr="006B0DE6">
        <w:rPr>
          <w:b/>
        </w:rPr>
        <w:t>Kvalitativní výzkum formou rozhovorů</w:t>
      </w:r>
      <w:r w:rsidR="005F5F27">
        <w:t xml:space="preserve"> s </w:t>
      </w:r>
      <w:r>
        <w:t>focus group poté sloužil dominantně jako zdroj „měkkých“ dat. Rozhovory přinesly odpovědi zejména na otázky týkající se užití písma</w:t>
      </w:r>
      <w:r w:rsidR="005F5F27">
        <w:t xml:space="preserve"> v </w:t>
      </w:r>
      <w:r>
        <w:t>praxi, asociací, možnostech budoucího užití písem</w:t>
      </w:r>
      <w:r w:rsidR="005F5F27">
        <w:t xml:space="preserve"> a </w:t>
      </w:r>
      <w:r>
        <w:t>vhodnosti či nevhodnosti použití</w:t>
      </w:r>
      <w:r w:rsidR="005F5F27">
        <w:t xml:space="preserve"> v </w:t>
      </w:r>
      <w:r>
        <w:t>daných odvětvích průmyslu</w:t>
      </w:r>
      <w:r w:rsidR="005F5F27">
        <w:t xml:space="preserve"> a </w:t>
      </w:r>
      <w:r>
        <w:t>obchodu.</w:t>
      </w:r>
    </w:p>
    <w:p w14:paraId="11CE6614" w14:textId="77777777" w:rsidR="00EF0583" w:rsidRDefault="00EF0583" w:rsidP="00EF0583">
      <w:pPr>
        <w:pStyle w:val="Nadpis2"/>
        <w:tabs>
          <w:tab w:val="clear" w:pos="576"/>
          <w:tab w:val="num" w:pos="1002"/>
        </w:tabs>
        <w:ind w:left="578" w:hanging="578"/>
      </w:pPr>
      <w:bookmarkStart w:id="129" w:name="_Toc512508798"/>
      <w:r>
        <w:t>Kvantitativní výzkum: dotazník</w:t>
      </w:r>
      <w:bookmarkEnd w:id="129"/>
    </w:p>
    <w:p w14:paraId="362EBAD3" w14:textId="4014F8A9" w:rsidR="00EF0583" w:rsidRDefault="00EF0583" w:rsidP="00645C97">
      <w:r>
        <w:t>Jako hlavní zdroj informací pro tuto práci jsem si vybral kvantitativní výzkum formou dotazníku, který jsem šířil jednak</w:t>
      </w:r>
      <w:r w:rsidR="005F5F27">
        <w:t xml:space="preserve"> v </w:t>
      </w:r>
      <w:r>
        <w:t>elektronické formě prostřednictvím internetu</w:t>
      </w:r>
      <w:r w:rsidR="005F5F27">
        <w:t xml:space="preserve"> a </w:t>
      </w:r>
      <w:r>
        <w:t xml:space="preserve">také ve fyzické formě prostřednictvím osobního setkání. </w:t>
      </w:r>
      <w:r w:rsidR="00E406A7">
        <w:t xml:space="preserve">Dotazník byl šířen od </w:t>
      </w:r>
      <w:r w:rsidR="00E406A7" w:rsidRPr="00E406A7">
        <w:rPr>
          <w:b/>
        </w:rPr>
        <w:t>27. února do 6. dubna</w:t>
      </w:r>
      <w:r w:rsidR="00E406A7">
        <w:t xml:space="preserve">. </w:t>
      </w:r>
      <w:r>
        <w:t>Elektronická forma byla šířena jednak mezi širokou veřejnost prostřednictvím sociálních sítí, diskusních fór</w:t>
      </w:r>
      <w:r w:rsidR="005F5F27">
        <w:t xml:space="preserve"> a </w:t>
      </w:r>
      <w:r>
        <w:t>portálů zaměřených na IT</w:t>
      </w:r>
      <w:r w:rsidR="005F5F27">
        <w:t xml:space="preserve"> a </w:t>
      </w:r>
      <w:r>
        <w:t>technologie. Ve fyzické podobě pak byl dotazník šířen hlavně mezi známými</w:t>
      </w:r>
      <w:r w:rsidR="005F5F27">
        <w:t xml:space="preserve"> a </w:t>
      </w:r>
      <w:r>
        <w:t>rodinou, kde jsem mohl respondenty při vyplňování vidět</w:t>
      </w:r>
      <w:r w:rsidR="005F5F27">
        <w:t xml:space="preserve"> a </w:t>
      </w:r>
      <w:r>
        <w:t xml:space="preserve">zachytit tak jejich bezprostřední reakce. </w:t>
      </w:r>
    </w:p>
    <w:p w14:paraId="39C1F4EA" w14:textId="45E052EC" w:rsidR="00EF0583" w:rsidRDefault="00EF0583" w:rsidP="00645C97">
      <w:r>
        <w:t>Příklady písma jsem se snažil vybrat tak, aby neasociovaly nějaký konkrétní subjekt na trhu, aby dostatečně reprezentovaly svou kategorii</w:t>
      </w:r>
      <w:r w:rsidR="005F5F27">
        <w:t xml:space="preserve"> a </w:t>
      </w:r>
      <w:r>
        <w:t>aby výrazně nevyčnívaly nějakou svou vizuální vlastností (tloušťka, výška, šířka apod.).</w:t>
      </w:r>
    </w:p>
    <w:p w14:paraId="60DD7AB0" w14:textId="7E5C945D" w:rsidR="00EF0583" w:rsidRDefault="00EF0583" w:rsidP="00645C97">
      <w:r>
        <w:t>Hlavním obsahem dotazníku byly sémantické diferenciály týkající se jednotlivých kategorií písma tak, jak jsem je definoval</w:t>
      </w:r>
      <w:r w:rsidR="005F5F27">
        <w:t xml:space="preserve"> v </w:t>
      </w:r>
      <w:r>
        <w:t>kapitole 3. Každé písmo mělo svou samostatnou sekci, sekcí tedy bylo</w:t>
      </w:r>
      <w:r w:rsidR="005F5F27">
        <w:t xml:space="preserve"> v </w:t>
      </w:r>
      <w:r>
        <w:t>celkovém počtu osm. U každého písma respondenti měli vypsat první asociaci, posoudit četnost,</w:t>
      </w:r>
      <w:r w:rsidR="005F5F27">
        <w:t xml:space="preserve"> s </w:t>
      </w:r>
      <w:r>
        <w:t>jakou se</w:t>
      </w:r>
      <w:r w:rsidR="005F5F27">
        <w:t xml:space="preserve"> s </w:t>
      </w:r>
      <w:r>
        <w:t>písmem setkávají</w:t>
      </w:r>
      <w:r w:rsidR="00DE28AE">
        <w:t>,</w:t>
      </w:r>
      <w:r w:rsidR="005F5F27">
        <w:t xml:space="preserve"> a </w:t>
      </w:r>
      <w:r>
        <w:t>především pak pomocí sedmistupňových sémantických diferenciálů posoudit vizuální či psychologické vlastnosti daného druhu písma.</w:t>
      </w:r>
    </w:p>
    <w:p w14:paraId="2BB8AF4B" w14:textId="77777777" w:rsidR="00EF0583" w:rsidRDefault="00EF0583" w:rsidP="00645C97">
      <w:r>
        <w:lastRenderedPageBreak/>
        <w:t>Posuzované vlastnosti byly následující:</w:t>
      </w:r>
    </w:p>
    <w:p w14:paraId="6729A5AA" w14:textId="08F976D8" w:rsidR="00EF0583" w:rsidRPr="00DE28AE" w:rsidRDefault="00DE28AE" w:rsidP="00EF0583">
      <w:pPr>
        <w:pStyle w:val="Odstavecseseznamem"/>
        <w:numPr>
          <w:ilvl w:val="0"/>
          <w:numId w:val="41"/>
        </w:numPr>
        <w:rPr>
          <w:b/>
          <w:i/>
          <w:sz w:val="20"/>
          <w:szCs w:val="20"/>
        </w:rPr>
      </w:pPr>
      <w:r w:rsidRPr="00DE28AE">
        <w:rPr>
          <w:b/>
          <w:i/>
          <w:sz w:val="20"/>
          <w:szCs w:val="20"/>
        </w:rPr>
        <w:t>T</w:t>
      </w:r>
      <w:r w:rsidR="00EF0583" w:rsidRPr="00DE28AE">
        <w:rPr>
          <w:b/>
          <w:i/>
          <w:sz w:val="20"/>
          <w:szCs w:val="20"/>
        </w:rPr>
        <w:t>radiční</w:t>
      </w:r>
      <w:r w:rsidRPr="00DE28AE">
        <w:rPr>
          <w:b/>
          <w:i/>
          <w:sz w:val="20"/>
          <w:szCs w:val="20"/>
        </w:rPr>
        <w:t xml:space="preserve"> – </w:t>
      </w:r>
      <w:r w:rsidR="00EF0583" w:rsidRPr="00DE28AE">
        <w:rPr>
          <w:b/>
          <w:i/>
          <w:sz w:val="20"/>
          <w:szCs w:val="20"/>
        </w:rPr>
        <w:t>moderní</w:t>
      </w:r>
    </w:p>
    <w:p w14:paraId="43C5474B" w14:textId="77777777" w:rsidR="00EF0583" w:rsidRPr="00DE28AE" w:rsidRDefault="00EF0583" w:rsidP="00EF0583">
      <w:pPr>
        <w:pStyle w:val="Odstavecseseznamem"/>
        <w:numPr>
          <w:ilvl w:val="0"/>
          <w:numId w:val="41"/>
        </w:numPr>
        <w:rPr>
          <w:b/>
          <w:i/>
          <w:sz w:val="20"/>
        </w:rPr>
      </w:pPr>
      <w:r w:rsidRPr="00DE28AE">
        <w:rPr>
          <w:b/>
          <w:i/>
          <w:sz w:val="20"/>
        </w:rPr>
        <w:t>nový – starý</w:t>
      </w:r>
    </w:p>
    <w:p w14:paraId="024CEE9A" w14:textId="77777777" w:rsidR="00EF0583" w:rsidRPr="00DE28AE" w:rsidRDefault="00EF0583" w:rsidP="00EF0583">
      <w:pPr>
        <w:pStyle w:val="Odstavecseseznamem"/>
        <w:numPr>
          <w:ilvl w:val="0"/>
          <w:numId w:val="41"/>
        </w:numPr>
        <w:rPr>
          <w:b/>
          <w:i/>
          <w:sz w:val="20"/>
        </w:rPr>
      </w:pPr>
      <w:r w:rsidRPr="00DE28AE">
        <w:rPr>
          <w:b/>
          <w:i/>
          <w:sz w:val="20"/>
        </w:rPr>
        <w:t>lehký – těžký</w:t>
      </w:r>
      <w:r w:rsidRPr="00DE28AE">
        <w:rPr>
          <w:b/>
          <w:i/>
          <w:sz w:val="20"/>
        </w:rPr>
        <w:tab/>
      </w:r>
    </w:p>
    <w:p w14:paraId="5C6A4211" w14:textId="77777777" w:rsidR="00EF0583" w:rsidRPr="00DE28AE" w:rsidRDefault="00EF0583" w:rsidP="00EF0583">
      <w:pPr>
        <w:pStyle w:val="Odstavecseseznamem"/>
        <w:numPr>
          <w:ilvl w:val="0"/>
          <w:numId w:val="41"/>
        </w:numPr>
        <w:rPr>
          <w:b/>
          <w:i/>
          <w:sz w:val="20"/>
        </w:rPr>
      </w:pPr>
      <w:r w:rsidRPr="00DE28AE">
        <w:rPr>
          <w:b/>
          <w:i/>
          <w:sz w:val="20"/>
        </w:rPr>
        <w:t>měkký – tvrdý</w:t>
      </w:r>
      <w:r w:rsidRPr="00DE28AE">
        <w:rPr>
          <w:b/>
          <w:i/>
          <w:sz w:val="20"/>
        </w:rPr>
        <w:tab/>
      </w:r>
    </w:p>
    <w:p w14:paraId="737561E3" w14:textId="77777777" w:rsidR="00EF0583" w:rsidRPr="00DE28AE" w:rsidRDefault="00EF0583" w:rsidP="00EF0583">
      <w:pPr>
        <w:pStyle w:val="Odstavecseseznamem"/>
        <w:numPr>
          <w:ilvl w:val="0"/>
          <w:numId w:val="41"/>
        </w:numPr>
        <w:rPr>
          <w:b/>
          <w:i/>
          <w:sz w:val="20"/>
        </w:rPr>
      </w:pPr>
      <w:r w:rsidRPr="00DE28AE">
        <w:rPr>
          <w:b/>
          <w:i/>
          <w:sz w:val="20"/>
        </w:rPr>
        <w:t>ostrý – tupý</w:t>
      </w:r>
      <w:r w:rsidRPr="00DE28AE">
        <w:rPr>
          <w:b/>
          <w:i/>
          <w:sz w:val="20"/>
        </w:rPr>
        <w:tab/>
      </w:r>
    </w:p>
    <w:p w14:paraId="79393EE4" w14:textId="77777777" w:rsidR="00EF0583" w:rsidRPr="00DE28AE" w:rsidRDefault="00EF0583" w:rsidP="00EF0583">
      <w:pPr>
        <w:pStyle w:val="Odstavecseseznamem"/>
        <w:numPr>
          <w:ilvl w:val="0"/>
          <w:numId w:val="41"/>
        </w:numPr>
        <w:rPr>
          <w:b/>
          <w:i/>
          <w:sz w:val="20"/>
        </w:rPr>
      </w:pPr>
      <w:r w:rsidRPr="00DE28AE">
        <w:rPr>
          <w:b/>
          <w:i/>
          <w:sz w:val="20"/>
        </w:rPr>
        <w:t>výrazný – nevýrazný</w:t>
      </w:r>
      <w:r w:rsidRPr="00DE28AE">
        <w:rPr>
          <w:b/>
          <w:i/>
          <w:sz w:val="20"/>
        </w:rPr>
        <w:tab/>
      </w:r>
    </w:p>
    <w:p w14:paraId="242EB3BB" w14:textId="77777777" w:rsidR="00EF0583" w:rsidRPr="00DE28AE" w:rsidRDefault="00EF0583" w:rsidP="00EF0583">
      <w:pPr>
        <w:pStyle w:val="Odstavecseseznamem"/>
        <w:numPr>
          <w:ilvl w:val="0"/>
          <w:numId w:val="41"/>
        </w:numPr>
        <w:rPr>
          <w:b/>
          <w:i/>
          <w:sz w:val="20"/>
        </w:rPr>
      </w:pPr>
      <w:r w:rsidRPr="00DE28AE">
        <w:rPr>
          <w:b/>
          <w:i/>
          <w:sz w:val="20"/>
        </w:rPr>
        <w:t>městský – venkovský</w:t>
      </w:r>
      <w:r w:rsidRPr="00DE28AE">
        <w:rPr>
          <w:b/>
          <w:i/>
          <w:sz w:val="20"/>
        </w:rPr>
        <w:tab/>
      </w:r>
    </w:p>
    <w:p w14:paraId="2EB1CD00" w14:textId="77777777" w:rsidR="00EF0583" w:rsidRPr="00DE28AE" w:rsidRDefault="00EF0583" w:rsidP="00EF0583">
      <w:pPr>
        <w:pStyle w:val="Odstavecseseznamem"/>
        <w:numPr>
          <w:ilvl w:val="0"/>
          <w:numId w:val="41"/>
        </w:numPr>
        <w:rPr>
          <w:b/>
          <w:i/>
          <w:sz w:val="20"/>
        </w:rPr>
      </w:pPr>
      <w:r w:rsidRPr="00DE28AE">
        <w:rPr>
          <w:b/>
          <w:i/>
          <w:sz w:val="20"/>
        </w:rPr>
        <w:t>vznešený – křupanský</w:t>
      </w:r>
      <w:r w:rsidRPr="00DE28AE">
        <w:rPr>
          <w:b/>
          <w:i/>
          <w:sz w:val="20"/>
        </w:rPr>
        <w:tab/>
      </w:r>
    </w:p>
    <w:p w14:paraId="76123816" w14:textId="77777777" w:rsidR="00EF0583" w:rsidRPr="00DE28AE" w:rsidRDefault="00EF0583" w:rsidP="00EF0583">
      <w:pPr>
        <w:pStyle w:val="Odstavecseseznamem"/>
        <w:numPr>
          <w:ilvl w:val="0"/>
          <w:numId w:val="41"/>
        </w:numPr>
        <w:rPr>
          <w:b/>
          <w:i/>
          <w:sz w:val="20"/>
        </w:rPr>
      </w:pPr>
      <w:r w:rsidRPr="00DE28AE">
        <w:rPr>
          <w:b/>
          <w:i/>
          <w:sz w:val="20"/>
        </w:rPr>
        <w:t>drahý – levný</w:t>
      </w:r>
      <w:r w:rsidRPr="00DE28AE">
        <w:rPr>
          <w:b/>
          <w:i/>
          <w:sz w:val="20"/>
        </w:rPr>
        <w:tab/>
      </w:r>
    </w:p>
    <w:p w14:paraId="33FEA1F3" w14:textId="77777777" w:rsidR="00EF0583" w:rsidRPr="00DE28AE" w:rsidRDefault="00EF0583" w:rsidP="00EF0583">
      <w:pPr>
        <w:pStyle w:val="Odstavecseseznamem"/>
        <w:numPr>
          <w:ilvl w:val="0"/>
          <w:numId w:val="41"/>
        </w:numPr>
        <w:rPr>
          <w:b/>
          <w:i/>
          <w:sz w:val="20"/>
        </w:rPr>
      </w:pPr>
      <w:r w:rsidRPr="00DE28AE">
        <w:rPr>
          <w:b/>
          <w:i/>
          <w:sz w:val="20"/>
        </w:rPr>
        <w:t>mužný – ženský</w:t>
      </w:r>
      <w:r w:rsidRPr="00DE28AE">
        <w:rPr>
          <w:b/>
          <w:i/>
          <w:sz w:val="20"/>
        </w:rPr>
        <w:tab/>
      </w:r>
    </w:p>
    <w:p w14:paraId="4A97A7CA" w14:textId="77777777" w:rsidR="00EF0583" w:rsidRPr="00DE28AE" w:rsidRDefault="00EF0583" w:rsidP="00EF0583">
      <w:pPr>
        <w:pStyle w:val="Odstavecseseznamem"/>
        <w:numPr>
          <w:ilvl w:val="0"/>
          <w:numId w:val="41"/>
        </w:numPr>
        <w:rPr>
          <w:b/>
          <w:i/>
          <w:sz w:val="20"/>
        </w:rPr>
      </w:pPr>
      <w:r w:rsidRPr="00DE28AE">
        <w:rPr>
          <w:b/>
          <w:i/>
          <w:sz w:val="20"/>
        </w:rPr>
        <w:t>přívětivý – odrazující</w:t>
      </w:r>
    </w:p>
    <w:p w14:paraId="370CD949" w14:textId="77777777" w:rsidR="00EF0583" w:rsidRPr="00DE28AE" w:rsidRDefault="00EF0583" w:rsidP="00EF0583">
      <w:pPr>
        <w:pStyle w:val="Odstavecseseznamem"/>
        <w:numPr>
          <w:ilvl w:val="0"/>
          <w:numId w:val="41"/>
        </w:numPr>
        <w:rPr>
          <w:b/>
          <w:i/>
          <w:sz w:val="20"/>
        </w:rPr>
      </w:pPr>
      <w:r w:rsidRPr="00DE28AE">
        <w:rPr>
          <w:b/>
          <w:i/>
          <w:sz w:val="20"/>
        </w:rPr>
        <w:t>hravý – vážný</w:t>
      </w:r>
    </w:p>
    <w:p w14:paraId="02F88463" w14:textId="77777777" w:rsidR="00EF0583" w:rsidRPr="00DE28AE" w:rsidRDefault="00EF0583" w:rsidP="00EF0583">
      <w:pPr>
        <w:pStyle w:val="Odstavecseseznamem"/>
        <w:numPr>
          <w:ilvl w:val="0"/>
          <w:numId w:val="41"/>
        </w:numPr>
        <w:rPr>
          <w:b/>
          <w:i/>
          <w:sz w:val="20"/>
        </w:rPr>
      </w:pPr>
      <w:r w:rsidRPr="00DE28AE">
        <w:rPr>
          <w:b/>
          <w:i/>
          <w:sz w:val="20"/>
        </w:rPr>
        <w:t>luxusní – běžný</w:t>
      </w:r>
    </w:p>
    <w:p w14:paraId="12FB8CA7" w14:textId="77777777" w:rsidR="00EF0583" w:rsidRPr="00DE28AE" w:rsidRDefault="00EF0583" w:rsidP="00EF0583">
      <w:pPr>
        <w:pStyle w:val="Odstavecseseznamem"/>
        <w:numPr>
          <w:ilvl w:val="0"/>
          <w:numId w:val="41"/>
        </w:numPr>
        <w:rPr>
          <w:b/>
          <w:i/>
          <w:sz w:val="20"/>
        </w:rPr>
      </w:pPr>
      <w:r w:rsidRPr="00DE28AE">
        <w:rPr>
          <w:b/>
          <w:i/>
          <w:sz w:val="20"/>
        </w:rPr>
        <w:t>tuzemský – zahraniční</w:t>
      </w:r>
    </w:p>
    <w:p w14:paraId="574FAF79" w14:textId="180FC0AC" w:rsidR="00EF0583" w:rsidRDefault="00EF0583" w:rsidP="00645C97">
      <w:r>
        <w:t>Tyto vlastnosti byly na opačných stranách spektra</w:t>
      </w:r>
      <w:r w:rsidR="005F5F27">
        <w:t xml:space="preserve"> a </w:t>
      </w:r>
      <w:r>
        <w:t>jak již bylo řečeno, respondenti si mohli vybrat ze sedmi stupňů, tedy tří na jedné straně, jednoho pro neutrální odpověď</w:t>
      </w:r>
      <w:r w:rsidR="005F5F27">
        <w:t xml:space="preserve"> a </w:t>
      </w:r>
      <w:r>
        <w:t>třech na druhé straně spektra. Pětistupňové škály jsem používal</w:t>
      </w:r>
      <w:r w:rsidR="005F5F27">
        <w:t xml:space="preserve"> v </w:t>
      </w:r>
      <w:r>
        <w:t>prvních prototypech dotazníků, ale mí „pokusní králíci“ se – stejně jako já – vyjádřili spíše pro zavedení ještě dvou dalších stupňů</w:t>
      </w:r>
      <w:r w:rsidR="005F5F27">
        <w:t xml:space="preserve"> k </w:t>
      </w:r>
      <w:r>
        <w:t>větší možnosti diverzifikace.</w:t>
      </w:r>
    </w:p>
    <w:p w14:paraId="3EC8C5C3" w14:textId="73966B49" w:rsidR="00E45B40" w:rsidRDefault="00EF0583" w:rsidP="00645C97">
      <w:pPr>
        <w:rPr>
          <w:noProof/>
          <w:color w:val="000000" w:themeColor="text1"/>
        </w:rPr>
      </w:pPr>
      <w:r>
        <w:t>Posuzované vlastnosti jsem vybíral tak, aby byly dostatečně obecné, ale zároveň</w:t>
      </w:r>
      <w:r w:rsidR="005F5F27">
        <w:t xml:space="preserve"> o </w:t>
      </w:r>
      <w:r>
        <w:t>něčem vypovídající,</w:t>
      </w:r>
      <w:r w:rsidR="005F5F27">
        <w:t xml:space="preserve"> a </w:t>
      </w:r>
      <w:r>
        <w:t>aby se daly aplikovat jak na písmo, tak na subjekt, který reprezentují. Některé vlastnosti jsou záměrně poměrně abstraktního charakteru, i</w:t>
      </w:r>
      <w:r w:rsidR="005F5F27">
        <w:t xml:space="preserve"> v </w:t>
      </w:r>
      <w:r>
        <w:t>úvodu dotazníku jsem uvedl na pravou míru, že chci pracovat se silně subjektivním názorem respondentům, často vyvolaném prvním dojmem.</w:t>
      </w:r>
    </w:p>
    <w:p w14:paraId="00300845" w14:textId="4C932D41" w:rsidR="00EF0583" w:rsidRDefault="00E406A7" w:rsidP="00645C97">
      <w:r>
        <w:rPr>
          <w:noProof/>
          <w:color w:val="000000" w:themeColor="text1"/>
        </w:rPr>
        <w:lastRenderedPageBreak/>
        <w:drawing>
          <wp:anchor distT="180340" distB="180340" distL="114300" distR="114300" simplePos="0" relativeHeight="251969536" behindDoc="0" locked="0" layoutInCell="1" allowOverlap="1" wp14:anchorId="1BD4D872" wp14:editId="3727263B">
            <wp:simplePos x="0" y="0"/>
            <wp:positionH relativeFrom="margin">
              <wp:align>center</wp:align>
            </wp:positionH>
            <wp:positionV relativeFrom="paragraph">
              <wp:posOffset>1464945</wp:posOffset>
            </wp:positionV>
            <wp:extent cx="5895340" cy="1856740"/>
            <wp:effectExtent l="0" t="0" r="0" b="0"/>
            <wp:wrapTopAndBottom/>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95340" cy="1856740"/>
                    </a:xfrm>
                    <a:prstGeom prst="rect">
                      <a:avLst/>
                    </a:prstGeom>
                    <a:noFill/>
                  </pic:spPr>
                </pic:pic>
              </a:graphicData>
            </a:graphic>
          </wp:anchor>
        </w:drawing>
      </w:r>
      <w:r w:rsidR="0049386F">
        <w:rPr>
          <w:noProof/>
        </w:rPr>
        <mc:AlternateContent>
          <mc:Choice Requires="wps">
            <w:drawing>
              <wp:anchor distT="0" distB="0" distL="114300" distR="114300" simplePos="0" relativeHeight="251971584" behindDoc="0" locked="0" layoutInCell="1" allowOverlap="1" wp14:anchorId="1AD201FA" wp14:editId="0F6A66C9">
                <wp:simplePos x="0" y="0"/>
                <wp:positionH relativeFrom="column">
                  <wp:posOffset>-159385</wp:posOffset>
                </wp:positionH>
                <wp:positionV relativeFrom="paragraph">
                  <wp:posOffset>3394710</wp:posOffset>
                </wp:positionV>
                <wp:extent cx="5895340" cy="381000"/>
                <wp:effectExtent l="0" t="0" r="0" b="0"/>
                <wp:wrapTopAndBottom/>
                <wp:docPr id="93" name="Textové pole 93"/>
                <wp:cNvGraphicFramePr/>
                <a:graphic xmlns:a="http://schemas.openxmlformats.org/drawingml/2006/main">
                  <a:graphicData uri="http://schemas.microsoft.com/office/word/2010/wordprocessingShape">
                    <wps:wsp>
                      <wps:cNvSpPr txBox="1"/>
                      <wps:spPr>
                        <a:xfrm>
                          <a:off x="0" y="0"/>
                          <a:ext cx="5895340" cy="381000"/>
                        </a:xfrm>
                        <a:prstGeom prst="rect">
                          <a:avLst/>
                        </a:prstGeom>
                        <a:solidFill>
                          <a:prstClr val="white"/>
                        </a:solidFill>
                        <a:ln>
                          <a:noFill/>
                        </a:ln>
                      </wps:spPr>
                      <wps:txbx>
                        <w:txbxContent>
                          <w:p w14:paraId="34590D0D" w14:textId="2E87C27C" w:rsidR="00855FFE" w:rsidRPr="009F0A59" w:rsidRDefault="00855FFE" w:rsidP="0049386F">
                            <w:pPr>
                              <w:pStyle w:val="Titulek"/>
                              <w:rPr>
                                <w:noProof/>
                                <w:color w:val="000000" w:themeColor="text1"/>
                                <w:sz w:val="24"/>
                              </w:rPr>
                            </w:pPr>
                            <w:bookmarkStart w:id="130" w:name="_Toc512511670"/>
                            <w:r>
                              <w:t xml:space="preserve">Graf </w:t>
                            </w:r>
                            <w:fldSimple w:instr=" SEQ Graf \* ARABIC ">
                              <w:r>
                                <w:rPr>
                                  <w:noProof/>
                                </w:rPr>
                                <w:t>1</w:t>
                              </w:r>
                            </w:fldSimple>
                            <w:r>
                              <w:t xml:space="preserve">: </w:t>
                            </w:r>
                            <w:r w:rsidRPr="0064074E">
                              <w:rPr>
                                <w:b w:val="0"/>
                              </w:rPr>
                              <w:t>Věkové rozložení recipientů dotazníku; N = 261 (zdroj: vlastní)</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D201FA" id="Textové pole 93" o:spid="_x0000_s1041" type="#_x0000_t202" style="position:absolute;left:0;text-align:left;margin-left:-12.55pt;margin-top:267.3pt;width:464.2pt;height:30pt;z-index:25197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" stroked="f">
                <v:textbox inset="0,0,0,0">
                  <w:txbxContent>
                    <w:p w14:paraId="34590D0D" w14:textId="2E87C27C" w:rsidR="00855FFE" w:rsidRPr="009F0A59" w:rsidRDefault="00855FFE" w:rsidP="0049386F">
                      <w:pPr>
                        <w:pStyle w:val="Titulek"/>
                        <w:rPr>
                          <w:noProof/>
                          <w:color w:val="000000" w:themeColor="text1"/>
                          <w:sz w:val="24"/>
                        </w:rPr>
                      </w:pPr>
                      <w:bookmarkStart w:id="131" w:name="_Toc512511670"/>
                      <w:r>
                        <w:t xml:space="preserve">Graf </w:t>
                      </w:r>
                      <w:fldSimple w:instr=" SEQ Graf \* ARABIC ">
                        <w:r>
                          <w:rPr>
                            <w:noProof/>
                          </w:rPr>
                          <w:t>1</w:t>
                        </w:r>
                      </w:fldSimple>
                      <w:r>
                        <w:t xml:space="preserve">: </w:t>
                      </w:r>
                      <w:r w:rsidRPr="0064074E">
                        <w:rPr>
                          <w:b w:val="0"/>
                        </w:rPr>
                        <w:t>Věkové rozložení recipientů dotazníku; N = 261 (zdroj: vlastní)</w:t>
                      </w:r>
                      <w:bookmarkEnd w:id="131"/>
                    </w:p>
                  </w:txbxContent>
                </v:textbox>
                <w10:wrap type="topAndBottom"/>
              </v:shape>
            </w:pict>
          </mc:Fallback>
        </mc:AlternateContent>
      </w:r>
      <w:r w:rsidR="00EF0583">
        <w:t>V součtu se mého dotazníku zúčastnilo 261 respondentů,</w:t>
      </w:r>
      <w:r w:rsidR="005F5F27">
        <w:t xml:space="preserve"> z </w:t>
      </w:r>
      <w:r w:rsidR="00EF0583">
        <w:t>toho bylo 113 mužů</w:t>
      </w:r>
      <w:r w:rsidR="005F5F27">
        <w:t xml:space="preserve"> a </w:t>
      </w:r>
      <w:r w:rsidR="00EF0583">
        <w:t>148 žen. Elektronických odpovědí byla drtivá většina (240), logicky především</w:t>
      </w:r>
      <w:r w:rsidR="005F5F27">
        <w:t xml:space="preserve"> z </w:t>
      </w:r>
      <w:r w:rsidR="00EF0583">
        <w:t>mladších skupin obyvatelstva. Na papíře jsem dostal odpovědi od 21 lidí, zejména od mých známých. Jejich bezprostřední reakce</w:t>
      </w:r>
      <w:r w:rsidR="005F5F27">
        <w:t xml:space="preserve"> a </w:t>
      </w:r>
      <w:r w:rsidR="00EF0583">
        <w:t>ústní komentáře jsem si poznamenával</w:t>
      </w:r>
      <w:r w:rsidR="005F5F27">
        <w:t xml:space="preserve"> a </w:t>
      </w:r>
      <w:r w:rsidR="00EF0583">
        <w:t>poté je přidal</w:t>
      </w:r>
      <w:r w:rsidR="005F5F27">
        <w:t xml:space="preserve"> k </w:t>
      </w:r>
      <w:r w:rsidR="00EF0583">
        <w:t>datům, některé</w:t>
      </w:r>
      <w:r w:rsidR="005F5F27">
        <w:t xml:space="preserve"> z </w:t>
      </w:r>
      <w:r w:rsidR="00EF0583">
        <w:t>nich jsou obsaženy i</w:t>
      </w:r>
      <w:r w:rsidR="005F5F27">
        <w:t xml:space="preserve"> v </w:t>
      </w:r>
      <w:r w:rsidR="00EF0583">
        <w:t>následujících odstavcích.</w:t>
      </w:r>
    </w:p>
    <w:p w14:paraId="4DB9F34A" w14:textId="4320636D" w:rsidR="00EF0583" w:rsidRPr="002F2A3C" w:rsidRDefault="00EF0583" w:rsidP="00645C97">
      <w:pPr>
        <w:rPr>
          <w:color w:val="FF0000"/>
        </w:rPr>
      </w:pPr>
      <w:r>
        <w:t>Věkové rozložení je vyznačeno</w:t>
      </w:r>
      <w:r w:rsidR="005F5F27">
        <w:t xml:space="preserve"> v </w:t>
      </w:r>
      <w:r w:rsidRPr="0049386F">
        <w:rPr>
          <w:color w:val="000000" w:themeColor="text1"/>
        </w:rPr>
        <w:t xml:space="preserve">grafu </w:t>
      </w:r>
      <w:r w:rsidR="0049386F">
        <w:rPr>
          <w:color w:val="000000" w:themeColor="text1"/>
        </w:rPr>
        <w:t>1</w:t>
      </w:r>
      <w:r w:rsidRPr="0049386F">
        <w:rPr>
          <w:color w:val="000000" w:themeColor="text1"/>
        </w:rPr>
        <w:t xml:space="preserve">. </w:t>
      </w:r>
      <w:r w:rsidRPr="002F2A3C">
        <w:rPr>
          <w:color w:val="000000" w:themeColor="text1"/>
        </w:rPr>
        <w:t>Šetření se celkově zúčastnilo 113 mužů</w:t>
      </w:r>
      <w:r w:rsidR="005F5F27">
        <w:rPr>
          <w:color w:val="000000" w:themeColor="text1"/>
        </w:rPr>
        <w:t xml:space="preserve"> a </w:t>
      </w:r>
      <w:r w:rsidRPr="002F2A3C">
        <w:rPr>
          <w:color w:val="000000" w:themeColor="text1"/>
        </w:rPr>
        <w:t>148 žen, nejvíce jich bylo ve věku 20–25 let, naopak nejméně</w:t>
      </w:r>
      <w:r w:rsidR="005F5F27">
        <w:rPr>
          <w:color w:val="000000" w:themeColor="text1"/>
        </w:rPr>
        <w:t xml:space="preserve"> v </w:t>
      </w:r>
      <w:r w:rsidRPr="002F2A3C">
        <w:rPr>
          <w:color w:val="000000" w:themeColor="text1"/>
        </w:rPr>
        <w:t>krajních kategoriích, tedy ve věku 0–19</w:t>
      </w:r>
      <w:r w:rsidR="005F5F27">
        <w:rPr>
          <w:color w:val="000000" w:themeColor="text1"/>
        </w:rPr>
        <w:t xml:space="preserve"> a </w:t>
      </w:r>
      <w:r w:rsidRPr="002F2A3C">
        <w:rPr>
          <w:color w:val="000000" w:themeColor="text1"/>
        </w:rPr>
        <w:t>více než 65 let.</w:t>
      </w:r>
    </w:p>
    <w:p w14:paraId="71B74EE0" w14:textId="30F02E8E" w:rsidR="00EF0583" w:rsidRDefault="0049386F" w:rsidP="00645C97">
      <w:r>
        <w:rPr>
          <w:noProof/>
        </w:rPr>
        <mc:AlternateContent>
          <mc:Choice Requires="wps">
            <w:drawing>
              <wp:anchor distT="0" distB="0" distL="114300" distR="114300" simplePos="0" relativeHeight="251973632" behindDoc="0" locked="0" layoutInCell="1" allowOverlap="1" wp14:anchorId="2535179B" wp14:editId="721F06EC">
                <wp:simplePos x="0" y="0"/>
                <wp:positionH relativeFrom="column">
                  <wp:posOffset>447040</wp:posOffset>
                </wp:positionH>
                <wp:positionV relativeFrom="paragraph">
                  <wp:posOffset>3648075</wp:posOffset>
                </wp:positionV>
                <wp:extent cx="4686300" cy="635"/>
                <wp:effectExtent l="0" t="0" r="0" b="0"/>
                <wp:wrapTopAndBottom/>
                <wp:docPr id="94" name="Textové pole 94"/>
                <wp:cNvGraphicFramePr/>
                <a:graphic xmlns:a="http://schemas.openxmlformats.org/drawingml/2006/main">
                  <a:graphicData uri="http://schemas.microsoft.com/office/word/2010/wordprocessingShape">
                    <wps:wsp>
                      <wps:cNvSpPr txBox="1"/>
                      <wps:spPr>
                        <a:xfrm>
                          <a:off x="0" y="0"/>
                          <a:ext cx="4686300" cy="635"/>
                        </a:xfrm>
                        <a:prstGeom prst="rect">
                          <a:avLst/>
                        </a:prstGeom>
                        <a:solidFill>
                          <a:prstClr val="white"/>
                        </a:solidFill>
                        <a:ln>
                          <a:noFill/>
                        </a:ln>
                      </wps:spPr>
                      <wps:txbx>
                        <w:txbxContent>
                          <w:p w14:paraId="4A9EBCC9" w14:textId="07E20856" w:rsidR="00855FFE" w:rsidRPr="00771538" w:rsidRDefault="00855FFE" w:rsidP="0049386F">
                            <w:pPr>
                              <w:pStyle w:val="Titulek"/>
                              <w:rPr>
                                <w:noProof/>
                                <w:sz w:val="24"/>
                              </w:rPr>
                            </w:pPr>
                            <w:bookmarkStart w:id="132" w:name="_Toc512511671"/>
                            <w:r>
                              <w:t xml:space="preserve">Graf </w:t>
                            </w:r>
                            <w:fldSimple w:instr=" SEQ Graf \* ARABIC ">
                              <w:r>
                                <w:rPr>
                                  <w:noProof/>
                                </w:rPr>
                                <w:t>2</w:t>
                              </w:r>
                            </w:fldSimple>
                            <w:r>
                              <w:t xml:space="preserve">: </w:t>
                            </w:r>
                            <w:r w:rsidRPr="0064074E">
                              <w:rPr>
                                <w:b w:val="0"/>
                              </w:rPr>
                              <w:t>Rozložení recipientů dle zkušenosti</w:t>
                            </w:r>
                            <w:r>
                              <w:rPr>
                                <w:b w:val="0"/>
                              </w:rPr>
                              <w:t xml:space="preserve"> s </w:t>
                            </w:r>
                            <w:r w:rsidRPr="0064074E">
                              <w:rPr>
                                <w:b w:val="0"/>
                              </w:rPr>
                              <w:t>typografií; N = 261 (zdroj: vlastní)</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535179B" id="Textové pole 94" o:spid="_x0000_s1042" type="#_x0000_t202" style="position:absolute;left:0;text-align:left;margin-left:35.2pt;margin-top:287.25pt;width:369pt;height:.05pt;z-index:25197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" stroked="f">
                <v:textbox style="mso-fit-shape-to-text:t" inset="0,0,0,0">
                  <w:txbxContent>
                    <w:p w14:paraId="4A9EBCC9" w14:textId="07E20856" w:rsidR="00855FFE" w:rsidRPr="00771538" w:rsidRDefault="00855FFE" w:rsidP="0049386F">
                      <w:pPr>
                        <w:pStyle w:val="Titulek"/>
                        <w:rPr>
                          <w:noProof/>
                          <w:sz w:val="24"/>
                        </w:rPr>
                      </w:pPr>
                      <w:bookmarkStart w:id="133" w:name="_Toc512511671"/>
                      <w:r>
                        <w:t xml:space="preserve">Graf </w:t>
                      </w:r>
                      <w:fldSimple w:instr=" SEQ Graf \* ARABIC ">
                        <w:r>
                          <w:rPr>
                            <w:noProof/>
                          </w:rPr>
                          <w:t>2</w:t>
                        </w:r>
                      </w:fldSimple>
                      <w:r>
                        <w:t xml:space="preserve">: </w:t>
                      </w:r>
                      <w:r w:rsidRPr="0064074E">
                        <w:rPr>
                          <w:b w:val="0"/>
                        </w:rPr>
                        <w:t>Rozložení recipientů dle zkušenosti</w:t>
                      </w:r>
                      <w:r>
                        <w:rPr>
                          <w:b w:val="0"/>
                        </w:rPr>
                        <w:t xml:space="preserve"> s </w:t>
                      </w:r>
                      <w:r w:rsidRPr="0064074E">
                        <w:rPr>
                          <w:b w:val="0"/>
                        </w:rPr>
                        <w:t>typografií; N = 261 (zdroj: vlastní)</w:t>
                      </w:r>
                      <w:bookmarkEnd w:id="133"/>
                    </w:p>
                  </w:txbxContent>
                </v:textbox>
                <w10:wrap type="topAndBottom"/>
              </v:shape>
            </w:pict>
          </mc:Fallback>
        </mc:AlternateContent>
      </w:r>
      <w:r>
        <w:rPr>
          <w:noProof/>
        </w:rPr>
        <w:drawing>
          <wp:anchor distT="180340" distB="180340" distL="114300" distR="114300" simplePos="0" relativeHeight="251968512" behindDoc="0" locked="0" layoutInCell="1" allowOverlap="1" wp14:anchorId="7D53906A" wp14:editId="2B5992AF">
            <wp:simplePos x="0" y="0"/>
            <wp:positionH relativeFrom="margin">
              <wp:posOffset>447040</wp:posOffset>
            </wp:positionH>
            <wp:positionV relativeFrom="paragraph">
              <wp:posOffset>1967865</wp:posOffset>
            </wp:positionV>
            <wp:extent cx="4686300" cy="1623060"/>
            <wp:effectExtent l="0" t="0" r="0" b="0"/>
            <wp:wrapTopAndBottom/>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6300" cy="1623060"/>
                    </a:xfrm>
                    <a:prstGeom prst="rect">
                      <a:avLst/>
                    </a:prstGeom>
                    <a:noFill/>
                  </pic:spPr>
                </pic:pic>
              </a:graphicData>
            </a:graphic>
            <wp14:sizeRelH relativeFrom="margin">
              <wp14:pctWidth>0</wp14:pctWidth>
            </wp14:sizeRelH>
            <wp14:sizeRelV relativeFrom="margin">
              <wp14:pctHeight>0</wp14:pctHeight>
            </wp14:sizeRelV>
          </wp:anchor>
        </w:drawing>
      </w:r>
      <w:r w:rsidR="00EF0583">
        <w:t>K důležitým demografickým údajům je pak třeba přidat ještě odpověď na otázku „</w:t>
      </w:r>
      <w:r w:rsidR="00EF0583" w:rsidRPr="0039569B">
        <w:t>Zabývali jste se někdy typografií či vizuální prací</w:t>
      </w:r>
      <w:r w:rsidR="005F5F27">
        <w:t xml:space="preserve"> s </w:t>
      </w:r>
      <w:r w:rsidR="00EF0583" w:rsidRPr="0039569B">
        <w:t>textem?</w:t>
      </w:r>
      <w:r w:rsidR="00EF0583">
        <w:t>“ Protože jsem se snažil výrazně soustředit na grafická fóra</w:t>
      </w:r>
      <w:r w:rsidR="005F5F27">
        <w:t xml:space="preserve"> a </w:t>
      </w:r>
      <w:r w:rsidR="00EF0583">
        <w:t>skupiny na sociálních sítích, na tuto otázku odpovědělo 116 (necelá polovina)</w:t>
      </w:r>
      <w:r w:rsidR="005F5F27">
        <w:t xml:space="preserve"> z </w:t>
      </w:r>
      <w:r w:rsidR="00EF0583">
        <w:t>mých respondentů odpovědí „Ano, velmi často“</w:t>
      </w:r>
      <w:r w:rsidR="005F5F27">
        <w:t xml:space="preserve"> a </w:t>
      </w:r>
      <w:r w:rsidR="00EF0583">
        <w:t>105 „Ano, občas.“ Toto rozložení je podrobněji ukázáno</w:t>
      </w:r>
      <w:r w:rsidR="005F5F27">
        <w:t xml:space="preserve"> v </w:t>
      </w:r>
      <w:r w:rsidR="00EF0583" w:rsidRPr="0049386F">
        <w:rPr>
          <w:color w:val="000000" w:themeColor="text1"/>
        </w:rPr>
        <w:t xml:space="preserve">grafu </w:t>
      </w:r>
      <w:r>
        <w:rPr>
          <w:color w:val="000000" w:themeColor="text1"/>
        </w:rPr>
        <w:t>2</w:t>
      </w:r>
      <w:r w:rsidR="00EF0583">
        <w:t>. Pokud budu</w:t>
      </w:r>
      <w:r w:rsidR="005F5F27">
        <w:t xml:space="preserve"> v </w:t>
      </w:r>
      <w:r w:rsidR="00EF0583">
        <w:t>dalším textu pracovat</w:t>
      </w:r>
      <w:r w:rsidR="005F5F27">
        <w:t xml:space="preserve"> s </w:t>
      </w:r>
      <w:r w:rsidR="00EF0583">
        <w:t>tím, jestli je respondent profesionální typograf či není, budu to posuzovat právě podle této otázky, logicky za nejzkušenější typografy budu považovat respondenty, kteří odpověděli „velmi často“.</w:t>
      </w:r>
    </w:p>
    <w:p w14:paraId="112E9626" w14:textId="19A533DC" w:rsidR="00E45B40" w:rsidRDefault="00E45B40" w:rsidP="00645C97"/>
    <w:p w14:paraId="2059CC4E" w14:textId="5904F390" w:rsidR="00EF0583" w:rsidRDefault="00EF0583" w:rsidP="00645C97">
      <w:r>
        <w:lastRenderedPageBreak/>
        <w:t>Další demografická rozložení (například podle vzdělání či podle místa bydliště) lze nalézt</w:t>
      </w:r>
      <w:r w:rsidR="005F5F27">
        <w:t xml:space="preserve"> v </w:t>
      </w:r>
      <w:r>
        <w:t>přílohách.</w:t>
      </w:r>
      <w:r w:rsidR="005F5F27">
        <w:t xml:space="preserve"> v </w:t>
      </w:r>
      <w:r>
        <w:t>přílohách je také</w:t>
      </w:r>
      <w:r w:rsidR="005F5F27">
        <w:t xml:space="preserve"> k </w:t>
      </w:r>
      <w:r>
        <w:t>nalezení celé znění dotazníku</w:t>
      </w:r>
      <w:r w:rsidR="005F5F27">
        <w:t xml:space="preserve"> v </w:t>
      </w:r>
      <w:r>
        <w:t>podobě,</w:t>
      </w:r>
      <w:r w:rsidR="005F5F27">
        <w:t xml:space="preserve"> v </w:t>
      </w:r>
      <w:r>
        <w:t>jaké byl předkládán respondentům.</w:t>
      </w:r>
    </w:p>
    <w:p w14:paraId="2FFF9997" w14:textId="7A4137F8" w:rsidR="00EF0583" w:rsidRDefault="00EF0583" w:rsidP="00EF0583">
      <w:pPr>
        <w:pStyle w:val="Nadpis2"/>
        <w:tabs>
          <w:tab w:val="clear" w:pos="576"/>
          <w:tab w:val="num" w:pos="1002"/>
        </w:tabs>
        <w:ind w:left="578" w:hanging="578"/>
      </w:pPr>
      <w:bookmarkStart w:id="134" w:name="_Toc512508799"/>
      <w:r>
        <w:t>Kvalitativní výzkum: focus group</w:t>
      </w:r>
      <w:bookmarkEnd w:id="134"/>
    </w:p>
    <w:p w14:paraId="7BB3F3BE" w14:textId="6C8B86D4" w:rsidR="00EF0583" w:rsidRDefault="00EF0583" w:rsidP="00645C97">
      <w:r>
        <w:t>Jako doplňkový zdroj dat jsem si vybral kvalitativní šetření prostřednictvím hromadného rozhovoru, tedy focus group. Jak bylo řečeno, tuto metodu jsem si vybral jako způsob doplnění té části informací, kterou je těžké vyjádřit pomocí pouhého sémantického diferenciálu nebo dvouslovné odpovědi.</w:t>
      </w:r>
      <w:r w:rsidR="005F5F27">
        <w:t xml:space="preserve"> v </w:t>
      </w:r>
      <w:r>
        <w:t>rámci kvalitativního šetření jsem se také</w:t>
      </w:r>
      <w:r w:rsidR="005F5F27">
        <w:t xml:space="preserve"> o </w:t>
      </w:r>
      <w:r>
        <w:t>něco víc zaměřil na zařazení písem</w:t>
      </w:r>
      <w:r w:rsidR="005F5F27">
        <w:t xml:space="preserve"> k </w:t>
      </w:r>
      <w:r>
        <w:t>jednotlivým tržním segmentům.</w:t>
      </w:r>
    </w:p>
    <w:p w14:paraId="419AC193" w14:textId="3C561E37" w:rsidR="00EF0583" w:rsidRDefault="00EF0583" w:rsidP="00645C97">
      <w:r>
        <w:t>Výběr respondentů do focus group byl postaven tak, aby odpovídal rozložení respondentů</w:t>
      </w:r>
      <w:r w:rsidR="005F5F27">
        <w:t xml:space="preserve"> v </w:t>
      </w:r>
      <w:r>
        <w:t>kvantitativní části</w:t>
      </w:r>
      <w:r w:rsidR="005F5F27">
        <w:t xml:space="preserve"> a </w:t>
      </w:r>
      <w:r>
        <w:t>zároveň aby rozložení zhruba odpovídalo rozložení populace</w:t>
      </w:r>
      <w:r w:rsidR="005F5F27">
        <w:t xml:space="preserve"> v </w:t>
      </w:r>
      <w:r>
        <w:t xml:space="preserve">české společnosti. Nakonec se mi podařilo sestavit následnou </w:t>
      </w:r>
      <w:r w:rsidR="00DC57ED">
        <w:t>osmi</w:t>
      </w:r>
      <w:r>
        <w:t>člennou focus group:</w:t>
      </w:r>
    </w:p>
    <w:p w14:paraId="6901007D" w14:textId="77777777" w:rsidR="00EF0583" w:rsidRPr="008E6F03" w:rsidRDefault="00EF0583" w:rsidP="00EF0583">
      <w:pPr>
        <w:pStyle w:val="Odstavecseseznamem"/>
        <w:numPr>
          <w:ilvl w:val="0"/>
          <w:numId w:val="42"/>
        </w:numPr>
        <w:rPr>
          <w:sz w:val="20"/>
        </w:rPr>
      </w:pPr>
      <w:r w:rsidRPr="008E6F03">
        <w:rPr>
          <w:sz w:val="20"/>
        </w:rPr>
        <w:t>Kuba, 1</w:t>
      </w:r>
      <w:r>
        <w:rPr>
          <w:sz w:val="20"/>
        </w:rPr>
        <w:t>8</w:t>
      </w:r>
      <w:r w:rsidRPr="008E6F03">
        <w:rPr>
          <w:sz w:val="20"/>
        </w:rPr>
        <w:t xml:space="preserve"> let, student </w:t>
      </w:r>
      <w:r>
        <w:rPr>
          <w:sz w:val="20"/>
        </w:rPr>
        <w:t>gymnázia</w:t>
      </w:r>
      <w:r w:rsidRPr="008E6F03">
        <w:rPr>
          <w:sz w:val="20"/>
        </w:rPr>
        <w:t>, typografií se nezabýval</w:t>
      </w:r>
    </w:p>
    <w:p w14:paraId="667C9E50" w14:textId="66789F84" w:rsidR="00EF0583" w:rsidRPr="008E6F03" w:rsidRDefault="00EF0583" w:rsidP="00EF0583">
      <w:pPr>
        <w:pStyle w:val="Odstavecseseznamem"/>
        <w:numPr>
          <w:ilvl w:val="0"/>
          <w:numId w:val="42"/>
        </w:numPr>
        <w:rPr>
          <w:sz w:val="20"/>
        </w:rPr>
      </w:pPr>
      <w:r w:rsidRPr="008E6F03">
        <w:rPr>
          <w:sz w:val="20"/>
        </w:rPr>
        <w:t>Veronika, 22 let, knihovnice</w:t>
      </w:r>
      <w:r w:rsidR="005F5F27">
        <w:rPr>
          <w:sz w:val="20"/>
        </w:rPr>
        <w:t xml:space="preserve"> a </w:t>
      </w:r>
      <w:r w:rsidRPr="008E6F03">
        <w:rPr>
          <w:sz w:val="20"/>
        </w:rPr>
        <w:t>dálková studentka pedagogiky, typografií se zabývá občas</w:t>
      </w:r>
    </w:p>
    <w:p w14:paraId="55D25A46" w14:textId="77777777" w:rsidR="00EF0583" w:rsidRPr="008E6F03" w:rsidRDefault="00EF0583" w:rsidP="00EF0583">
      <w:pPr>
        <w:pStyle w:val="Odstavecseseznamem"/>
        <w:numPr>
          <w:ilvl w:val="0"/>
          <w:numId w:val="42"/>
        </w:numPr>
        <w:rPr>
          <w:sz w:val="20"/>
        </w:rPr>
      </w:pPr>
      <w:r w:rsidRPr="008E6F03">
        <w:rPr>
          <w:sz w:val="20"/>
        </w:rPr>
        <w:t>Kateřina, 24 let, studentka marketingu, typografií se zabývá občas</w:t>
      </w:r>
    </w:p>
    <w:p w14:paraId="01DE08E6" w14:textId="77777777" w:rsidR="00EF0583" w:rsidRPr="008E6F03" w:rsidRDefault="00EF0583" w:rsidP="00EF0583">
      <w:pPr>
        <w:pStyle w:val="Odstavecseseznamem"/>
        <w:numPr>
          <w:ilvl w:val="0"/>
          <w:numId w:val="42"/>
        </w:numPr>
        <w:rPr>
          <w:sz w:val="20"/>
        </w:rPr>
      </w:pPr>
      <w:r w:rsidRPr="008E6F03">
        <w:rPr>
          <w:sz w:val="20"/>
        </w:rPr>
        <w:t>Jakub, 32 let, lékárník, typografií se nezabýval</w:t>
      </w:r>
    </w:p>
    <w:p w14:paraId="3E080E63" w14:textId="77777777" w:rsidR="00EF0583" w:rsidRPr="008E6F03" w:rsidRDefault="00EF0583" w:rsidP="00EF0583">
      <w:pPr>
        <w:pStyle w:val="Odstavecseseznamem"/>
        <w:numPr>
          <w:ilvl w:val="0"/>
          <w:numId w:val="42"/>
        </w:numPr>
        <w:rPr>
          <w:sz w:val="20"/>
        </w:rPr>
      </w:pPr>
      <w:r w:rsidRPr="008E6F03">
        <w:rPr>
          <w:sz w:val="20"/>
        </w:rPr>
        <w:t>Martin, 40 let, trenér, typografií se zabývá občas</w:t>
      </w:r>
    </w:p>
    <w:p w14:paraId="561CB399" w14:textId="77777777" w:rsidR="00EF0583" w:rsidRPr="008E6F03" w:rsidRDefault="00EF0583" w:rsidP="00EF0583">
      <w:pPr>
        <w:pStyle w:val="Odstavecseseznamem"/>
        <w:numPr>
          <w:ilvl w:val="0"/>
          <w:numId w:val="42"/>
        </w:numPr>
        <w:rPr>
          <w:sz w:val="20"/>
        </w:rPr>
      </w:pPr>
      <w:r w:rsidRPr="008E6F03">
        <w:rPr>
          <w:sz w:val="20"/>
        </w:rPr>
        <w:t>Petra, 40 let, grafická designérka, typografií se zabývá velmi často</w:t>
      </w:r>
    </w:p>
    <w:p w14:paraId="2622D7F0" w14:textId="69E7B8B7" w:rsidR="00EF0583" w:rsidRPr="008E6F03" w:rsidRDefault="00EF0583" w:rsidP="00EF0583">
      <w:pPr>
        <w:pStyle w:val="Odstavecseseznamem"/>
        <w:numPr>
          <w:ilvl w:val="0"/>
          <w:numId w:val="42"/>
        </w:numPr>
        <w:rPr>
          <w:sz w:val="20"/>
        </w:rPr>
      </w:pPr>
      <w:r w:rsidRPr="008E6F03">
        <w:rPr>
          <w:sz w:val="20"/>
        </w:rPr>
        <w:t>Jana, 51 let, učitelka výtvarné výchovy, typografií se zabývala</w:t>
      </w:r>
      <w:r w:rsidR="005F5F27">
        <w:rPr>
          <w:sz w:val="20"/>
        </w:rPr>
        <w:t xml:space="preserve"> v </w:t>
      </w:r>
      <w:r w:rsidRPr="008E6F03">
        <w:rPr>
          <w:sz w:val="20"/>
        </w:rPr>
        <w:t>minulosti</w:t>
      </w:r>
    </w:p>
    <w:p w14:paraId="21C2E67C" w14:textId="77777777" w:rsidR="00EF0583" w:rsidRPr="008E6F03" w:rsidRDefault="00EF0583" w:rsidP="00EF0583">
      <w:pPr>
        <w:pStyle w:val="Odstavecseseznamem"/>
        <w:numPr>
          <w:ilvl w:val="0"/>
          <w:numId w:val="42"/>
        </w:numPr>
        <w:rPr>
          <w:sz w:val="20"/>
        </w:rPr>
      </w:pPr>
      <w:r w:rsidRPr="008E6F03">
        <w:rPr>
          <w:sz w:val="20"/>
        </w:rPr>
        <w:t>Pavel, 66 let, bývalý technický manažer, typografií se zabývá často</w:t>
      </w:r>
    </w:p>
    <w:p w14:paraId="4D10E3C9" w14:textId="1EDE1CE6" w:rsidR="00EF0583" w:rsidRDefault="00EF0583" w:rsidP="00645C97">
      <w:r>
        <w:t>Jak je tedy vidět, podařilo se sestavit takovou focus group, která je průřezem všech věkových kategorií</w:t>
      </w:r>
      <w:r w:rsidR="005F5F27">
        <w:t xml:space="preserve"> a </w:t>
      </w:r>
      <w:r>
        <w:t>také všech úrovní zkušeností</w:t>
      </w:r>
      <w:r w:rsidR="005F5F27">
        <w:t xml:space="preserve"> s </w:t>
      </w:r>
      <w:r>
        <w:t>grafikou</w:t>
      </w:r>
      <w:r w:rsidR="005F5F27">
        <w:t xml:space="preserve"> a </w:t>
      </w:r>
      <w:r>
        <w:t>typografií. Tato skupina měla za úkol posuzovat následující okruhy témat:</w:t>
      </w:r>
    </w:p>
    <w:p w14:paraId="1BFF6D77" w14:textId="1AA1F18A" w:rsidR="00EF0583" w:rsidRPr="00E45B40" w:rsidRDefault="00EF0583" w:rsidP="00EF0583">
      <w:pPr>
        <w:pStyle w:val="Odstavecseseznamem"/>
        <w:numPr>
          <w:ilvl w:val="0"/>
          <w:numId w:val="43"/>
        </w:numPr>
        <w:rPr>
          <w:sz w:val="20"/>
        </w:rPr>
      </w:pPr>
      <w:r w:rsidRPr="00E45B40">
        <w:rPr>
          <w:sz w:val="20"/>
        </w:rPr>
        <w:t>Asociace</w:t>
      </w:r>
      <w:r w:rsidR="005F5F27">
        <w:rPr>
          <w:sz w:val="20"/>
        </w:rPr>
        <w:t xml:space="preserve"> s </w:t>
      </w:r>
      <w:r w:rsidRPr="00E45B40">
        <w:rPr>
          <w:sz w:val="20"/>
        </w:rPr>
        <w:t>jednotlivými druhy písma</w:t>
      </w:r>
    </w:p>
    <w:p w14:paraId="311720BC" w14:textId="77777777" w:rsidR="00EF0583" w:rsidRPr="00E45B40" w:rsidRDefault="00EF0583" w:rsidP="00EF0583">
      <w:pPr>
        <w:pStyle w:val="Odstavecseseznamem"/>
        <w:numPr>
          <w:ilvl w:val="0"/>
          <w:numId w:val="43"/>
        </w:numPr>
        <w:rPr>
          <w:sz w:val="20"/>
        </w:rPr>
      </w:pPr>
      <w:r w:rsidRPr="00E45B40">
        <w:rPr>
          <w:sz w:val="20"/>
        </w:rPr>
        <w:t>Výraznost</w:t>
      </w:r>
    </w:p>
    <w:p w14:paraId="5F4F901B" w14:textId="77777777" w:rsidR="00EF0583" w:rsidRPr="00E45B40" w:rsidRDefault="00EF0583" w:rsidP="00EF0583">
      <w:pPr>
        <w:pStyle w:val="Odstavecseseznamem"/>
        <w:numPr>
          <w:ilvl w:val="0"/>
          <w:numId w:val="43"/>
        </w:numPr>
        <w:rPr>
          <w:sz w:val="20"/>
        </w:rPr>
      </w:pPr>
      <w:r w:rsidRPr="00E45B40">
        <w:rPr>
          <w:sz w:val="20"/>
        </w:rPr>
        <w:t>Pozitivní příklady použití</w:t>
      </w:r>
    </w:p>
    <w:p w14:paraId="0A584469" w14:textId="77777777" w:rsidR="00EF0583" w:rsidRPr="00E45B40" w:rsidRDefault="00EF0583" w:rsidP="00EF0583">
      <w:pPr>
        <w:pStyle w:val="Odstavecseseznamem"/>
        <w:numPr>
          <w:ilvl w:val="0"/>
          <w:numId w:val="43"/>
        </w:numPr>
        <w:rPr>
          <w:sz w:val="20"/>
        </w:rPr>
      </w:pPr>
      <w:r w:rsidRPr="00E45B40">
        <w:rPr>
          <w:sz w:val="20"/>
        </w:rPr>
        <w:t>Negativní příklady použití</w:t>
      </w:r>
    </w:p>
    <w:p w14:paraId="7745397F" w14:textId="77777777" w:rsidR="00EF0583" w:rsidRPr="00E45B40" w:rsidRDefault="00EF0583" w:rsidP="00EF0583">
      <w:pPr>
        <w:pStyle w:val="Odstavecseseznamem"/>
        <w:numPr>
          <w:ilvl w:val="0"/>
          <w:numId w:val="43"/>
        </w:numPr>
        <w:rPr>
          <w:sz w:val="20"/>
        </w:rPr>
      </w:pPr>
      <w:r w:rsidRPr="00E45B40">
        <w:rPr>
          <w:sz w:val="20"/>
        </w:rPr>
        <w:t xml:space="preserve">Celkový dojem </w:t>
      </w:r>
    </w:p>
    <w:p w14:paraId="15E44E0E" w14:textId="1882FBCE" w:rsidR="00E45B40" w:rsidRDefault="00EF0583" w:rsidP="00E45B40">
      <w:r>
        <w:t>Rozhovory probíhaly moderovanou, ale poměrně volnou formou pouze</w:t>
      </w:r>
      <w:r w:rsidR="005F5F27">
        <w:t xml:space="preserve"> s </w:t>
      </w:r>
      <w:r>
        <w:t>ukázkami písem, respondenti mluvili ve skupině,</w:t>
      </w:r>
      <w:r w:rsidR="005F5F27">
        <w:t xml:space="preserve"> v </w:t>
      </w:r>
      <w:r>
        <w:t>případě zájmu jsem jim ještě dal možnost, aby se mnou probrali další věci</w:t>
      </w:r>
      <w:r w:rsidR="005F5F27">
        <w:t xml:space="preserve"> o </w:t>
      </w:r>
      <w:r>
        <w:t>samotě, což dva</w:t>
      </w:r>
      <w:r w:rsidR="005F5F27">
        <w:t xml:space="preserve"> z </w:t>
      </w:r>
      <w:r>
        <w:t>nich využili. Celý rozhovor trval asi 75 minut</w:t>
      </w:r>
      <w:r w:rsidR="005F5F27">
        <w:t xml:space="preserve"> a </w:t>
      </w:r>
      <w:r>
        <w:t>všechny oblasti mého zájmu byly pokryty. Kompletní znění všech otázek je stejně jako dotazník dostupné</w:t>
      </w:r>
      <w:r w:rsidR="005F5F27">
        <w:t xml:space="preserve"> v </w:t>
      </w:r>
      <w:r>
        <w:t>přílohách.</w:t>
      </w:r>
      <w:r w:rsidR="00E45B40">
        <w:br w:type="page"/>
      </w:r>
    </w:p>
    <w:p w14:paraId="417960A8" w14:textId="29C38607" w:rsidR="00EF0583" w:rsidRDefault="00EF0583" w:rsidP="00EF0583">
      <w:pPr>
        <w:pStyle w:val="Nadpis1"/>
        <w:pageBreakBefore w:val="0"/>
        <w:spacing w:before="720"/>
      </w:pPr>
      <w:bookmarkStart w:id="135" w:name="_Toc512508800"/>
      <w:r w:rsidRPr="000C3F99">
        <w:lastRenderedPageBreak/>
        <w:t>Analýza</w:t>
      </w:r>
      <w:r>
        <w:t xml:space="preserve"> tónu</w:t>
      </w:r>
      <w:r w:rsidR="005F5F27">
        <w:t xml:space="preserve"> a </w:t>
      </w:r>
      <w:r>
        <w:t>využití písem</w:t>
      </w:r>
      <w:bookmarkEnd w:id="117"/>
      <w:bookmarkEnd w:id="135"/>
    </w:p>
    <w:p w14:paraId="687DD82F" w14:textId="686A41FA" w:rsidR="00EF0583" w:rsidRPr="00A9241E" w:rsidRDefault="00EF0583" w:rsidP="00645C97">
      <w:r>
        <w:t>Následující kapitoly lze označit za „tělo“ celé práce. Jednotlivá písma</w:t>
      </w:r>
      <w:r w:rsidR="005F5F27">
        <w:t xml:space="preserve"> v </w:t>
      </w:r>
      <w:r>
        <w:t>nich rozebírám</w:t>
      </w:r>
      <w:r w:rsidR="005F5F27">
        <w:t xml:space="preserve"> z </w:t>
      </w:r>
      <w:r>
        <w:t>několika úhlů: uvádím jejich historický rámec</w:t>
      </w:r>
      <w:r w:rsidR="005F5F27">
        <w:t xml:space="preserve"> a </w:t>
      </w:r>
      <w:r>
        <w:t>původ, analyzuji jejich použití</w:t>
      </w:r>
      <w:r w:rsidR="005F5F27">
        <w:t xml:space="preserve"> v </w:t>
      </w:r>
      <w:r>
        <w:t>praxi</w:t>
      </w:r>
      <w:r w:rsidR="005F5F27">
        <w:t xml:space="preserve"> a </w:t>
      </w:r>
      <w:r>
        <w:t>poté se pomocí dat</w:t>
      </w:r>
      <w:r w:rsidR="005F5F27">
        <w:t xml:space="preserve"> z </w:t>
      </w:r>
      <w:r>
        <w:t>kvantitativního</w:t>
      </w:r>
      <w:r w:rsidR="005F5F27">
        <w:t xml:space="preserve"> a </w:t>
      </w:r>
      <w:r>
        <w:t>kvalitativního výzkumu pokouším přinést nové informace</w:t>
      </w:r>
      <w:r w:rsidR="005F5F27">
        <w:t xml:space="preserve"> o </w:t>
      </w:r>
      <w:r>
        <w:t>vhodném použití jednotlivých písem.</w:t>
      </w:r>
    </w:p>
    <w:p w14:paraId="3EDB6408" w14:textId="0D1FC680" w:rsidR="00EF0583" w:rsidRPr="00E406A7" w:rsidRDefault="00EF0583" w:rsidP="00EF0583">
      <w:pPr>
        <w:pStyle w:val="Nadpis2"/>
        <w:tabs>
          <w:tab w:val="clear" w:pos="576"/>
          <w:tab w:val="num" w:pos="1002"/>
        </w:tabs>
        <w:ind w:left="578" w:hanging="578"/>
        <w:rPr>
          <w:rFonts w:ascii="Old English Text MT" w:hAnsi="Old English Text MT"/>
          <w:sz w:val="32"/>
        </w:rPr>
      </w:pPr>
      <w:bookmarkStart w:id="136" w:name="_Toc511041808"/>
      <w:bookmarkStart w:id="137" w:name="_Toc512508801"/>
      <w:r w:rsidRPr="00E406A7">
        <w:rPr>
          <w:rFonts w:ascii="Old English Text MT" w:hAnsi="Old English Text MT"/>
          <w:sz w:val="32"/>
        </w:rPr>
        <w:t>Lomené písmo</w:t>
      </w:r>
      <w:bookmarkEnd w:id="136"/>
      <w:bookmarkEnd w:id="137"/>
    </w:p>
    <w:p w14:paraId="68D99160" w14:textId="2F011A06" w:rsidR="002F1C67" w:rsidRPr="002F1C67" w:rsidRDefault="002F1C67" w:rsidP="002F1C67">
      <w:r>
        <w:t>Prvním zkoumaným písmem je písmo lomené neboli gotické. Kapitola popisuje jeho historické pozadí, použití</w:t>
      </w:r>
      <w:r w:rsidR="005F5F27">
        <w:t xml:space="preserve"> v </w:t>
      </w:r>
      <w:r>
        <w:t>současné logotvorbě</w:t>
      </w:r>
      <w:r w:rsidR="005F5F27">
        <w:t xml:space="preserve"> a </w:t>
      </w:r>
      <w:r>
        <w:t>poté interpretuje primární data, pomocí kterých předkládá doporučení.</w:t>
      </w:r>
    </w:p>
    <w:p w14:paraId="01996266" w14:textId="7F89970E" w:rsidR="00EF0583" w:rsidRDefault="00FA22F8" w:rsidP="00645C97">
      <w:pPr>
        <w:pStyle w:val="Nadpis3"/>
      </w:pPr>
      <w:bookmarkStart w:id="138" w:name="_Toc511041809"/>
      <w:bookmarkStart w:id="139" w:name="_Toc512508802"/>
      <w:r>
        <w:rPr>
          <w:noProof/>
        </w:rPr>
        <w:drawing>
          <wp:anchor distT="0" distB="0" distL="360045" distR="114300" simplePos="0" relativeHeight="251645952" behindDoc="0" locked="0" layoutInCell="1" allowOverlap="1" wp14:anchorId="1FC4E595" wp14:editId="5E7590E6">
            <wp:simplePos x="0" y="0"/>
            <wp:positionH relativeFrom="margin">
              <wp:posOffset>3509010</wp:posOffset>
            </wp:positionH>
            <wp:positionV relativeFrom="paragraph">
              <wp:posOffset>291465</wp:posOffset>
            </wp:positionV>
            <wp:extent cx="2155825" cy="852805"/>
            <wp:effectExtent l="0" t="0" r="0" b="4445"/>
            <wp:wrapSquare wrapText="bothSides"/>
            <wp:docPr id="13" name="Obrázek 13" descr="Výsledek obrázku pro nápis protektorá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ýsledek obrázku pro nápis protektorát"/>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44375" b="2754"/>
                    <a:stretch/>
                  </pic:blipFill>
                  <pic:spPr bwMode="auto">
                    <a:xfrm>
                      <a:off x="0" y="0"/>
                      <a:ext cx="2155825" cy="8528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0583">
        <w:t>Historické pozadí</w:t>
      </w:r>
      <w:bookmarkEnd w:id="139"/>
    </w:p>
    <w:p w14:paraId="74608E36" w14:textId="6312E2E8" w:rsidR="00EF0583" w:rsidRDefault="0064074E" w:rsidP="00645C97">
      <w:r>
        <w:rPr>
          <w:noProof/>
        </w:rPr>
        <mc:AlternateContent>
          <mc:Choice Requires="wps">
            <w:drawing>
              <wp:anchor distT="0" distB="0" distL="114300" distR="114300" simplePos="0" relativeHeight="251655168" behindDoc="0" locked="0" layoutInCell="1" allowOverlap="1" wp14:anchorId="54A45790" wp14:editId="459EB625">
                <wp:simplePos x="0" y="0"/>
                <wp:positionH relativeFrom="margin">
                  <wp:posOffset>3354070</wp:posOffset>
                </wp:positionH>
                <wp:positionV relativeFrom="paragraph">
                  <wp:posOffset>819785</wp:posOffset>
                </wp:positionV>
                <wp:extent cx="2286000" cy="643890"/>
                <wp:effectExtent l="0" t="0" r="0" b="3810"/>
                <wp:wrapSquare wrapText="bothSides"/>
                <wp:docPr id="14" name="Textové pole 14"/>
                <wp:cNvGraphicFramePr/>
                <a:graphic xmlns:a="http://schemas.openxmlformats.org/drawingml/2006/main">
                  <a:graphicData uri="http://schemas.microsoft.com/office/word/2010/wordprocessingShape">
                    <wps:wsp>
                      <wps:cNvSpPr txBox="1"/>
                      <wps:spPr>
                        <a:xfrm>
                          <a:off x="0" y="0"/>
                          <a:ext cx="2286000" cy="643890"/>
                        </a:xfrm>
                        <a:prstGeom prst="rect">
                          <a:avLst/>
                        </a:prstGeom>
                        <a:solidFill>
                          <a:prstClr val="white"/>
                        </a:solidFill>
                        <a:ln>
                          <a:noFill/>
                        </a:ln>
                        <a:effectLst/>
                      </wps:spPr>
                      <wps:txbx>
                        <w:txbxContent>
                          <w:p w14:paraId="6DE22996" w14:textId="3E3E6631" w:rsidR="00855FFE" w:rsidRPr="00D94444" w:rsidRDefault="00855FFE" w:rsidP="00EF0583">
                            <w:pPr>
                              <w:pStyle w:val="Titulek"/>
                              <w:rPr>
                                <w:bCs/>
                                <w:noProof/>
                                <w:color w:val="auto"/>
                              </w:rPr>
                            </w:pPr>
                            <w:bookmarkStart w:id="140" w:name="_Toc477864032"/>
                            <w:bookmarkStart w:id="141" w:name="_Toc512511652"/>
                            <w:r>
                              <w:t xml:space="preserve">Obrázek </w:t>
                            </w:r>
                            <w:fldSimple w:instr=" SEQ Obrázek \* ARABIC ">
                              <w:r>
                                <w:rPr>
                                  <w:noProof/>
                                </w:rPr>
                                <w:t>16</w:t>
                              </w:r>
                            </w:fldSimple>
                            <w:r>
                              <w:t>: Porovnání českých a německých nápisů na pražské tramvaji v době Protektorátu</w:t>
                            </w:r>
                            <w:bookmarkEnd w:id="140"/>
                            <w:r>
                              <w:t xml:space="preserve"> </w:t>
                            </w:r>
                            <w:r w:rsidRPr="0064074E">
                              <w:rPr>
                                <w:b w:val="0"/>
                              </w:rPr>
                              <w:t>(zdroj: DPP)</w:t>
                            </w:r>
                            <w:bookmarkEnd w:id="14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45790" id="Textové pole 14" o:spid="_x0000_s1043" type="#_x0000_t202" style="position:absolute;left:0;text-align:left;margin-left:264.1pt;margin-top:64.55pt;width:180pt;height:50.7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" stroked="f">
                <v:textbox inset="0,0,0,0">
                  <w:txbxContent>
                    <w:p w14:paraId="6DE22996" w14:textId="3E3E6631" w:rsidR="00855FFE" w:rsidRPr="00D94444" w:rsidRDefault="00855FFE" w:rsidP="00EF0583">
                      <w:pPr>
                        <w:pStyle w:val="Titulek"/>
                        <w:rPr>
                          <w:bCs/>
                          <w:noProof/>
                          <w:color w:val="auto"/>
                        </w:rPr>
                      </w:pPr>
                      <w:bookmarkStart w:id="142" w:name="_Toc477864032"/>
                      <w:bookmarkStart w:id="143" w:name="_Toc512511652"/>
                      <w:r>
                        <w:t xml:space="preserve">Obrázek </w:t>
                      </w:r>
                      <w:fldSimple w:instr=" SEQ Obrázek \* ARABIC ">
                        <w:r>
                          <w:rPr>
                            <w:noProof/>
                          </w:rPr>
                          <w:t>16</w:t>
                        </w:r>
                      </w:fldSimple>
                      <w:r>
                        <w:t>: Porovnání českých a německých nápisů na pražské tramvaji v době Protektorátu</w:t>
                      </w:r>
                      <w:bookmarkEnd w:id="142"/>
                      <w:r>
                        <w:t xml:space="preserve"> </w:t>
                      </w:r>
                      <w:r w:rsidRPr="0064074E">
                        <w:rPr>
                          <w:b w:val="0"/>
                        </w:rPr>
                        <w:t>(zdroj: DPP)</w:t>
                      </w:r>
                      <w:bookmarkEnd w:id="143"/>
                    </w:p>
                  </w:txbxContent>
                </v:textbox>
                <w10:wrap type="square" anchorx="margin"/>
              </v:shape>
            </w:pict>
          </mc:Fallback>
        </mc:AlternateContent>
      </w:r>
      <w:r w:rsidR="00EF0583">
        <w:t>Jak již bylo řečeno</w:t>
      </w:r>
      <w:r w:rsidR="005F5F27">
        <w:t xml:space="preserve"> v </w:t>
      </w:r>
      <w:r w:rsidR="00EF0583">
        <w:t>předchozích kapitolách, lomené písmo vychází zejména</w:t>
      </w:r>
      <w:r w:rsidR="005F5F27">
        <w:t xml:space="preserve"> z </w:t>
      </w:r>
      <w:r w:rsidR="00EF0583">
        <w:t>gotických kaligrafických řezů písma, pomocí kterých byla psána drtivá většina dokumentů ve středověké Evropě. Stal se přímým nástupcem románské generace písma: karolinských minuskulí, které byly</w:t>
      </w:r>
      <w:r w:rsidR="005F5F27">
        <w:t xml:space="preserve"> v </w:t>
      </w:r>
      <w:r w:rsidR="00EF0583">
        <w:t>Evropě běžné od 8. do 12. století.</w:t>
      </w:r>
      <w:r w:rsidR="005F5F27">
        <w:t xml:space="preserve"> s </w:t>
      </w:r>
      <w:r w:rsidR="00EF0583">
        <w:t>rozmachem univerzitního vzdělání ale bylo třeba nalézt kompaktnější styl písma,</w:t>
      </w:r>
      <w:r w:rsidR="005F5F27">
        <w:t xml:space="preserve"> a </w:t>
      </w:r>
      <w:r w:rsidR="00EF0583">
        <w:t xml:space="preserve">právě písmo lomené bylo ideálním adeptem. </w:t>
      </w:r>
    </w:p>
    <w:p w14:paraId="373C9F6F" w14:textId="740688B9" w:rsidR="00EF0583" w:rsidRDefault="00EF0583" w:rsidP="00645C97">
      <w:r>
        <w:t>Za nejslavnější použití lomeného písma se zřejmě dá považovat Gutenbergova Bible, která se stala první knihou vytištěnou pomocí knihtisku. Právě tato publikace odstartovala revoluci, po níž se knihtisk stal dominantní metodou pro tisknutí</w:t>
      </w:r>
      <w:r w:rsidR="005F5F27">
        <w:t xml:space="preserve"> a </w:t>
      </w:r>
      <w:r>
        <w:t>vydávání knih</w:t>
      </w:r>
      <w:r w:rsidR="005F5F27">
        <w:t xml:space="preserve"> a </w:t>
      </w:r>
      <w:r>
        <w:t xml:space="preserve">dá se právoplatně považovat za nejvýznamnější vynález patnáctého století. </w:t>
      </w:r>
      <w:sdt>
        <w:sdtPr>
          <w:id w:val="840433943"/>
          <w:citation/>
        </w:sdtPr>
        <w:sdtContent>
          <w:r>
            <w:fldChar w:fldCharType="begin"/>
          </w:r>
          <w:r>
            <w:instrText xml:space="preserve"> CITATION PUAontT6zQueAB7K </w:instrText>
          </w:r>
          <w:r>
            <w:fldChar w:fldCharType="separate"/>
          </w:r>
          <w:r w:rsidR="0088432A">
            <w:rPr>
              <w:noProof/>
            </w:rPr>
            <w:t>(Farley, 2000)</w:t>
          </w:r>
          <w:r>
            <w:fldChar w:fldCharType="end"/>
          </w:r>
        </w:sdtContent>
      </w:sdt>
    </w:p>
    <w:p w14:paraId="2BBD4768" w14:textId="5E3241AF" w:rsidR="00EF0583" w:rsidRDefault="00EF0583" w:rsidP="00645C97">
      <w:r>
        <w:t>Obliba lomeného písma začala</w:t>
      </w:r>
      <w:r w:rsidR="005F5F27">
        <w:t xml:space="preserve"> v </w:t>
      </w:r>
      <w:r>
        <w:t>západní Evropě klesat</w:t>
      </w:r>
      <w:r w:rsidR="005F5F27">
        <w:t xml:space="preserve"> v </w:t>
      </w:r>
      <w:r>
        <w:t>šestnáctém století, to ovšem neplatilo pro německy mluvící země, kde obliba písma vydržela mnohem déle.</w:t>
      </w:r>
      <w:r w:rsidR="005F5F27">
        <w:t xml:space="preserve"> k </w:t>
      </w:r>
      <w:r>
        <w:t>výraznému zprofanování</w:t>
      </w:r>
      <w:r w:rsidR="005F5F27">
        <w:t xml:space="preserve"> a </w:t>
      </w:r>
      <w:r>
        <w:t>konci běžného užívání písma došlo po druhé světové válce, protože písmo bylo spojováno</w:t>
      </w:r>
      <w:r w:rsidR="005F5F27">
        <w:t xml:space="preserve"> s </w:t>
      </w:r>
      <w:r>
        <w:t>nacistickou Třetí říší</w:t>
      </w:r>
      <w:r w:rsidR="0049386F">
        <w:t xml:space="preserve"> (</w:t>
      </w:r>
      <w:r w:rsidR="0049386F" w:rsidRPr="0064074E">
        <w:rPr>
          <w:color w:val="000000" w:themeColor="text1"/>
        </w:rPr>
        <w:t xml:space="preserve">viz obrázek </w:t>
      </w:r>
      <w:r w:rsidR="0064074E">
        <w:rPr>
          <w:color w:val="000000" w:themeColor="text1"/>
        </w:rPr>
        <w:t>14</w:t>
      </w:r>
      <w:r w:rsidR="0049386F">
        <w:t>)</w:t>
      </w:r>
      <w:r w:rsidR="0064074E">
        <w:t>.</w:t>
      </w:r>
      <w:r>
        <w:t xml:space="preserve"> </w:t>
      </w:r>
      <w:sdt>
        <w:sdtPr>
          <w:id w:val="108334825"/>
          <w:citation/>
        </w:sdtPr>
        <w:sdtContent>
          <w:r>
            <w:fldChar w:fldCharType="begin"/>
          </w:r>
          <w:r>
            <w:instrText xml:space="preserve"> CITATION YPQsGA8QHVgFj3K7 </w:instrText>
          </w:r>
          <w:r>
            <w:fldChar w:fldCharType="separate"/>
          </w:r>
          <w:r w:rsidR="0088432A">
            <w:rPr>
              <w:noProof/>
            </w:rPr>
            <w:t>(Hersh, 1999)</w:t>
          </w:r>
          <w:r>
            <w:fldChar w:fldCharType="end"/>
          </w:r>
        </w:sdtContent>
      </w:sdt>
    </w:p>
    <w:p w14:paraId="176931B5" w14:textId="2F1628B4" w:rsidR="00EF0583" w:rsidRDefault="00EF0583" w:rsidP="00645C97">
      <w:pPr>
        <w:pStyle w:val="Nadpis3"/>
      </w:pPr>
      <w:bookmarkStart w:id="144" w:name="_Toc512508803"/>
      <w:r>
        <w:lastRenderedPageBreak/>
        <w:t>Lomené písmo</w:t>
      </w:r>
      <w:r w:rsidR="005F5F27">
        <w:t xml:space="preserve"> </w:t>
      </w:r>
      <w:r w:rsidR="00955C41">
        <w:t>v současné logotvorbě</w:t>
      </w:r>
      <w:bookmarkEnd w:id="144"/>
    </w:p>
    <w:p w14:paraId="39A4A6D3" w14:textId="56081C7F" w:rsidR="00EF0583" w:rsidRDefault="0064074E" w:rsidP="00645C97">
      <w:r>
        <w:rPr>
          <w:noProof/>
        </w:rPr>
        <mc:AlternateContent>
          <mc:Choice Requires="wps">
            <w:drawing>
              <wp:anchor distT="0" distB="0" distL="114300" distR="114300" simplePos="0" relativeHeight="251614208" behindDoc="0" locked="0" layoutInCell="1" allowOverlap="1" wp14:anchorId="62957FD0" wp14:editId="522B136D">
                <wp:simplePos x="0" y="0"/>
                <wp:positionH relativeFrom="margin">
                  <wp:posOffset>3527367</wp:posOffset>
                </wp:positionH>
                <wp:positionV relativeFrom="paragraph">
                  <wp:posOffset>1886585</wp:posOffset>
                </wp:positionV>
                <wp:extent cx="2164080" cy="434340"/>
                <wp:effectExtent l="0" t="0" r="7620" b="3810"/>
                <wp:wrapSquare wrapText="bothSides"/>
                <wp:docPr id="10" name="Textové pole 10"/>
                <wp:cNvGraphicFramePr/>
                <a:graphic xmlns:a="http://schemas.openxmlformats.org/drawingml/2006/main">
                  <a:graphicData uri="http://schemas.microsoft.com/office/word/2010/wordprocessingShape">
                    <wps:wsp>
                      <wps:cNvSpPr txBox="1"/>
                      <wps:spPr>
                        <a:xfrm>
                          <a:off x="0" y="0"/>
                          <a:ext cx="2164080" cy="434340"/>
                        </a:xfrm>
                        <a:prstGeom prst="rect">
                          <a:avLst/>
                        </a:prstGeom>
                        <a:solidFill>
                          <a:prstClr val="white"/>
                        </a:solidFill>
                        <a:ln>
                          <a:noFill/>
                        </a:ln>
                        <a:effectLst/>
                      </wps:spPr>
                      <wps:txbx>
                        <w:txbxContent>
                          <w:p w14:paraId="6A2A4928" w14:textId="11780447" w:rsidR="00855FFE" w:rsidRPr="00DA7492" w:rsidRDefault="00855FFE" w:rsidP="00EF0583">
                            <w:pPr>
                              <w:pStyle w:val="Titulek"/>
                              <w:rPr>
                                <w:bCs/>
                                <w:noProof/>
                                <w:color w:val="auto"/>
                              </w:rPr>
                            </w:pPr>
                            <w:bookmarkStart w:id="145" w:name="_Toc477864033"/>
                            <w:bookmarkStart w:id="146" w:name="_Toc512511653"/>
                            <w:r>
                              <w:t xml:space="preserve">Obrázek </w:t>
                            </w:r>
                            <w:fldSimple w:instr=" SEQ Obrázek \* ARABIC ">
                              <w:r>
                                <w:rPr>
                                  <w:noProof/>
                                </w:rPr>
                                <w:t>17</w:t>
                              </w:r>
                            </w:fldSimple>
                            <w:r>
                              <w:t>: Logo amerických novin The New York Times</w:t>
                            </w:r>
                            <w:bookmarkEnd w:id="145"/>
                            <w:r>
                              <w:t xml:space="preserve"> </w:t>
                            </w:r>
                            <w:r w:rsidRPr="0049386F">
                              <w:rPr>
                                <w:b w:val="0"/>
                              </w:rPr>
                              <w:t>(zdroj: nytimes.com)</w:t>
                            </w:r>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57FD0" id="Textové pole 10" o:spid="_x0000_s1044" type="#_x0000_t202" style="position:absolute;left:0;text-align:left;margin-left:277.75pt;margin-top:148.55pt;width:170.4pt;height:34.2pt;z-index:251614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" stroked="f">
                <v:textbox inset="0,0,0,0">
                  <w:txbxContent>
                    <w:p w14:paraId="6A2A4928" w14:textId="11780447" w:rsidR="00855FFE" w:rsidRPr="00DA7492" w:rsidRDefault="00855FFE" w:rsidP="00EF0583">
                      <w:pPr>
                        <w:pStyle w:val="Titulek"/>
                        <w:rPr>
                          <w:bCs/>
                          <w:noProof/>
                          <w:color w:val="auto"/>
                        </w:rPr>
                      </w:pPr>
                      <w:bookmarkStart w:id="147" w:name="_Toc477864033"/>
                      <w:bookmarkStart w:id="148" w:name="_Toc512511653"/>
                      <w:r>
                        <w:t xml:space="preserve">Obrázek </w:t>
                      </w:r>
                      <w:fldSimple w:instr=" SEQ Obrázek \* ARABIC ">
                        <w:r>
                          <w:rPr>
                            <w:noProof/>
                          </w:rPr>
                          <w:t>17</w:t>
                        </w:r>
                      </w:fldSimple>
                      <w:r>
                        <w:t>: Logo amerických novin The New York Times</w:t>
                      </w:r>
                      <w:bookmarkEnd w:id="147"/>
                      <w:r>
                        <w:t xml:space="preserve"> </w:t>
                      </w:r>
                      <w:r w:rsidRPr="0049386F">
                        <w:rPr>
                          <w:b w:val="0"/>
                        </w:rPr>
                        <w:t>(zdroj: nytimes.com)</w:t>
                      </w:r>
                      <w:bookmarkEnd w:id="148"/>
                    </w:p>
                  </w:txbxContent>
                </v:textbox>
                <w10:wrap type="square" anchorx="margin"/>
              </v:shape>
            </w:pict>
          </mc:Fallback>
        </mc:AlternateContent>
      </w:r>
      <w:r w:rsidR="00601AF3">
        <w:rPr>
          <w:noProof/>
        </w:rPr>
        <w:drawing>
          <wp:anchor distT="0" distB="0" distL="114300" distR="114300" simplePos="0" relativeHeight="251636736" behindDoc="0" locked="0" layoutInCell="1" allowOverlap="1" wp14:anchorId="490E8218" wp14:editId="5995250C">
            <wp:simplePos x="0" y="0"/>
            <wp:positionH relativeFrom="margin">
              <wp:posOffset>3675380</wp:posOffset>
            </wp:positionH>
            <wp:positionV relativeFrom="paragraph">
              <wp:posOffset>10160</wp:posOffset>
            </wp:positionV>
            <wp:extent cx="1905000" cy="582295"/>
            <wp:effectExtent l="0" t="0" r="0" b="8255"/>
            <wp:wrapSquare wrapText="bothSides"/>
            <wp:docPr id="12" name="Obrázek 12" descr="Výsledek obrázku pro gorgorot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ýsledek obrázku pro gorgoroth log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00" cy="582295"/>
                    </a:xfrm>
                    <a:prstGeom prst="rect">
                      <a:avLst/>
                    </a:prstGeom>
                    <a:noFill/>
                    <a:ln>
                      <a:noFill/>
                    </a:ln>
                  </pic:spPr>
                </pic:pic>
              </a:graphicData>
            </a:graphic>
          </wp:anchor>
        </w:drawing>
      </w:r>
      <w:r w:rsidR="00601AF3">
        <w:rPr>
          <w:noProof/>
        </w:rPr>
        <mc:AlternateContent>
          <mc:Choice Requires="wps">
            <w:drawing>
              <wp:anchor distT="0" distB="0" distL="114300" distR="114300" simplePos="0" relativeHeight="251666432" behindDoc="0" locked="0" layoutInCell="1" allowOverlap="1" wp14:anchorId="705D4784" wp14:editId="49BB1F24">
                <wp:simplePos x="0" y="0"/>
                <wp:positionH relativeFrom="margin">
                  <wp:posOffset>3469640</wp:posOffset>
                </wp:positionH>
                <wp:positionV relativeFrom="paragraph">
                  <wp:posOffset>681083</wp:posOffset>
                </wp:positionV>
                <wp:extent cx="2324100" cy="635"/>
                <wp:effectExtent l="0" t="0" r="0" b="7620"/>
                <wp:wrapSquare wrapText="bothSides"/>
                <wp:docPr id="15" name="Textové pole 15"/>
                <wp:cNvGraphicFramePr/>
                <a:graphic xmlns:a="http://schemas.openxmlformats.org/drawingml/2006/main">
                  <a:graphicData uri="http://schemas.microsoft.com/office/word/2010/wordprocessingShape">
                    <wps:wsp>
                      <wps:cNvSpPr txBox="1"/>
                      <wps:spPr>
                        <a:xfrm>
                          <a:off x="0" y="0"/>
                          <a:ext cx="2324100" cy="635"/>
                        </a:xfrm>
                        <a:prstGeom prst="rect">
                          <a:avLst/>
                        </a:prstGeom>
                        <a:solidFill>
                          <a:prstClr val="white"/>
                        </a:solidFill>
                        <a:ln>
                          <a:noFill/>
                        </a:ln>
                        <a:effectLst/>
                      </wps:spPr>
                      <wps:txbx>
                        <w:txbxContent>
                          <w:p w14:paraId="0EF5B8E6" w14:textId="0997DF37" w:rsidR="00855FFE" w:rsidRPr="00002797" w:rsidRDefault="00855FFE" w:rsidP="00EF0583">
                            <w:pPr>
                              <w:pStyle w:val="Titulek"/>
                              <w:rPr>
                                <w:bCs/>
                                <w:noProof/>
                                <w:color w:val="auto"/>
                              </w:rPr>
                            </w:pPr>
                            <w:bookmarkStart w:id="149" w:name="_Toc477864031"/>
                            <w:bookmarkStart w:id="150" w:name="_Toc512511654"/>
                            <w:r>
                              <w:t xml:space="preserve">Obrázek </w:t>
                            </w:r>
                            <w:fldSimple w:instr=" SEQ Obrázek \* ARABIC ">
                              <w:r>
                                <w:rPr>
                                  <w:noProof/>
                                </w:rPr>
                                <w:t>18</w:t>
                              </w:r>
                            </w:fldSimple>
                            <w:r>
                              <w:t>: Logo metalové kapely Gorgoroth</w:t>
                            </w:r>
                            <w:bookmarkEnd w:id="149"/>
                            <w:r>
                              <w:t xml:space="preserve"> </w:t>
                            </w:r>
                            <w:r w:rsidRPr="0049386F">
                              <w:rPr>
                                <w:b w:val="0"/>
                              </w:rPr>
                              <w:t>(zdroj: gorgoroth.info/resources)</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05D4784" id="Textové pole 15" o:spid="_x0000_s1045" type="#_x0000_t202" style="position:absolute;left:0;text-align:left;margin-left:273.2pt;margin-top:53.65pt;width:183pt;height:.05pt;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" stroked="f">
                <v:textbox style="mso-fit-shape-to-text:t" inset="0,0,0,0">
                  <w:txbxContent>
                    <w:p w14:paraId="0EF5B8E6" w14:textId="0997DF37" w:rsidR="00855FFE" w:rsidRPr="00002797" w:rsidRDefault="00855FFE" w:rsidP="00EF0583">
                      <w:pPr>
                        <w:pStyle w:val="Titulek"/>
                        <w:rPr>
                          <w:bCs/>
                          <w:noProof/>
                          <w:color w:val="auto"/>
                        </w:rPr>
                      </w:pPr>
                      <w:bookmarkStart w:id="151" w:name="_Toc477864031"/>
                      <w:bookmarkStart w:id="152" w:name="_Toc512511654"/>
                      <w:r>
                        <w:t xml:space="preserve">Obrázek </w:t>
                      </w:r>
                      <w:fldSimple w:instr=" SEQ Obrázek \* ARABIC ">
                        <w:r>
                          <w:rPr>
                            <w:noProof/>
                          </w:rPr>
                          <w:t>18</w:t>
                        </w:r>
                      </w:fldSimple>
                      <w:r>
                        <w:t>: Logo metalové kapely Gorgoroth</w:t>
                      </w:r>
                      <w:bookmarkEnd w:id="151"/>
                      <w:r>
                        <w:t xml:space="preserve"> </w:t>
                      </w:r>
                      <w:r w:rsidRPr="0049386F">
                        <w:rPr>
                          <w:b w:val="0"/>
                        </w:rPr>
                        <w:t>(zdroj: gorgoroth.info/resources)</w:t>
                      </w:r>
                      <w:bookmarkEnd w:id="152"/>
                    </w:p>
                  </w:txbxContent>
                </v:textbox>
                <w10:wrap type="square" anchorx="margin"/>
              </v:shape>
            </w:pict>
          </mc:Fallback>
        </mc:AlternateContent>
      </w:r>
      <w:r w:rsidR="00601AF3">
        <w:rPr>
          <w:noProof/>
        </w:rPr>
        <w:drawing>
          <wp:anchor distT="36195" distB="0" distL="114300" distR="114300" simplePos="0" relativeHeight="251591680" behindDoc="0" locked="0" layoutInCell="1" allowOverlap="1" wp14:anchorId="0B7A17E5" wp14:editId="2AA6837E">
            <wp:simplePos x="0" y="0"/>
            <wp:positionH relativeFrom="margin">
              <wp:posOffset>3575050</wp:posOffset>
            </wp:positionH>
            <wp:positionV relativeFrom="paragraph">
              <wp:posOffset>1489347</wp:posOffset>
            </wp:positionV>
            <wp:extent cx="2035175" cy="342900"/>
            <wp:effectExtent l="0" t="0" r="3175" b="0"/>
            <wp:wrapSquare wrapText="bothSides"/>
            <wp:docPr id="5" name="Obrázek 5" descr="http://www.newspapers.psu.edu/wp-content/uploads/sites/1856/2013/02/NYT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wspapers.psu.edu/wp-content/uploads/sites/1856/2013/02/NYTLogo.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5175" cy="34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Lomené písmo ovšem nebylo úplně zavrženo, díky svému rázu nalezlo oblibu</w:t>
      </w:r>
      <w:r w:rsidR="005F5F27">
        <w:t xml:space="preserve"> v </w:t>
      </w:r>
      <w:r w:rsidR="00EF0583">
        <w:t>kultuře i byznysu.</w:t>
      </w:r>
      <w:r w:rsidR="005F5F27">
        <w:t xml:space="preserve"> v </w:t>
      </w:r>
      <w:r w:rsidR="00EF0583">
        <w:t>dnešní době jeho použití můžeme zaznamenat hned</w:t>
      </w:r>
      <w:r w:rsidR="005F5F27">
        <w:t xml:space="preserve"> v </w:t>
      </w:r>
      <w:r w:rsidR="00EF0583">
        <w:t>několika různých odvětvích. Hojně lze na styl písma narazit například u hard-rockových či metalových kapel, které prostřednictvím písma ukazují tvrdost</w:t>
      </w:r>
      <w:r w:rsidR="005F5F27">
        <w:t xml:space="preserve"> a </w:t>
      </w:r>
      <w:r w:rsidR="00EF0583">
        <w:t>ostrost jejich hudby, jakož i</w:t>
      </w:r>
      <w:r w:rsidR="0092437B">
        <w:t> </w:t>
      </w:r>
      <w:r w:rsidR="00EF0583">
        <w:t>jich samých. Typickými příklady jsou kapely Motorhead či Gorgoroth.</w:t>
      </w:r>
    </w:p>
    <w:p w14:paraId="7CA0BDB9" w14:textId="5860ECD4" w:rsidR="00EF0583" w:rsidRDefault="0064074E" w:rsidP="00645C97">
      <w:r>
        <w:rPr>
          <w:noProof/>
        </w:rPr>
        <mc:AlternateContent>
          <mc:Choice Requires="wps">
            <w:drawing>
              <wp:anchor distT="0" distB="0" distL="114300" distR="114300" simplePos="0" relativeHeight="251625472" behindDoc="0" locked="0" layoutInCell="1" allowOverlap="1" wp14:anchorId="42F22894" wp14:editId="346FEAB2">
                <wp:simplePos x="0" y="0"/>
                <wp:positionH relativeFrom="column">
                  <wp:posOffset>3654425</wp:posOffset>
                </wp:positionH>
                <wp:positionV relativeFrom="paragraph">
                  <wp:posOffset>1438275</wp:posOffset>
                </wp:positionV>
                <wp:extent cx="1958340" cy="327660"/>
                <wp:effectExtent l="0" t="0" r="3810" b="0"/>
                <wp:wrapSquare wrapText="bothSides"/>
                <wp:docPr id="11" name="Textové pole 11"/>
                <wp:cNvGraphicFramePr/>
                <a:graphic xmlns:a="http://schemas.openxmlformats.org/drawingml/2006/main">
                  <a:graphicData uri="http://schemas.microsoft.com/office/word/2010/wordprocessingShape">
                    <wps:wsp>
                      <wps:cNvSpPr txBox="1"/>
                      <wps:spPr>
                        <a:xfrm>
                          <a:off x="0" y="0"/>
                          <a:ext cx="1958340" cy="327660"/>
                        </a:xfrm>
                        <a:prstGeom prst="rect">
                          <a:avLst/>
                        </a:prstGeom>
                        <a:solidFill>
                          <a:prstClr val="white"/>
                        </a:solidFill>
                        <a:ln>
                          <a:noFill/>
                        </a:ln>
                        <a:effectLst/>
                      </wps:spPr>
                      <wps:txbx>
                        <w:txbxContent>
                          <w:p w14:paraId="48A5A577" w14:textId="74F450C2" w:rsidR="00855FFE" w:rsidRPr="00FD3B75" w:rsidRDefault="00855FFE" w:rsidP="00EF0583">
                            <w:pPr>
                              <w:pStyle w:val="Titulek"/>
                              <w:rPr>
                                <w:bCs/>
                                <w:noProof/>
                                <w:color w:val="auto"/>
                              </w:rPr>
                            </w:pPr>
                            <w:bookmarkStart w:id="153" w:name="_Toc477864034"/>
                            <w:bookmarkStart w:id="154" w:name="_Toc512511655"/>
                            <w:r>
                              <w:t xml:space="preserve">Obrázek </w:t>
                            </w:r>
                            <w:fldSimple w:instr=" SEQ Obrázek \* ARABIC ">
                              <w:r>
                                <w:rPr>
                                  <w:noProof/>
                                </w:rPr>
                                <w:t>19</w:t>
                              </w:r>
                            </w:fldSimple>
                            <w:r>
                              <w:t>: Logo alkoholického likéru Jägermeister</w:t>
                            </w:r>
                            <w:bookmarkEnd w:id="153"/>
                            <w:r>
                              <w:t xml:space="preserve"> (zdroj: jagermeister.com)</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22894" id="Textové pole 11" o:spid="_x0000_s1046" type="#_x0000_t202" style="position:absolute;left:0;text-align:left;margin-left:287.75pt;margin-top:113.25pt;width:154.2pt;height:25.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" stroked="f">
                <v:textbox inset="0,0,0,0">
                  <w:txbxContent>
                    <w:p w14:paraId="48A5A577" w14:textId="74F450C2" w:rsidR="00855FFE" w:rsidRPr="00FD3B75" w:rsidRDefault="00855FFE" w:rsidP="00EF0583">
                      <w:pPr>
                        <w:pStyle w:val="Titulek"/>
                        <w:rPr>
                          <w:bCs/>
                          <w:noProof/>
                          <w:color w:val="auto"/>
                        </w:rPr>
                      </w:pPr>
                      <w:bookmarkStart w:id="155" w:name="_Toc477864034"/>
                      <w:bookmarkStart w:id="156" w:name="_Toc512511655"/>
                      <w:r>
                        <w:t xml:space="preserve">Obrázek </w:t>
                      </w:r>
                      <w:fldSimple w:instr=" SEQ Obrázek \* ARABIC ">
                        <w:r>
                          <w:rPr>
                            <w:noProof/>
                          </w:rPr>
                          <w:t>19</w:t>
                        </w:r>
                      </w:fldSimple>
                      <w:r>
                        <w:t>: Logo alkoholického likéru Jägermeister</w:t>
                      </w:r>
                      <w:bookmarkEnd w:id="155"/>
                      <w:r>
                        <w:t xml:space="preserve"> (zdroj: jagermeister.com)</w:t>
                      </w:r>
                      <w:bookmarkEnd w:id="156"/>
                    </w:p>
                  </w:txbxContent>
                </v:textbox>
                <w10:wrap type="square"/>
              </v:shape>
            </w:pict>
          </mc:Fallback>
        </mc:AlternateContent>
      </w:r>
      <w:r w:rsidR="00601AF3">
        <w:rPr>
          <w:noProof/>
        </w:rPr>
        <w:drawing>
          <wp:anchor distT="0" distB="0" distL="114300" distR="114300" simplePos="0" relativeHeight="251602944" behindDoc="0" locked="0" layoutInCell="1" allowOverlap="1" wp14:anchorId="5C00C2EA" wp14:editId="5196BD17">
            <wp:simplePos x="0" y="0"/>
            <wp:positionH relativeFrom="margin">
              <wp:posOffset>3659505</wp:posOffset>
            </wp:positionH>
            <wp:positionV relativeFrom="paragraph">
              <wp:posOffset>323965</wp:posOffset>
            </wp:positionV>
            <wp:extent cx="1896745" cy="1010285"/>
            <wp:effectExtent l="0" t="0" r="8255" b="0"/>
            <wp:wrapSquare wrapText="bothSides"/>
            <wp:docPr id="8" name="Obrázek 8" descr="Výsledek obrázku pro jagermeist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ýsledek obrázku pro jagermeister log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6745"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Podobné konotace písmo vyvolává prostřednictvím jeho užití</w:t>
      </w:r>
      <w:r w:rsidR="005F5F27">
        <w:t xml:space="preserve"> v </w:t>
      </w:r>
      <w:r w:rsidR="00EF0583">
        <w:t>gangových či vězeňských tetováních</w:t>
      </w:r>
      <w:r w:rsidR="005F5F27">
        <w:t xml:space="preserve"> v </w:t>
      </w:r>
      <w:r w:rsidR="00EF0583">
        <w:t>druhé polovině 20. století ve Spojených státech. Blackletter se stal na dlouhou dobu jediným stylem písma, kterým šlo něco</w:t>
      </w:r>
      <w:r w:rsidR="005F5F27">
        <w:t xml:space="preserve"> v </w:t>
      </w:r>
      <w:r w:rsidR="00EF0583">
        <w:t>rámci tetování napsat</w:t>
      </w:r>
      <w:r w:rsidR="005F5F27">
        <w:t xml:space="preserve"> a </w:t>
      </w:r>
      <w:r w:rsidR="00EF0583">
        <w:t>svou výraznou pozici si</w:t>
      </w:r>
      <w:r w:rsidR="005F5F27">
        <w:t xml:space="preserve"> v </w:t>
      </w:r>
      <w:r w:rsidR="00EF0583">
        <w:t>tomto oboru udržel dodnes. Přeneseně se pak písmo stalo synonymním pro první generaci amerických rapperů, kteří svou identitu přímo či nepřímo spojovali právě</w:t>
      </w:r>
      <w:r w:rsidR="005F5F27">
        <w:t xml:space="preserve"> s </w:t>
      </w:r>
      <w:r w:rsidR="00EF0583">
        <w:t>gangy.</w:t>
      </w:r>
    </w:p>
    <w:p w14:paraId="3D9B5094" w14:textId="4ABC89B5" w:rsidR="00EF0583" w:rsidRDefault="00EF0583" w:rsidP="00645C97">
      <w:r>
        <w:t>Písmo je také používáno</w:t>
      </w:r>
      <w:r w:rsidR="005F5F27">
        <w:t xml:space="preserve"> v </w:t>
      </w:r>
      <w:r>
        <w:t>branži alkoholických nápojů, kde pak má spíše zdůraznit geografický původ produktu než jeho přímé vlastnosti. Příkladem může být Jägermeister (německé prostředí) či pivo Corona (mexické prostředí). Lomené písmo pak také komunikuje bohatou historii, protože se jedná</w:t>
      </w:r>
      <w:r w:rsidR="005F5F27">
        <w:t xml:space="preserve"> o </w:t>
      </w:r>
      <w:r>
        <w:t xml:space="preserve">nejstarší písmo, které je dnes používáno. </w:t>
      </w:r>
    </w:p>
    <w:p w14:paraId="0A6F06AD" w14:textId="77777777" w:rsidR="00EF0583" w:rsidRDefault="00EF0583" w:rsidP="00645C97">
      <w:r w:rsidRPr="00C13129">
        <w:rPr>
          <w:b/>
        </w:rPr>
        <w:t>Abych shrnul předchozí odstavce, lomené písmo může komunikovat následující</w:t>
      </w:r>
      <w:r>
        <w:t>:</w:t>
      </w:r>
    </w:p>
    <w:p w14:paraId="605FC435" w14:textId="059777D4" w:rsidR="00EF0583" w:rsidRDefault="00EF0583" w:rsidP="00EF0583">
      <w:pPr>
        <w:pStyle w:val="Odstavecseseznamem"/>
        <w:numPr>
          <w:ilvl w:val="0"/>
          <w:numId w:val="39"/>
        </w:numPr>
      </w:pPr>
      <w:r>
        <w:t>Stáří</w:t>
      </w:r>
      <w:r w:rsidR="005F5F27">
        <w:t xml:space="preserve"> a </w:t>
      </w:r>
      <w:r>
        <w:t>bohatou historii</w:t>
      </w:r>
    </w:p>
    <w:p w14:paraId="54F70948" w14:textId="203D9475" w:rsidR="00EF0583" w:rsidRDefault="00EF0583" w:rsidP="00EF0583">
      <w:pPr>
        <w:pStyle w:val="Odstavecseseznamem"/>
        <w:numPr>
          <w:ilvl w:val="0"/>
          <w:numId w:val="39"/>
        </w:numPr>
      </w:pPr>
      <w:r>
        <w:t>Navázání na lokalitu, která je</w:t>
      </w:r>
      <w:r w:rsidR="005F5F27">
        <w:t xml:space="preserve"> s </w:t>
      </w:r>
      <w:r>
        <w:t>písmem spojována (nejčastěji Německo, zřídka španělsky mluvící prostředí)</w:t>
      </w:r>
    </w:p>
    <w:p w14:paraId="242BFBCE" w14:textId="1346614D" w:rsidR="00EF0583" w:rsidRDefault="00EF0583" w:rsidP="00EF0583">
      <w:pPr>
        <w:pStyle w:val="Odstavecseseznamem"/>
        <w:numPr>
          <w:ilvl w:val="0"/>
          <w:numId w:val="39"/>
        </w:numPr>
      </w:pPr>
      <w:r>
        <w:t>Tvrdost</w:t>
      </w:r>
      <w:r w:rsidR="005F5F27">
        <w:t xml:space="preserve"> a </w:t>
      </w:r>
      <w:r>
        <w:t>ostrost produktu, který je tímto písmem prezentován</w:t>
      </w:r>
    </w:p>
    <w:p w14:paraId="4667CFD9" w14:textId="67F7B27B" w:rsidR="00EF0583" w:rsidRDefault="0064074E" w:rsidP="00645C97">
      <w:pPr>
        <w:pStyle w:val="Nadpis3"/>
      </w:pPr>
      <w:bookmarkStart w:id="157" w:name="_Toc512508804"/>
      <w:r>
        <w:rPr>
          <w:noProof/>
        </w:rPr>
        <w:lastRenderedPageBreak/>
        <mc:AlternateContent>
          <mc:Choice Requires="wps">
            <w:drawing>
              <wp:anchor distT="0" distB="0" distL="114300" distR="114300" simplePos="0" relativeHeight="251993088" behindDoc="0" locked="0" layoutInCell="1" allowOverlap="1" wp14:anchorId="2B6EF510" wp14:editId="1EE0F173">
                <wp:simplePos x="0" y="0"/>
                <wp:positionH relativeFrom="column">
                  <wp:posOffset>732790</wp:posOffset>
                </wp:positionH>
                <wp:positionV relativeFrom="paragraph">
                  <wp:posOffset>4545965</wp:posOffset>
                </wp:positionV>
                <wp:extent cx="4112260" cy="635"/>
                <wp:effectExtent l="0" t="0" r="0" b="0"/>
                <wp:wrapTopAndBottom/>
                <wp:docPr id="107" name="Textové pole 107"/>
                <wp:cNvGraphicFramePr/>
                <a:graphic xmlns:a="http://schemas.openxmlformats.org/drawingml/2006/main">
                  <a:graphicData uri="http://schemas.microsoft.com/office/word/2010/wordprocessingShape">
                    <wps:wsp>
                      <wps:cNvSpPr txBox="1"/>
                      <wps:spPr>
                        <a:xfrm>
                          <a:off x="0" y="0"/>
                          <a:ext cx="4112260" cy="635"/>
                        </a:xfrm>
                        <a:prstGeom prst="rect">
                          <a:avLst/>
                        </a:prstGeom>
                        <a:solidFill>
                          <a:prstClr val="white"/>
                        </a:solidFill>
                        <a:ln>
                          <a:noFill/>
                        </a:ln>
                      </wps:spPr>
                      <wps:txbx>
                        <w:txbxContent>
                          <w:p w14:paraId="6AD064ED" w14:textId="0E716438" w:rsidR="00855FFE" w:rsidRPr="009D0A02" w:rsidRDefault="00855FFE" w:rsidP="0064074E">
                            <w:pPr>
                              <w:pStyle w:val="Titulek"/>
                              <w:rPr>
                                <w:bCs/>
                                <w:noProof/>
                                <w:color w:val="auto"/>
                              </w:rPr>
                            </w:pPr>
                            <w:bookmarkStart w:id="158" w:name="_Toc512511672"/>
                            <w:r>
                              <w:t xml:space="preserve">Graf </w:t>
                            </w:r>
                            <w:fldSimple w:instr=" SEQ Graf \* ARABIC ">
                              <w:r>
                                <w:rPr>
                                  <w:noProof/>
                                </w:rPr>
                                <w:t>3</w:t>
                              </w:r>
                            </w:fldSimple>
                            <w:r>
                              <w:t>:</w:t>
                            </w:r>
                            <w:r w:rsidRPr="0064074E">
                              <w:rPr>
                                <w:b w:val="0"/>
                              </w:rPr>
                              <w:t>Porovnání odpovědí mužů</w:t>
                            </w:r>
                            <w:r>
                              <w:rPr>
                                <w:b w:val="0"/>
                              </w:rPr>
                              <w:t xml:space="preserve"> a </w:t>
                            </w:r>
                            <w:r w:rsidRPr="0064074E">
                              <w:rPr>
                                <w:b w:val="0"/>
                              </w:rPr>
                              <w:t>žen u lomeného písma; N = 261; zdroj vlastní</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6EF510" id="Textové pole 107" o:spid="_x0000_s1047" type="#_x0000_t202" style="position:absolute;left:0;text-align:left;margin-left:57.7pt;margin-top:357.95pt;width:323.8pt;height:.05pt;z-index:25199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" stroked="f">
                <v:textbox style="mso-fit-shape-to-text:t" inset="0,0,0,0">
                  <w:txbxContent>
                    <w:p w14:paraId="6AD064ED" w14:textId="0E716438" w:rsidR="00855FFE" w:rsidRPr="009D0A02" w:rsidRDefault="00855FFE" w:rsidP="0064074E">
                      <w:pPr>
                        <w:pStyle w:val="Titulek"/>
                        <w:rPr>
                          <w:bCs/>
                          <w:noProof/>
                          <w:color w:val="auto"/>
                        </w:rPr>
                      </w:pPr>
                      <w:bookmarkStart w:id="159" w:name="_Toc512511672"/>
                      <w:r>
                        <w:t xml:space="preserve">Graf </w:t>
                      </w:r>
                      <w:fldSimple w:instr=" SEQ Graf \* ARABIC ">
                        <w:r>
                          <w:rPr>
                            <w:noProof/>
                          </w:rPr>
                          <w:t>3</w:t>
                        </w:r>
                      </w:fldSimple>
                      <w:r>
                        <w:t>:</w:t>
                      </w:r>
                      <w:r w:rsidRPr="0064074E">
                        <w:rPr>
                          <w:b w:val="0"/>
                        </w:rPr>
                        <w:t>Porovnání odpovědí mužů</w:t>
                      </w:r>
                      <w:r>
                        <w:rPr>
                          <w:b w:val="0"/>
                        </w:rPr>
                        <w:t xml:space="preserve"> a </w:t>
                      </w:r>
                      <w:r w:rsidRPr="0064074E">
                        <w:rPr>
                          <w:b w:val="0"/>
                        </w:rPr>
                        <w:t>žen u lomeného písma; N = 261; zdroj vlastní</w:t>
                      </w:r>
                      <w:bookmarkEnd w:id="159"/>
                    </w:p>
                  </w:txbxContent>
                </v:textbox>
                <w10:wrap type="topAndBottom"/>
              </v:shape>
            </w:pict>
          </mc:Fallback>
        </mc:AlternateContent>
      </w:r>
      <w:r w:rsidR="00E45B40">
        <w:rPr>
          <w:noProof/>
        </w:rPr>
        <w:drawing>
          <wp:anchor distT="180340" distB="180340" distL="114300" distR="114300" simplePos="0" relativeHeight="251967488" behindDoc="0" locked="0" layoutInCell="1" allowOverlap="1" wp14:anchorId="604CE86B" wp14:editId="369B974E">
            <wp:simplePos x="0" y="0"/>
            <wp:positionH relativeFrom="margin">
              <wp:align>center</wp:align>
            </wp:positionH>
            <wp:positionV relativeFrom="paragraph">
              <wp:posOffset>363</wp:posOffset>
            </wp:positionV>
            <wp:extent cx="4112260" cy="4488815"/>
            <wp:effectExtent l="0" t="0" r="2540" b="6985"/>
            <wp:wrapTopAndBottom/>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3">
                      <a:extLst>
                        <a:ext uri="{28A0092B-C50C-407E-A947-70E740481C1C}">
                          <a14:useLocalDpi xmlns:a14="http://schemas.microsoft.com/office/drawing/2010/main" val="0"/>
                        </a:ext>
                      </a:extLst>
                    </a:blip>
                    <a:srcRect t="6507"/>
                    <a:stretch/>
                  </pic:blipFill>
                  <pic:spPr bwMode="auto">
                    <a:xfrm>
                      <a:off x="0" y="0"/>
                      <a:ext cx="4112260" cy="44888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0583">
        <w:t>Interpretace dat</w:t>
      </w:r>
      <w:r w:rsidR="005F5F27">
        <w:t xml:space="preserve"> z </w:t>
      </w:r>
      <w:r w:rsidR="00EF0583">
        <w:t>kvantitativního</w:t>
      </w:r>
      <w:r w:rsidR="005F5F27">
        <w:t xml:space="preserve"> a </w:t>
      </w:r>
      <w:r w:rsidR="00EF0583">
        <w:t>kvalitativního výzkumu</w:t>
      </w:r>
      <w:bookmarkEnd w:id="157"/>
    </w:p>
    <w:p w14:paraId="179D92A6" w14:textId="6A1DF8D0" w:rsidR="00EF0583" w:rsidRDefault="00EF0583" w:rsidP="00645C97">
      <w:r>
        <w:t>Začněme obecnou interpretací otázek ze sémantického diferenciálu, zde měli respondenti rozhodnout</w:t>
      </w:r>
      <w:r w:rsidR="005F5F27">
        <w:t xml:space="preserve"> o </w:t>
      </w:r>
      <w:r>
        <w:t>jednotlivých vlastnostech lomeného písma na škálách od -3 do +3. Výše uvedený graf ukazuje porovnání odpovědí mužů</w:t>
      </w:r>
      <w:r w:rsidR="005F5F27">
        <w:t xml:space="preserve"> a </w:t>
      </w:r>
      <w:r>
        <w:t>žen.</w:t>
      </w:r>
      <w:r w:rsidR="005F5F27">
        <w:t xml:space="preserve"> z </w:t>
      </w:r>
      <w:r>
        <w:t>grafu je zřejmé, že lomené písmo dosahovalo velmi extrémních hodnot</w:t>
      </w:r>
      <w:r w:rsidR="005F5F27">
        <w:t xml:space="preserve"> v </w:t>
      </w:r>
      <w:r>
        <w:t xml:space="preserve">mnoha vlastnostech, respondenti písmo vyhodnotili jako </w:t>
      </w:r>
      <w:r w:rsidRPr="00071B32">
        <w:rPr>
          <w:b/>
        </w:rPr>
        <w:t>velmi ostré, tvrdé</w:t>
      </w:r>
      <w:r w:rsidR="005F5F27">
        <w:rPr>
          <w:b/>
        </w:rPr>
        <w:t xml:space="preserve"> a </w:t>
      </w:r>
      <w:r w:rsidRPr="00071B32">
        <w:rPr>
          <w:b/>
        </w:rPr>
        <w:t>těžké,</w:t>
      </w:r>
      <w:r>
        <w:t xml:space="preserve"> což potvrzuje jeho postavení</w:t>
      </w:r>
      <w:r w:rsidR="005F5F27">
        <w:t xml:space="preserve"> v </w:t>
      </w:r>
      <w:r>
        <w:t>logotvorbě, kde má reprezentovat produkt přeneseně či doslovně ostrý</w:t>
      </w:r>
      <w:r w:rsidR="005F5F27">
        <w:t xml:space="preserve"> a </w:t>
      </w:r>
      <w:r>
        <w:t xml:space="preserve">tvrdý. </w:t>
      </w:r>
    </w:p>
    <w:p w14:paraId="130FA37A" w14:textId="0DD036EF" w:rsidR="00EF0583" w:rsidRDefault="00EF0583" w:rsidP="00645C97">
      <w:r>
        <w:t xml:space="preserve">Respondenti dále písmo vyhodnotili jako </w:t>
      </w:r>
      <w:r w:rsidRPr="00071B32">
        <w:rPr>
          <w:b/>
        </w:rPr>
        <w:t>výrazně tradiční, staré</w:t>
      </w:r>
      <w:r w:rsidR="005F5F27">
        <w:rPr>
          <w:b/>
        </w:rPr>
        <w:t xml:space="preserve"> a </w:t>
      </w:r>
      <w:r w:rsidRPr="00071B32">
        <w:rPr>
          <w:b/>
        </w:rPr>
        <w:t>vážné</w:t>
      </w:r>
      <w:r>
        <w:t>, tato kombinace tak ukazuje na vhodnost použití pro subjekty</w:t>
      </w:r>
      <w:r w:rsidR="005F5F27">
        <w:t xml:space="preserve"> s </w:t>
      </w:r>
      <w:r>
        <w:t>bohatou tradicí</w:t>
      </w:r>
      <w:r w:rsidR="005F5F27">
        <w:t xml:space="preserve"> a </w:t>
      </w:r>
      <w:r>
        <w:t xml:space="preserve">historií. Zároveň ale je třeba dávat pozor na negativní konotace písma, které se výrazně ukazují na škále </w:t>
      </w:r>
      <w:r w:rsidRPr="00071B32">
        <w:rPr>
          <w:i/>
        </w:rPr>
        <w:t>přívětivý – odrazující</w:t>
      </w:r>
      <w:r>
        <w:t>, kde písmo dosahuje průměrně hodnoty okolo 0,95</w:t>
      </w:r>
      <w:r w:rsidR="005F5F27">
        <w:t xml:space="preserve"> a </w:t>
      </w:r>
      <w:r>
        <w:t xml:space="preserve">jako </w:t>
      </w:r>
      <w:r w:rsidRPr="00071B32">
        <w:rPr>
          <w:b/>
        </w:rPr>
        <w:t>jediné písmo ze všech je tak vnímáno negativně</w:t>
      </w:r>
      <w:r>
        <w:t>. Tento trend se potvrdil i</w:t>
      </w:r>
      <w:r w:rsidR="005F5F27">
        <w:t xml:space="preserve"> v </w:t>
      </w:r>
      <w:r>
        <w:t>rámci otevřených otázek</w:t>
      </w:r>
      <w:r w:rsidR="005F5F27">
        <w:t xml:space="preserve"> v </w:t>
      </w:r>
      <w:r>
        <w:t>dotazníku, stejně jako</w:t>
      </w:r>
      <w:r w:rsidR="005F5F27">
        <w:t xml:space="preserve"> v </w:t>
      </w:r>
      <w:r>
        <w:t>rozhovoru</w:t>
      </w:r>
      <w:r w:rsidR="005F5F27">
        <w:t xml:space="preserve"> s </w:t>
      </w:r>
      <w:r>
        <w:t>fokus-skupinou.</w:t>
      </w:r>
    </w:p>
    <w:p w14:paraId="59FF4980" w14:textId="7EFBAD1E" w:rsidR="00EF0583" w:rsidRDefault="00EF0583" w:rsidP="00645C97">
      <w:r>
        <w:lastRenderedPageBreak/>
        <w:t>Zajímavé je, že téměř všichni respondenti ve skupině vnímali písmo negativně, avšak</w:t>
      </w:r>
      <w:r w:rsidR="005F5F27">
        <w:t xml:space="preserve"> z </w:t>
      </w:r>
      <w:r>
        <w:t>různých důvodů. Mladším ročníkům se písmo nelíbilo především vizuálně, například osmnáctiletý Kuba označil písmo za „agresivní</w:t>
      </w:r>
      <w:r w:rsidR="005F5F27">
        <w:t xml:space="preserve"> a </w:t>
      </w:r>
      <w:r>
        <w:t>tvrdé“.</w:t>
      </w:r>
      <w:r w:rsidR="005F5F27">
        <w:t xml:space="preserve"> v </w:t>
      </w:r>
      <w:r>
        <w:t>Kateřině zase písmo vyvolávalo přímo „dojem pánovitosti</w:t>
      </w:r>
      <w:r w:rsidR="005F5F27">
        <w:t xml:space="preserve"> a </w:t>
      </w:r>
      <w:r>
        <w:t>nadřazenosti“.</w:t>
      </w:r>
    </w:p>
    <w:p w14:paraId="31B38699" w14:textId="739B0A46" w:rsidR="00EF0583" w:rsidRDefault="00EF0583" w:rsidP="00645C97">
      <w:r>
        <w:t>Starší respondenti pak písmo vnímali především</w:t>
      </w:r>
      <w:r w:rsidR="005F5F27">
        <w:t xml:space="preserve"> v </w:t>
      </w:r>
      <w:r>
        <w:t>historickém kontextu. Pavel (66 let) označil téměř na první pohled znakovou sadu za „nacistickou“, Jana (51 let) pak měla písmo pevně spojené</w:t>
      </w:r>
      <w:r w:rsidR="005F5F27">
        <w:t xml:space="preserve"> s </w:t>
      </w:r>
      <w:r>
        <w:t>německy mluvícím prostředím,</w:t>
      </w:r>
      <w:r w:rsidR="005F5F27">
        <w:t xml:space="preserve"> s </w:t>
      </w:r>
      <w:r>
        <w:t xml:space="preserve">čímž všech </w:t>
      </w:r>
      <w:r w:rsidR="00DC57ED">
        <w:t>osmi</w:t>
      </w:r>
      <w:r>
        <w:t xml:space="preserve"> respondentů ihned souhlasilo.</w:t>
      </w:r>
    </w:p>
    <w:p w14:paraId="4F3F5FEB" w14:textId="0839A478" w:rsidR="00EF0583" w:rsidRDefault="00EF0583" w:rsidP="00645C97">
      <w:r>
        <w:t>Písmo má navíc ještě jedno zajímavou</w:t>
      </w:r>
      <w:r w:rsidR="005F5F27">
        <w:t xml:space="preserve"> a </w:t>
      </w:r>
      <w:r>
        <w:t xml:space="preserve">unikátní vlastnost, jako jediné je považované za </w:t>
      </w:r>
      <w:r w:rsidRPr="00B81584">
        <w:rPr>
          <w:b/>
        </w:rPr>
        <w:t>výrazně mužské</w:t>
      </w:r>
      <w:r>
        <w:t>. Lomené znaky nejsou jediné, které jsou na této škále na mužské straně, dosahují ale nejextrémnějších hodnot:</w:t>
      </w:r>
      <w:r w:rsidR="005F5F27">
        <w:t xml:space="preserve"> v </w:t>
      </w:r>
      <w:r>
        <w:t xml:space="preserve">průměru hodnoty -1,25. </w:t>
      </w:r>
    </w:p>
    <w:p w14:paraId="4D4F8706" w14:textId="2CFEFAB9" w:rsidR="00EF0583" w:rsidRDefault="0064074E" w:rsidP="00645C97">
      <w:pPr>
        <w:rPr>
          <w:i/>
          <w:sz w:val="20"/>
        </w:rPr>
      </w:pPr>
      <w:r>
        <w:rPr>
          <w:noProof/>
        </w:rPr>
        <mc:AlternateContent>
          <mc:Choice Requires="wps">
            <w:drawing>
              <wp:anchor distT="0" distB="0" distL="114300" distR="114300" simplePos="0" relativeHeight="251995136" behindDoc="0" locked="0" layoutInCell="1" allowOverlap="1" wp14:anchorId="0FD9EA29" wp14:editId="0A084C9A">
                <wp:simplePos x="0" y="0"/>
                <wp:positionH relativeFrom="column">
                  <wp:posOffset>494665</wp:posOffset>
                </wp:positionH>
                <wp:positionV relativeFrom="paragraph">
                  <wp:posOffset>5226685</wp:posOffset>
                </wp:positionV>
                <wp:extent cx="4584700" cy="635"/>
                <wp:effectExtent l="0" t="0" r="0" b="0"/>
                <wp:wrapTopAndBottom/>
                <wp:docPr id="108" name="Textové pole 108"/>
                <wp:cNvGraphicFramePr/>
                <a:graphic xmlns:a="http://schemas.openxmlformats.org/drawingml/2006/main">
                  <a:graphicData uri="http://schemas.microsoft.com/office/word/2010/wordprocessingShape">
                    <wps:wsp>
                      <wps:cNvSpPr txBox="1"/>
                      <wps:spPr>
                        <a:xfrm>
                          <a:off x="0" y="0"/>
                          <a:ext cx="4584700" cy="635"/>
                        </a:xfrm>
                        <a:prstGeom prst="rect">
                          <a:avLst/>
                        </a:prstGeom>
                        <a:solidFill>
                          <a:prstClr val="white"/>
                        </a:solidFill>
                        <a:ln>
                          <a:noFill/>
                        </a:ln>
                      </wps:spPr>
                      <wps:txbx>
                        <w:txbxContent>
                          <w:p w14:paraId="132F291E" w14:textId="1CD1B3BD" w:rsidR="00855FFE" w:rsidRPr="00C428F2" w:rsidRDefault="00855FFE" w:rsidP="0064074E">
                            <w:pPr>
                              <w:pStyle w:val="Titulek"/>
                              <w:rPr>
                                <w:noProof/>
                                <w:sz w:val="20"/>
                              </w:rPr>
                            </w:pPr>
                            <w:bookmarkStart w:id="160" w:name="_Toc512511673"/>
                            <w:r>
                              <w:t xml:space="preserve">Graf </w:t>
                            </w:r>
                            <w:fldSimple w:instr=" SEQ Graf \* ARABIC ">
                              <w:r>
                                <w:rPr>
                                  <w:noProof/>
                                </w:rPr>
                                <w:t>4</w:t>
                              </w:r>
                            </w:fldSimple>
                            <w:r>
                              <w:t xml:space="preserve">: </w:t>
                            </w:r>
                            <w:r w:rsidRPr="0064074E">
                              <w:rPr>
                                <w:b w:val="0"/>
                              </w:rPr>
                              <w:t>Rozdíl odpovědí mezi pohlavími u lomeného písma; N = 261; zdroj vlastní</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D9EA29" id="Textové pole 108" o:spid="_x0000_s1048" type="#_x0000_t202" style="position:absolute;left:0;text-align:left;margin-left:38.95pt;margin-top:411.55pt;width:361pt;height:.05pt;z-index:25199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" stroked="f">
                <v:textbox style="mso-fit-shape-to-text:t" inset="0,0,0,0">
                  <w:txbxContent>
                    <w:p w14:paraId="132F291E" w14:textId="1CD1B3BD" w:rsidR="00855FFE" w:rsidRPr="00C428F2" w:rsidRDefault="00855FFE" w:rsidP="0064074E">
                      <w:pPr>
                        <w:pStyle w:val="Titulek"/>
                        <w:rPr>
                          <w:noProof/>
                          <w:sz w:val="20"/>
                        </w:rPr>
                      </w:pPr>
                      <w:bookmarkStart w:id="161" w:name="_Toc512511673"/>
                      <w:r>
                        <w:t xml:space="preserve">Graf </w:t>
                      </w:r>
                      <w:fldSimple w:instr=" SEQ Graf \* ARABIC ">
                        <w:r>
                          <w:rPr>
                            <w:noProof/>
                          </w:rPr>
                          <w:t>4</w:t>
                        </w:r>
                      </w:fldSimple>
                      <w:r>
                        <w:t xml:space="preserve">: </w:t>
                      </w:r>
                      <w:r w:rsidRPr="0064074E">
                        <w:rPr>
                          <w:b w:val="0"/>
                        </w:rPr>
                        <w:t>Rozdíl odpovědí mezi pohlavími u lomeného písma; N = 261; zdroj vlastní</w:t>
                      </w:r>
                      <w:bookmarkEnd w:id="161"/>
                    </w:p>
                  </w:txbxContent>
                </v:textbox>
                <w10:wrap type="topAndBottom"/>
              </v:shape>
            </w:pict>
          </mc:Fallback>
        </mc:AlternateContent>
      </w:r>
      <w:r w:rsidR="00E45B40">
        <w:rPr>
          <w:i/>
          <w:noProof/>
          <w:sz w:val="20"/>
        </w:rPr>
        <w:drawing>
          <wp:anchor distT="180340" distB="180340" distL="114300" distR="114300" simplePos="0" relativeHeight="251966464" behindDoc="0" locked="0" layoutInCell="1" allowOverlap="1" wp14:anchorId="4CC90E8D" wp14:editId="7B6F6B6F">
            <wp:simplePos x="0" y="0"/>
            <wp:positionH relativeFrom="margin">
              <wp:align>center</wp:align>
            </wp:positionH>
            <wp:positionV relativeFrom="paragraph">
              <wp:posOffset>1255395</wp:posOffset>
            </wp:positionV>
            <wp:extent cx="4584700" cy="3914140"/>
            <wp:effectExtent l="0" t="0" r="6350" b="0"/>
            <wp:wrapTopAndBottom/>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84700" cy="3914140"/>
                    </a:xfrm>
                    <a:prstGeom prst="rect">
                      <a:avLst/>
                    </a:prstGeom>
                    <a:noFill/>
                  </pic:spPr>
                </pic:pic>
              </a:graphicData>
            </a:graphic>
          </wp:anchor>
        </w:drawing>
      </w:r>
      <w:r w:rsidR="00EF0583" w:rsidRPr="002174F1">
        <w:rPr>
          <w:i/>
          <w:sz w:val="20"/>
        </w:rPr>
        <w:t>Pozn</w:t>
      </w:r>
      <w:r w:rsidR="00EF0583">
        <w:rPr>
          <w:i/>
          <w:sz w:val="20"/>
        </w:rPr>
        <w:t>ámka</w:t>
      </w:r>
      <w:r w:rsidR="00EF0583" w:rsidRPr="002174F1">
        <w:rPr>
          <w:i/>
          <w:sz w:val="20"/>
        </w:rPr>
        <w:t>: Tento fakt tři</w:t>
      </w:r>
      <w:r w:rsidR="005F5F27">
        <w:rPr>
          <w:i/>
          <w:sz w:val="20"/>
        </w:rPr>
        <w:t xml:space="preserve"> z </w:t>
      </w:r>
      <w:r w:rsidR="00DC57ED">
        <w:rPr>
          <w:i/>
          <w:sz w:val="20"/>
        </w:rPr>
        <w:t>osmi</w:t>
      </w:r>
      <w:r w:rsidR="00EF0583" w:rsidRPr="002174F1">
        <w:rPr>
          <w:i/>
          <w:sz w:val="20"/>
        </w:rPr>
        <w:t xml:space="preserve"> respondentů</w:t>
      </w:r>
      <w:r w:rsidR="005F5F27">
        <w:rPr>
          <w:i/>
          <w:sz w:val="20"/>
        </w:rPr>
        <w:t xml:space="preserve"> z </w:t>
      </w:r>
      <w:r w:rsidR="00EF0583" w:rsidRPr="002174F1">
        <w:rPr>
          <w:i/>
          <w:sz w:val="20"/>
        </w:rPr>
        <w:t>fokus-skupiny přímo propojili</w:t>
      </w:r>
      <w:r w:rsidR="005F5F27">
        <w:rPr>
          <w:i/>
          <w:sz w:val="20"/>
        </w:rPr>
        <w:t xml:space="preserve"> s </w:t>
      </w:r>
      <w:r w:rsidR="00EF0583" w:rsidRPr="002174F1">
        <w:rPr>
          <w:i/>
          <w:sz w:val="20"/>
        </w:rPr>
        <w:t>předchozími odstavci</w:t>
      </w:r>
      <w:r w:rsidR="00DE28AE">
        <w:rPr>
          <w:i/>
          <w:sz w:val="20"/>
        </w:rPr>
        <w:t>,</w:t>
      </w:r>
      <w:r w:rsidR="005F5F27">
        <w:rPr>
          <w:i/>
          <w:sz w:val="20"/>
        </w:rPr>
        <w:t xml:space="preserve"> a </w:t>
      </w:r>
      <w:r w:rsidR="00EF0583" w:rsidRPr="002174F1">
        <w:rPr>
          <w:i/>
          <w:sz w:val="20"/>
        </w:rPr>
        <w:t xml:space="preserve">tedy </w:t>
      </w:r>
      <w:r w:rsidR="00EF0583" w:rsidRPr="002174F1">
        <w:rPr>
          <w:b/>
          <w:i/>
          <w:sz w:val="20"/>
        </w:rPr>
        <w:t>mužskost považují za vlastnost korelující</w:t>
      </w:r>
      <w:r w:rsidR="005F5F27">
        <w:rPr>
          <w:b/>
          <w:i/>
          <w:sz w:val="20"/>
        </w:rPr>
        <w:t xml:space="preserve"> s </w:t>
      </w:r>
      <w:r w:rsidR="00EF0583" w:rsidRPr="002174F1">
        <w:rPr>
          <w:b/>
          <w:i/>
          <w:sz w:val="20"/>
        </w:rPr>
        <w:t>tvrdostí, agresivitou</w:t>
      </w:r>
      <w:r w:rsidR="005F5F27">
        <w:rPr>
          <w:b/>
          <w:i/>
          <w:sz w:val="20"/>
        </w:rPr>
        <w:t xml:space="preserve"> a </w:t>
      </w:r>
      <w:r w:rsidR="00EF0583" w:rsidRPr="002174F1">
        <w:rPr>
          <w:b/>
          <w:i/>
          <w:sz w:val="20"/>
        </w:rPr>
        <w:t>vážností</w:t>
      </w:r>
      <w:r w:rsidR="00EF0583" w:rsidRPr="002174F1">
        <w:rPr>
          <w:i/>
          <w:sz w:val="20"/>
        </w:rPr>
        <w:t>. Tato premisa je ale spíše na úrovni názoru jednotlivců, ostatní respondenti toto tvrzení nepotvrdili</w:t>
      </w:r>
      <w:r w:rsidR="005F5F27">
        <w:rPr>
          <w:i/>
          <w:sz w:val="20"/>
        </w:rPr>
        <w:t xml:space="preserve"> a </w:t>
      </w:r>
      <w:r w:rsidR="00EF0583" w:rsidRPr="002174F1">
        <w:rPr>
          <w:i/>
          <w:sz w:val="20"/>
        </w:rPr>
        <w:t>ani dat</w:t>
      </w:r>
      <w:r w:rsidR="005F5F27">
        <w:rPr>
          <w:i/>
          <w:sz w:val="20"/>
        </w:rPr>
        <w:t xml:space="preserve"> z </w:t>
      </w:r>
      <w:r w:rsidR="00EF0583" w:rsidRPr="002174F1">
        <w:rPr>
          <w:i/>
          <w:sz w:val="20"/>
        </w:rPr>
        <w:t>dotazníku není dost na to, abych tuto premisu potvrdil jako fakt.</w:t>
      </w:r>
      <w:r w:rsidR="00EF0583">
        <w:rPr>
          <w:i/>
          <w:sz w:val="20"/>
        </w:rPr>
        <w:t xml:space="preserve"> Je jen zajímavé toto tvrzení zmínit</w:t>
      </w:r>
      <w:r w:rsidR="005F5F27">
        <w:rPr>
          <w:i/>
          <w:sz w:val="20"/>
        </w:rPr>
        <w:t xml:space="preserve"> a </w:t>
      </w:r>
      <w:r w:rsidR="00EF0583">
        <w:rPr>
          <w:i/>
          <w:sz w:val="20"/>
        </w:rPr>
        <w:t>jistě by bylo na místě</w:t>
      </w:r>
      <w:r w:rsidR="005F5F27">
        <w:rPr>
          <w:i/>
          <w:sz w:val="20"/>
        </w:rPr>
        <w:t xml:space="preserve"> v </w:t>
      </w:r>
      <w:r w:rsidR="00EF0583">
        <w:rPr>
          <w:i/>
          <w:sz w:val="20"/>
        </w:rPr>
        <w:t>jiném výzkumu toto vnímání hlouběji prozkoumat.</w:t>
      </w:r>
    </w:p>
    <w:p w14:paraId="7C3995E5" w14:textId="0361EF1A" w:rsidR="00E45B40" w:rsidRPr="002174F1" w:rsidRDefault="00E45B40" w:rsidP="00645C97">
      <w:pPr>
        <w:rPr>
          <w:i/>
          <w:sz w:val="20"/>
        </w:rPr>
      </w:pPr>
    </w:p>
    <w:p w14:paraId="7EFBC40C" w14:textId="1ECC6094" w:rsidR="00EF0583" w:rsidRDefault="00EF0583" w:rsidP="00645C97">
      <w:r>
        <w:lastRenderedPageBreak/>
        <w:t>Pokud se podíváme na vnímání pohlavnosti písma, zjistíme že zde také dochází</w:t>
      </w:r>
      <w:r w:rsidR="005F5F27">
        <w:t xml:space="preserve"> k </w:t>
      </w:r>
      <w:r>
        <w:t>největšímu rozporu</w:t>
      </w:r>
      <w:r w:rsidR="005F5F27">
        <w:t xml:space="preserve"> v </w:t>
      </w:r>
      <w:r>
        <w:t>odpovědích mužů</w:t>
      </w:r>
      <w:r w:rsidR="005F5F27">
        <w:t xml:space="preserve"> a </w:t>
      </w:r>
      <w:r>
        <w:t>žen. Mužská část respondentů písmo považují za výrazně mužnější než ta ženská,</w:t>
      </w:r>
      <w:r w:rsidR="005F5F27">
        <w:t xml:space="preserve"> a </w:t>
      </w:r>
      <w:r>
        <w:t>rozdíl je zde poměrně značný, celé tři desetiny. Spíš</w:t>
      </w:r>
      <w:r w:rsidR="00DE28AE">
        <w:t>,</w:t>
      </w:r>
      <w:r>
        <w:t xml:space="preserve"> než abychom hledali důvod tohoto faktu, využijme ho pro tvrzení, že lomené písmo </w:t>
      </w:r>
      <w:r w:rsidRPr="00A564C4">
        <w:rPr>
          <w:b/>
        </w:rPr>
        <w:t>je vhodné pro použití</w:t>
      </w:r>
      <w:r w:rsidR="005F5F27">
        <w:rPr>
          <w:b/>
        </w:rPr>
        <w:t xml:space="preserve"> v </w:t>
      </w:r>
      <w:r w:rsidRPr="00A564C4">
        <w:rPr>
          <w:b/>
        </w:rPr>
        <w:t>produktech cílených na mužskou část populace</w:t>
      </w:r>
      <w:r>
        <w:t>. Při cílení na ženy je toto písmo velmi nevhodné. Pokud dále nahlédneme do porovnání odpovědí mužů</w:t>
      </w:r>
      <w:r w:rsidR="005F5F27">
        <w:t xml:space="preserve"> a </w:t>
      </w:r>
      <w:r>
        <w:t xml:space="preserve">žen </w:t>
      </w:r>
      <w:r w:rsidRPr="00A20D89">
        <w:t xml:space="preserve">(viz graf), </w:t>
      </w:r>
      <w:r>
        <w:t xml:space="preserve">uvidíme také, že </w:t>
      </w:r>
      <w:r w:rsidRPr="00A564C4">
        <w:rPr>
          <w:b/>
        </w:rPr>
        <w:t>muži písmo považují za lehčí, tvrdší, ostřejší</w:t>
      </w:r>
      <w:r w:rsidR="005F5F27">
        <w:rPr>
          <w:b/>
        </w:rPr>
        <w:t xml:space="preserve"> a </w:t>
      </w:r>
      <w:r w:rsidRPr="00A564C4">
        <w:rPr>
          <w:b/>
        </w:rPr>
        <w:t>zahraničnější</w:t>
      </w:r>
      <w:r>
        <w:t>. Žádný významný rozdíl naopak nenastal</w:t>
      </w:r>
      <w:r w:rsidR="005F5F27">
        <w:t xml:space="preserve"> v </w:t>
      </w:r>
      <w:r>
        <w:t>kategorii přívětivosti</w:t>
      </w:r>
      <w:r w:rsidR="005F5F27">
        <w:t xml:space="preserve"> a </w:t>
      </w:r>
      <w:r>
        <w:t>muži tedy vnímají písmo také spíše negativně.</w:t>
      </w:r>
    </w:p>
    <w:p w14:paraId="1B9CFC85" w14:textId="72FD02D6" w:rsidR="00EF0583" w:rsidRDefault="00EF0583" w:rsidP="00645C97">
      <w:pPr>
        <w:pStyle w:val="Nadpis3"/>
      </w:pPr>
      <w:bookmarkStart w:id="162" w:name="_Toc512508805"/>
      <w:r>
        <w:t>Závěr</w:t>
      </w:r>
      <w:r w:rsidR="005F5F27">
        <w:t xml:space="preserve"> a </w:t>
      </w:r>
      <w:r>
        <w:t>doporučení</w:t>
      </w:r>
      <w:bookmarkEnd w:id="162"/>
    </w:p>
    <w:p w14:paraId="70902D0A" w14:textId="3B16372C" w:rsidR="00EF0583" w:rsidRDefault="00EF0583" w:rsidP="00645C97">
      <w:r>
        <w:t>Lomené písmo je velmi výrazným prvkem, který zaručeně upoutá pozornost recipienta. Jak</w:t>
      </w:r>
      <w:r w:rsidR="005F5F27">
        <w:t xml:space="preserve"> v </w:t>
      </w:r>
      <w:r>
        <w:t>kvantitativním, tak kvalitativním výzkumu vyvolávalo nejvýraznější reakce, téměř nikdy ale pozitivního charakteru. Písmo je</w:t>
      </w:r>
      <w:r w:rsidR="005F5F27">
        <w:t xml:space="preserve"> v </w:t>
      </w:r>
      <w:r>
        <w:t>kultuře pevně spojeno</w:t>
      </w:r>
      <w:r w:rsidR="005F5F27">
        <w:t xml:space="preserve"> s </w:t>
      </w:r>
      <w:r>
        <w:t>Německem</w:t>
      </w:r>
      <w:r w:rsidR="005F5F27">
        <w:t xml:space="preserve"> a </w:t>
      </w:r>
      <w:r>
        <w:t>velmi často i</w:t>
      </w:r>
      <w:r w:rsidR="00A20D89">
        <w:t> </w:t>
      </w:r>
      <w:r>
        <w:t>tím nacistickým.</w:t>
      </w:r>
      <w:r w:rsidR="005F5F27">
        <w:t xml:space="preserve"> v </w:t>
      </w:r>
      <w:r>
        <w:t>drtivé většině případů je spojováno</w:t>
      </w:r>
      <w:r w:rsidR="005F5F27">
        <w:t xml:space="preserve"> s </w:t>
      </w:r>
      <w:r>
        <w:t>minulostí</w:t>
      </w:r>
      <w:r w:rsidR="005F5F27">
        <w:t xml:space="preserve"> a </w:t>
      </w:r>
      <w:r>
        <w:t>historií.</w:t>
      </w:r>
    </w:p>
    <w:p w14:paraId="661CD7B6" w14:textId="3B69B1BF" w:rsidR="00EF0583" w:rsidRDefault="00EF0583" w:rsidP="00645C97">
      <w:r>
        <w:t>Proto je písmo vhodné využívat pouze ve velmi unikátních případech, aby bylo použito</w:t>
      </w:r>
      <w:r w:rsidR="005F5F27">
        <w:t xml:space="preserve"> v </w:t>
      </w:r>
      <w:r>
        <w:t xml:space="preserve">logu, musí subjekt splňovat mnoho podmínek, aby nebyla volba lomené znakové sady vnímána negativně. </w:t>
      </w:r>
    </w:p>
    <w:p w14:paraId="7B8C3D5A" w14:textId="1AF4D379" w:rsidR="00EF0583" w:rsidRPr="00601AF3" w:rsidRDefault="00EF0583" w:rsidP="00EF0583">
      <w:pPr>
        <w:pStyle w:val="Nadpis2"/>
        <w:tabs>
          <w:tab w:val="clear" w:pos="576"/>
          <w:tab w:val="num" w:pos="1002"/>
        </w:tabs>
        <w:ind w:left="578" w:hanging="578"/>
        <w:rPr>
          <w:sz w:val="32"/>
        </w:rPr>
      </w:pPr>
      <w:bookmarkStart w:id="163" w:name="_Toc512508806"/>
      <w:r w:rsidRPr="00601AF3">
        <w:rPr>
          <w:sz w:val="32"/>
        </w:rPr>
        <w:t>Dynamická antikva</w:t>
      </w:r>
      <w:bookmarkEnd w:id="163"/>
    </w:p>
    <w:p w14:paraId="3D619349" w14:textId="5E386B91" w:rsidR="002F1C67" w:rsidRPr="002F1C67" w:rsidRDefault="002F1C67" w:rsidP="002F1C67">
      <w:r>
        <w:t>Druhým písmem</w:t>
      </w:r>
      <w:r w:rsidR="00400262">
        <w:t>, které podlehne analýze</w:t>
      </w:r>
      <w:r w:rsidR="005F5F27">
        <w:t xml:space="preserve"> a </w:t>
      </w:r>
      <w:r w:rsidR="00400262">
        <w:t>výzkumu,</w:t>
      </w:r>
      <w:r>
        <w:t xml:space="preserve"> je dynamická antikva,</w:t>
      </w:r>
      <w:r w:rsidR="005F5F27">
        <w:t xml:space="preserve"> v </w:t>
      </w:r>
      <w:r>
        <w:t>našem případě její zástupce Times New Roman</w:t>
      </w:r>
      <w:r w:rsidR="00400262">
        <w:t>, kterým je napsána i tato práce.</w:t>
      </w:r>
    </w:p>
    <w:p w14:paraId="4E1A9689" w14:textId="5DDCE7C0" w:rsidR="00EF0583" w:rsidRDefault="0064074E" w:rsidP="00645C97">
      <w:pPr>
        <w:pStyle w:val="Nadpis3"/>
      </w:pPr>
      <w:bookmarkStart w:id="164" w:name="_Toc512508807"/>
      <w:r>
        <w:rPr>
          <w:noProof/>
        </w:rPr>
        <w:drawing>
          <wp:anchor distT="0" distB="0" distL="114300" distR="114300" simplePos="0" relativeHeight="251714560" behindDoc="0" locked="0" layoutInCell="1" allowOverlap="1" wp14:anchorId="3C40CE86" wp14:editId="7C798A11">
            <wp:simplePos x="0" y="0"/>
            <wp:positionH relativeFrom="margin">
              <wp:posOffset>3827780</wp:posOffset>
            </wp:positionH>
            <wp:positionV relativeFrom="paragraph">
              <wp:posOffset>365125</wp:posOffset>
            </wp:positionV>
            <wp:extent cx="1744980" cy="1536700"/>
            <wp:effectExtent l="0" t="0" r="7620" b="6350"/>
            <wp:wrapSquare wrapText="bothSides"/>
            <wp:docPr id="77" name="Obrázek 77" descr="https://upload.wikimedia.org/wikipedia/commons/7/70/Carolin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7/70/Caroline_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44980" cy="1536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Historické pozadí</w:t>
      </w:r>
      <w:bookmarkEnd w:id="164"/>
    </w:p>
    <w:p w14:paraId="6D0DF4E3" w14:textId="16035B17" w:rsidR="00EF0583" w:rsidRDefault="00EF0583" w:rsidP="00645C97">
      <w:r>
        <w:t>Dynamická antikva (dříve renesanční) zahrnuje všechny rodiny písma, které stylisticky vznikly</w:t>
      </w:r>
      <w:r w:rsidR="005F5F27">
        <w:t xml:space="preserve"> v </w:t>
      </w:r>
      <w:r>
        <w:t>období renesance (řádově 1460–1600)</w:t>
      </w:r>
      <w:r w:rsidR="005F5F27">
        <w:t xml:space="preserve"> v </w:t>
      </w:r>
      <w:r>
        <w:t>západní Evropě, dominantně</w:t>
      </w:r>
      <w:r w:rsidR="005F5F27">
        <w:t xml:space="preserve"> v </w:t>
      </w:r>
      <w:r>
        <w:t xml:space="preserve">severní Itálii, kde renesance měla svůj zdroj. </w:t>
      </w:r>
      <w:sdt>
        <w:sdtPr>
          <w:id w:val="245225314"/>
          <w:citation/>
        </w:sdtPr>
        <w:sdtContent>
          <w:r>
            <w:fldChar w:fldCharType="begin"/>
          </w:r>
          <w:r>
            <w:instrText xml:space="preserve">CITATION OWTAT2ZWL5nxXP8A \p 37 \l 1029 </w:instrText>
          </w:r>
          <w:r>
            <w:fldChar w:fldCharType="separate"/>
          </w:r>
          <w:r w:rsidR="0088432A">
            <w:rPr>
              <w:noProof/>
            </w:rPr>
            <w:t>(Beran, 2000, s. 37)</w:t>
          </w:r>
          <w:r>
            <w:fldChar w:fldCharType="end"/>
          </w:r>
        </w:sdtContent>
      </w:sdt>
    </w:p>
    <w:p w14:paraId="4B78909D" w14:textId="427691DB" w:rsidR="00EF0583" w:rsidRDefault="00E45B40" w:rsidP="00645C97">
      <w:r>
        <w:rPr>
          <w:noProof/>
        </w:rPr>
        <mc:AlternateContent>
          <mc:Choice Requires="wps">
            <w:drawing>
              <wp:anchor distT="0" distB="0" distL="114300" distR="114300" simplePos="0" relativeHeight="251737088" behindDoc="0" locked="0" layoutInCell="1" allowOverlap="1" wp14:anchorId="77FD5E6E" wp14:editId="5DB29B0C">
                <wp:simplePos x="0" y="0"/>
                <wp:positionH relativeFrom="column">
                  <wp:posOffset>3769995</wp:posOffset>
                </wp:positionH>
                <wp:positionV relativeFrom="paragraph">
                  <wp:posOffset>286385</wp:posOffset>
                </wp:positionV>
                <wp:extent cx="1744980" cy="635"/>
                <wp:effectExtent l="0" t="0" r="0" b="0"/>
                <wp:wrapSquare wrapText="bothSides"/>
                <wp:docPr id="80" name="Textové pole 80"/>
                <wp:cNvGraphicFramePr/>
                <a:graphic xmlns:a="http://schemas.openxmlformats.org/drawingml/2006/main">
                  <a:graphicData uri="http://schemas.microsoft.com/office/word/2010/wordprocessingShape">
                    <wps:wsp>
                      <wps:cNvSpPr txBox="1"/>
                      <wps:spPr>
                        <a:xfrm>
                          <a:off x="0" y="0"/>
                          <a:ext cx="1744980" cy="635"/>
                        </a:xfrm>
                        <a:prstGeom prst="rect">
                          <a:avLst/>
                        </a:prstGeom>
                        <a:solidFill>
                          <a:prstClr val="white"/>
                        </a:solidFill>
                        <a:ln>
                          <a:noFill/>
                        </a:ln>
                      </wps:spPr>
                      <wps:txbx>
                        <w:txbxContent>
                          <w:p w14:paraId="74A1121A" w14:textId="5F21C43E" w:rsidR="00855FFE" w:rsidRPr="00716F19" w:rsidRDefault="00855FFE" w:rsidP="00EF0583">
                            <w:pPr>
                              <w:pStyle w:val="Titulek"/>
                              <w:rPr>
                                <w:noProof/>
                                <w:sz w:val="24"/>
                              </w:rPr>
                            </w:pPr>
                            <w:bookmarkStart w:id="165" w:name="_Toc512511656"/>
                            <w:r>
                              <w:t xml:space="preserve">Obrázek </w:t>
                            </w:r>
                            <w:fldSimple w:instr=" SEQ Obrázek \* ARABIC ">
                              <w:r>
                                <w:rPr>
                                  <w:noProof/>
                                </w:rPr>
                                <w:t>20</w:t>
                              </w:r>
                            </w:fldSimple>
                            <w:r>
                              <w:t xml:space="preserve">: Karolinské minuskule </w:t>
                            </w:r>
                            <w:r w:rsidRPr="0064074E">
                              <w:rPr>
                                <w:b w:val="0"/>
                              </w:rPr>
                              <w:t>(zdroj: Wikipedia, volné dílo)</w:t>
                            </w:r>
                            <w:bookmarkEnd w:id="1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FD5E6E" id="Textové pole 80" o:spid="_x0000_s1049" type="#_x0000_t202" style="position:absolute;left:0;text-align:left;margin-left:296.85pt;margin-top:22.55pt;width:137.4pt;height:.0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" stroked="f">
                <v:textbox style="mso-fit-shape-to-text:t" inset="0,0,0,0">
                  <w:txbxContent>
                    <w:p w14:paraId="74A1121A" w14:textId="5F21C43E" w:rsidR="00855FFE" w:rsidRPr="00716F19" w:rsidRDefault="00855FFE" w:rsidP="00EF0583">
                      <w:pPr>
                        <w:pStyle w:val="Titulek"/>
                        <w:rPr>
                          <w:noProof/>
                          <w:sz w:val="24"/>
                        </w:rPr>
                      </w:pPr>
                      <w:bookmarkStart w:id="166" w:name="_Toc512511656"/>
                      <w:r>
                        <w:t xml:space="preserve">Obrázek </w:t>
                      </w:r>
                      <w:fldSimple w:instr=" SEQ Obrázek \* ARABIC ">
                        <w:r>
                          <w:rPr>
                            <w:noProof/>
                          </w:rPr>
                          <w:t>20</w:t>
                        </w:r>
                      </w:fldSimple>
                      <w:r>
                        <w:t xml:space="preserve">: Karolinské minuskule </w:t>
                      </w:r>
                      <w:r w:rsidRPr="0064074E">
                        <w:rPr>
                          <w:b w:val="0"/>
                        </w:rPr>
                        <w:t>(zdroj: Wikipedia, volné dílo)</w:t>
                      </w:r>
                      <w:bookmarkEnd w:id="166"/>
                    </w:p>
                  </w:txbxContent>
                </v:textbox>
                <w10:wrap type="square"/>
              </v:shape>
            </w:pict>
          </mc:Fallback>
        </mc:AlternateContent>
      </w:r>
      <w:r w:rsidR="00EF0583">
        <w:t xml:space="preserve">Antikvové znaky mísí římské majuskule </w:t>
      </w:r>
      <w:r w:rsidR="00EF0583" w:rsidRPr="0064074E">
        <w:rPr>
          <w:color w:val="000000" w:themeColor="text1"/>
        </w:rPr>
        <w:t>(viz obrázek</w:t>
      </w:r>
      <w:r w:rsidR="0064074E">
        <w:rPr>
          <w:color w:val="000000" w:themeColor="text1"/>
        </w:rPr>
        <w:t xml:space="preserve"> 18)</w:t>
      </w:r>
      <w:r w:rsidR="005F5F27">
        <w:rPr>
          <w:color w:val="000000" w:themeColor="text1"/>
        </w:rPr>
        <w:t xml:space="preserve"> s </w:t>
      </w:r>
      <w:r w:rsidR="00EF0583">
        <w:t xml:space="preserve">karolinskými minuskulemi </w:t>
      </w:r>
      <w:r w:rsidR="00EF0583" w:rsidRPr="0064074E">
        <w:rPr>
          <w:color w:val="000000" w:themeColor="text1"/>
        </w:rPr>
        <w:t>(viz obrázek</w:t>
      </w:r>
      <w:r w:rsidR="0064074E">
        <w:rPr>
          <w:color w:val="000000" w:themeColor="text1"/>
        </w:rPr>
        <w:t xml:space="preserve"> 19</w:t>
      </w:r>
      <w:r w:rsidR="00EF0583" w:rsidRPr="0064074E">
        <w:rPr>
          <w:color w:val="000000" w:themeColor="text1"/>
        </w:rPr>
        <w:t>)</w:t>
      </w:r>
      <w:r w:rsidR="005F5F27">
        <w:rPr>
          <w:color w:val="000000" w:themeColor="text1"/>
        </w:rPr>
        <w:t xml:space="preserve"> a </w:t>
      </w:r>
      <w:r w:rsidR="00EF0583">
        <w:t>vytváří tak směs, která se</w:t>
      </w:r>
      <w:r w:rsidR="005F5F27">
        <w:t xml:space="preserve"> v </w:t>
      </w:r>
      <w:r w:rsidR="00EF0583">
        <w:t>novověké</w:t>
      </w:r>
      <w:r w:rsidR="005F5F27">
        <w:t xml:space="preserve"> a </w:t>
      </w:r>
      <w:r w:rsidR="00EF0583">
        <w:t>později i moderní Evropě stala normou pro „klasický“ styl písma.</w:t>
      </w:r>
      <w:r w:rsidR="00EF0583" w:rsidRPr="00245201">
        <w:t xml:space="preserve"> </w:t>
      </w:r>
    </w:p>
    <w:p w14:paraId="6B50C374" w14:textId="1C0B2C48" w:rsidR="00EF0583" w:rsidRDefault="00E45B40" w:rsidP="00645C97">
      <w:r>
        <w:rPr>
          <w:noProof/>
        </w:rPr>
        <w:lastRenderedPageBreak/>
        <mc:AlternateContent>
          <mc:Choice Requires="wps">
            <w:drawing>
              <wp:anchor distT="0" distB="0" distL="114300" distR="114300" simplePos="0" relativeHeight="251748352" behindDoc="0" locked="0" layoutInCell="1" allowOverlap="1" wp14:anchorId="7977EACE" wp14:editId="2CA2EE5F">
                <wp:simplePos x="0" y="0"/>
                <wp:positionH relativeFrom="margin">
                  <wp:align>right</wp:align>
                </wp:positionH>
                <wp:positionV relativeFrom="paragraph">
                  <wp:posOffset>1150620</wp:posOffset>
                </wp:positionV>
                <wp:extent cx="1726565" cy="388620"/>
                <wp:effectExtent l="0" t="0" r="6985" b="0"/>
                <wp:wrapSquare wrapText="bothSides"/>
                <wp:docPr id="82" name="Textové pole 82"/>
                <wp:cNvGraphicFramePr/>
                <a:graphic xmlns:a="http://schemas.openxmlformats.org/drawingml/2006/main">
                  <a:graphicData uri="http://schemas.microsoft.com/office/word/2010/wordprocessingShape">
                    <wps:wsp>
                      <wps:cNvSpPr txBox="1"/>
                      <wps:spPr>
                        <a:xfrm>
                          <a:off x="0" y="0"/>
                          <a:ext cx="1726565" cy="388620"/>
                        </a:xfrm>
                        <a:prstGeom prst="rect">
                          <a:avLst/>
                        </a:prstGeom>
                        <a:solidFill>
                          <a:prstClr val="white"/>
                        </a:solidFill>
                        <a:ln>
                          <a:noFill/>
                        </a:ln>
                      </wps:spPr>
                      <wps:txbx>
                        <w:txbxContent>
                          <w:p w14:paraId="5CBD486A" w14:textId="420E7C4B" w:rsidR="00855FFE" w:rsidRPr="00F930EB" w:rsidRDefault="00855FFE" w:rsidP="00EF0583">
                            <w:pPr>
                              <w:pStyle w:val="Titulek"/>
                              <w:rPr>
                                <w:noProof/>
                                <w:sz w:val="24"/>
                              </w:rPr>
                            </w:pPr>
                            <w:bookmarkStart w:id="167" w:name="_Toc512511657"/>
                            <w:r>
                              <w:t xml:space="preserve">Obrázek </w:t>
                            </w:r>
                            <w:fldSimple w:instr=" SEQ Obrázek \* ARABIC ">
                              <w:r>
                                <w:rPr>
                                  <w:noProof/>
                                </w:rPr>
                                <w:t>21</w:t>
                              </w:r>
                            </w:fldSimple>
                            <w:r>
                              <w:t xml:space="preserve">: Římské písmo </w:t>
                            </w:r>
                            <w:r w:rsidRPr="0064074E">
                              <w:rPr>
                                <w:b w:val="0"/>
                              </w:rPr>
                              <w:t>(zdroj Wikipedia, volné dílo)</w:t>
                            </w:r>
                            <w:bookmarkEnd w:id="16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77EACE" id="Textové pole 82" o:spid="_x0000_s1050" type="#_x0000_t202" style="position:absolute;left:0;text-align:left;margin-left:84.75pt;margin-top:90.6pt;width:135.95pt;height:30.6pt;z-index:25174835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" stroked="f">
                <v:textbox inset="0,0,0,0">
                  <w:txbxContent>
                    <w:p w14:paraId="5CBD486A" w14:textId="420E7C4B" w:rsidR="00855FFE" w:rsidRPr="00F930EB" w:rsidRDefault="00855FFE" w:rsidP="00EF0583">
                      <w:pPr>
                        <w:pStyle w:val="Titulek"/>
                        <w:rPr>
                          <w:noProof/>
                          <w:sz w:val="24"/>
                        </w:rPr>
                      </w:pPr>
                      <w:bookmarkStart w:id="168" w:name="_Toc512511657"/>
                      <w:r>
                        <w:t xml:space="preserve">Obrázek </w:t>
                      </w:r>
                      <w:fldSimple w:instr=" SEQ Obrázek \* ARABIC ">
                        <w:r>
                          <w:rPr>
                            <w:noProof/>
                          </w:rPr>
                          <w:t>21</w:t>
                        </w:r>
                      </w:fldSimple>
                      <w:r>
                        <w:t xml:space="preserve">: Římské písmo </w:t>
                      </w:r>
                      <w:r w:rsidRPr="0064074E">
                        <w:rPr>
                          <w:b w:val="0"/>
                        </w:rPr>
                        <w:t>(zdroj Wikipedia, volné dílo)</w:t>
                      </w:r>
                      <w:bookmarkEnd w:id="168"/>
                    </w:p>
                  </w:txbxContent>
                </v:textbox>
                <w10:wrap type="square" anchorx="margin"/>
              </v:shape>
            </w:pict>
          </mc:Fallback>
        </mc:AlternateContent>
      </w:r>
      <w:r>
        <w:rPr>
          <w:noProof/>
        </w:rPr>
        <w:drawing>
          <wp:anchor distT="0" distB="0" distL="114300" distR="114300" simplePos="0" relativeHeight="251725824" behindDoc="0" locked="0" layoutInCell="1" allowOverlap="1" wp14:anchorId="326B939A" wp14:editId="2E483C1D">
            <wp:simplePos x="0" y="0"/>
            <wp:positionH relativeFrom="margin">
              <wp:posOffset>3802380</wp:posOffset>
            </wp:positionH>
            <wp:positionV relativeFrom="paragraph">
              <wp:posOffset>0</wp:posOffset>
            </wp:positionV>
            <wp:extent cx="1726565" cy="1061720"/>
            <wp:effectExtent l="0" t="0" r="6985" b="5080"/>
            <wp:wrapSquare wrapText="bothSides"/>
            <wp:docPr id="78" name="Obrázek 78" descr="Piddington Roman Vi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ddington Roman Villa.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26565" cy="1061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Za zmínku stojí i historie rodiny Times New Roman (kterou jsem si vybral jako příklad dynamické antikvy</w:t>
      </w:r>
      <w:r w:rsidR="005F5F27">
        <w:t xml:space="preserve"> a </w:t>
      </w:r>
      <w:r w:rsidR="00EF0583">
        <w:t>také je její pomocí psána tato práce). Toto písmo bylo poprvé použito</w:t>
      </w:r>
      <w:r w:rsidR="005F5F27">
        <w:t xml:space="preserve"> v </w:t>
      </w:r>
      <w:r w:rsidR="00EF0583">
        <w:t>roce 1931 jako primární písmo</w:t>
      </w:r>
      <w:r w:rsidR="005F5F27">
        <w:t xml:space="preserve"> v </w:t>
      </w:r>
      <w:r w:rsidR="00EF0583">
        <w:t>britském The Times, který tento písmo výrazně zpopularizoval</w:t>
      </w:r>
      <w:r w:rsidR="005F5F27">
        <w:t xml:space="preserve"> a </w:t>
      </w:r>
      <w:r w:rsidR="00EF0583">
        <w:t>zároveň mu dal jeho jméno.</w:t>
      </w:r>
    </w:p>
    <w:p w14:paraId="146732FA" w14:textId="61834A89" w:rsidR="00EF0583" w:rsidRDefault="00EF0583" w:rsidP="00645C97">
      <w:r>
        <w:t>Právě díky svému angažmá</w:t>
      </w:r>
      <w:r w:rsidR="005F5F27">
        <w:t xml:space="preserve"> v </w:t>
      </w:r>
      <w:r>
        <w:t>deníku Times se tento typ písma stal slavným</w:t>
      </w:r>
      <w:r w:rsidR="005F5F27">
        <w:t xml:space="preserve"> a </w:t>
      </w:r>
      <w:r>
        <w:t>vysoce populárním. Po celé dvacáté byl jedním</w:t>
      </w:r>
      <w:r w:rsidR="00DE28AE">
        <w:t xml:space="preserve"> </w:t>
      </w:r>
      <w:r>
        <w:t>z prvních fontů, které se objevily prakticky na každém zařízení, co mělo co dočinění</w:t>
      </w:r>
      <w:r w:rsidR="005F5F27">
        <w:t xml:space="preserve"> s </w:t>
      </w:r>
      <w:r>
        <w:t>tiskem, font za</w:t>
      </w:r>
      <w:r w:rsidR="00DE28AE">
        <w:t>č</w:t>
      </w:r>
      <w:r>
        <w:t>aly používat mnohé noviny</w:t>
      </w:r>
      <w:r w:rsidR="005F5F27">
        <w:t xml:space="preserve"> a </w:t>
      </w:r>
      <w:r>
        <w:t>stal se také jedním</w:t>
      </w:r>
      <w:r w:rsidR="005F5F27">
        <w:t xml:space="preserve"> z </w:t>
      </w:r>
      <w:r>
        <w:t xml:space="preserve">nejpopulárnějších pro tisk knih. </w:t>
      </w:r>
      <w:sdt>
        <w:sdtPr>
          <w:id w:val="-733546257"/>
          <w:citation/>
        </w:sdtPr>
        <w:sdtContent>
          <w:r>
            <w:fldChar w:fldCharType="begin"/>
          </w:r>
          <w:r>
            <w:instrText xml:space="preserve">CITATION wCCfjutWByVN9w1Y \p 55-56 \l 1029 </w:instrText>
          </w:r>
          <w:r>
            <w:fldChar w:fldCharType="separate"/>
          </w:r>
          <w:r w:rsidR="0088432A">
            <w:rPr>
              <w:noProof/>
            </w:rPr>
            <w:t>(Butterick a Garner, 2015, s. 55-56)</w:t>
          </w:r>
          <w:r>
            <w:fldChar w:fldCharType="end"/>
          </w:r>
        </w:sdtContent>
      </w:sdt>
    </w:p>
    <w:p w14:paraId="561B61C8" w14:textId="5516E056" w:rsidR="00EF0583" w:rsidRDefault="00EF0583" w:rsidP="00645C97">
      <w:r>
        <w:t>Ještě slavnější osud na rodinu písma teprve čekal:</w:t>
      </w:r>
      <w:r w:rsidR="005F5F27">
        <w:t xml:space="preserve"> s </w:t>
      </w:r>
      <w:r>
        <w:t>rozmachem osobních počítačů se Times New Roman dostal na místo jednoho</w:t>
      </w:r>
      <w:r w:rsidR="005F5F27">
        <w:t xml:space="preserve"> z </w:t>
      </w:r>
      <w:r>
        <w:t>výchozích typů písma</w:t>
      </w:r>
      <w:r w:rsidR="005F5F27">
        <w:t xml:space="preserve"> a </w:t>
      </w:r>
      <w:r>
        <w:t>je tak jedním</w:t>
      </w:r>
      <w:r w:rsidR="005F5F27">
        <w:t xml:space="preserve"> z </w:t>
      </w:r>
      <w:r>
        <w:t>prvních, které většina vestavěných programů</w:t>
      </w:r>
      <w:r w:rsidR="005F5F27">
        <w:t xml:space="preserve"> v </w:t>
      </w:r>
      <w:r>
        <w:t xml:space="preserve">systému Windows nabízela. </w:t>
      </w:r>
      <w:sdt>
        <w:sdtPr>
          <w:id w:val="1042636579"/>
          <w:citation/>
        </w:sdtPr>
        <w:sdtEndPr>
          <w:rPr>
            <w:sz w:val="22"/>
          </w:rPr>
        </w:sdtEndPr>
        <w:sdtContent>
          <w:r w:rsidRPr="0064074E">
            <w:rPr>
              <w:sz w:val="22"/>
            </w:rPr>
            <w:fldChar w:fldCharType="begin"/>
          </w:r>
          <w:r w:rsidRPr="0064074E">
            <w:rPr>
              <w:sz w:val="22"/>
            </w:rPr>
            <w:instrText xml:space="preserve">CITATION wCCfjutWByVN9w1Y \p 56 \l 1029 </w:instrText>
          </w:r>
          <w:r w:rsidRPr="0064074E">
            <w:rPr>
              <w:sz w:val="22"/>
            </w:rPr>
            <w:fldChar w:fldCharType="separate"/>
          </w:r>
          <w:r w:rsidR="0088432A" w:rsidRPr="0064074E">
            <w:rPr>
              <w:noProof/>
              <w:sz w:val="22"/>
            </w:rPr>
            <w:t>(Butterick a Garner, 2015, s. 56)</w:t>
          </w:r>
          <w:r w:rsidRPr="0064074E">
            <w:rPr>
              <w:sz w:val="22"/>
            </w:rPr>
            <w:fldChar w:fldCharType="end"/>
          </w:r>
        </w:sdtContent>
      </w:sdt>
      <w:r w:rsidRPr="0064074E">
        <w:rPr>
          <w:sz w:val="22"/>
        </w:rPr>
        <w:t xml:space="preserve"> </w:t>
      </w:r>
    </w:p>
    <w:p w14:paraId="73832200" w14:textId="504C156D" w:rsidR="00EF0583" w:rsidRDefault="00EF0583" w:rsidP="00645C97">
      <w:pPr>
        <w:pStyle w:val="Nadpis3"/>
      </w:pPr>
      <w:bookmarkStart w:id="169" w:name="_Toc512508808"/>
      <w:r>
        <w:t>Dynamická antikva</w:t>
      </w:r>
      <w:r w:rsidR="005F5F27">
        <w:t xml:space="preserve"> </w:t>
      </w:r>
      <w:r w:rsidR="00955C41">
        <w:t>v současné logotvorbě</w:t>
      </w:r>
      <w:bookmarkEnd w:id="169"/>
    </w:p>
    <w:p w14:paraId="08BC4CDE" w14:textId="1A670017" w:rsidR="00EF0583" w:rsidRDefault="00EF0583" w:rsidP="00645C97">
      <w:r>
        <w:t>Times New Roman zůstává jedním</w:t>
      </w:r>
      <w:r w:rsidR="005F5F27">
        <w:t xml:space="preserve"> z </w:t>
      </w:r>
      <w:r>
        <w:t>nejpoužívanějších písem světa do dnešních dnů,</w:t>
      </w:r>
      <w:r w:rsidR="005F5F27">
        <w:t xml:space="preserve"> a </w:t>
      </w:r>
      <w:r>
        <w:t>i</w:t>
      </w:r>
      <w:r w:rsidR="0064074E">
        <w:t> </w:t>
      </w:r>
      <w:r>
        <w:t>když</w:t>
      </w:r>
      <w:r w:rsidR="005F5F27">
        <w:t xml:space="preserve"> v </w:t>
      </w:r>
      <w:r>
        <w:t>poslední době na osobních počítačích ustupuje lehčím, bezpatkovým fontům (např.</w:t>
      </w:r>
      <w:r w:rsidR="005F5F27">
        <w:t xml:space="preserve"> v </w:t>
      </w:r>
      <w:r>
        <w:t>roce 2007 se výchozím písmem MS Office stalo bezpatkové Calibri</w:t>
      </w:r>
      <w:sdt>
        <w:sdtPr>
          <w:id w:val="-665702552"/>
          <w:citation/>
        </w:sdtPr>
        <w:sdtContent>
          <w:r>
            <w:fldChar w:fldCharType="begin"/>
          </w:r>
          <w:r>
            <w:instrText xml:space="preserve"> CITATION mxJJN5blO150WNnJ </w:instrText>
          </w:r>
          <w:r>
            <w:fldChar w:fldCharType="separate"/>
          </w:r>
          <w:r w:rsidR="0088432A">
            <w:rPr>
              <w:noProof/>
            </w:rPr>
            <w:t xml:space="preserve"> (Friend, 2013)</w:t>
          </w:r>
          <w:r>
            <w:fldChar w:fldCharType="end"/>
          </w:r>
        </w:sdtContent>
      </w:sdt>
      <w:r>
        <w:t>, stále si drží pozici jednoho</w:t>
      </w:r>
      <w:r w:rsidR="005F5F27">
        <w:t xml:space="preserve"> z </w:t>
      </w:r>
      <w:r>
        <w:t>nejpoužívanějších fontů světa zejména</w:t>
      </w:r>
      <w:r w:rsidR="005F5F27">
        <w:t xml:space="preserve"> v </w:t>
      </w:r>
      <w:r>
        <w:t>tištěném prostředí.</w:t>
      </w:r>
    </w:p>
    <w:p w14:paraId="3ADDA5A8" w14:textId="5D0D5C9A" w:rsidR="00EF0583" w:rsidRDefault="00E45B40" w:rsidP="00645C97">
      <w:r>
        <w:rPr>
          <w:noProof/>
        </w:rPr>
        <w:drawing>
          <wp:anchor distT="0" distB="0" distL="114300" distR="114300" simplePos="0" relativeHeight="251759616" behindDoc="0" locked="0" layoutInCell="1" allowOverlap="1" wp14:anchorId="3B0C3204" wp14:editId="24370113">
            <wp:simplePos x="0" y="0"/>
            <wp:positionH relativeFrom="column">
              <wp:posOffset>3512185</wp:posOffset>
            </wp:positionH>
            <wp:positionV relativeFrom="paragraph">
              <wp:posOffset>1570990</wp:posOffset>
            </wp:positionV>
            <wp:extent cx="2161540" cy="749935"/>
            <wp:effectExtent l="0" t="0" r="0" b="0"/>
            <wp:wrapSquare wrapText="bothSides"/>
            <wp:docPr id="87" name="Obrázek 87" descr="VÃ½sledek obrÃ¡zku pro ÃºÅad vlÃ¡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Ã½sledek obrÃ¡zku pro ÃºÅad vlÃ¡dy"/>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1540" cy="749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rPr>
          <w:noProof/>
        </w:rPr>
        <mc:AlternateContent>
          <mc:Choice Requires="wps">
            <w:drawing>
              <wp:anchor distT="0" distB="0" distL="114300" distR="114300" simplePos="0" relativeHeight="251815936" behindDoc="0" locked="0" layoutInCell="1" allowOverlap="1" wp14:anchorId="764F5900" wp14:editId="6D30F5E4">
                <wp:simplePos x="0" y="0"/>
                <wp:positionH relativeFrom="column">
                  <wp:posOffset>3562985</wp:posOffset>
                </wp:positionH>
                <wp:positionV relativeFrom="paragraph">
                  <wp:posOffset>1045210</wp:posOffset>
                </wp:positionV>
                <wp:extent cx="2217420" cy="635"/>
                <wp:effectExtent l="0" t="0" r="0" b="7620"/>
                <wp:wrapSquare wrapText="bothSides"/>
                <wp:docPr id="21" name="Textové pole 21"/>
                <wp:cNvGraphicFramePr/>
                <a:graphic xmlns:a="http://schemas.openxmlformats.org/drawingml/2006/main">
                  <a:graphicData uri="http://schemas.microsoft.com/office/word/2010/wordprocessingShape">
                    <wps:wsp>
                      <wps:cNvSpPr txBox="1"/>
                      <wps:spPr>
                        <a:xfrm>
                          <a:off x="0" y="0"/>
                          <a:ext cx="2217420" cy="635"/>
                        </a:xfrm>
                        <a:prstGeom prst="rect">
                          <a:avLst/>
                        </a:prstGeom>
                        <a:solidFill>
                          <a:prstClr val="white"/>
                        </a:solidFill>
                        <a:ln>
                          <a:noFill/>
                        </a:ln>
                        <a:effectLst/>
                      </wps:spPr>
                      <wps:txbx>
                        <w:txbxContent>
                          <w:p w14:paraId="7F015E75" w14:textId="7FE7E31E" w:rsidR="00855FFE" w:rsidRPr="007C77B7" w:rsidRDefault="00855FFE" w:rsidP="00EF0583">
                            <w:pPr>
                              <w:pStyle w:val="Titulek"/>
                              <w:rPr>
                                <w:bCs/>
                                <w:noProof/>
                                <w:color w:val="auto"/>
                              </w:rPr>
                            </w:pPr>
                            <w:bookmarkStart w:id="170" w:name="_Toc477864035"/>
                            <w:bookmarkStart w:id="171" w:name="_Toc512511658"/>
                            <w:r>
                              <w:t xml:space="preserve">Obrázek </w:t>
                            </w:r>
                            <w:fldSimple w:instr=" SEQ Obrázek \* ARABIC ">
                              <w:r>
                                <w:rPr>
                                  <w:noProof/>
                                </w:rPr>
                                <w:t>22</w:t>
                              </w:r>
                            </w:fldSimple>
                            <w:r>
                              <w:t>: Staré logo firmy Google</w:t>
                            </w:r>
                            <w:bookmarkEnd w:id="170"/>
                            <w:r>
                              <w:t xml:space="preserve"> </w:t>
                            </w:r>
                            <w:r w:rsidRPr="0064074E">
                              <w:rPr>
                                <w:b w:val="0"/>
                              </w:rPr>
                              <w:t>(zdroj: Google.com)</w:t>
                            </w:r>
                            <w:bookmarkEnd w:id="1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4F5900" id="Textové pole 21" o:spid="_x0000_s1051" type="#_x0000_t202" style="position:absolute;left:0;text-align:left;margin-left:280.55pt;margin-top:82.3pt;width:174.6pt;height:.05pt;z-index:251815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" stroked="f">
                <v:textbox style="mso-fit-shape-to-text:t" inset="0,0,0,0">
                  <w:txbxContent>
                    <w:p w14:paraId="7F015E75" w14:textId="7FE7E31E" w:rsidR="00855FFE" w:rsidRPr="007C77B7" w:rsidRDefault="00855FFE" w:rsidP="00EF0583">
                      <w:pPr>
                        <w:pStyle w:val="Titulek"/>
                        <w:rPr>
                          <w:bCs/>
                          <w:noProof/>
                          <w:color w:val="auto"/>
                        </w:rPr>
                      </w:pPr>
                      <w:bookmarkStart w:id="172" w:name="_Toc477864035"/>
                      <w:bookmarkStart w:id="173" w:name="_Toc512511658"/>
                      <w:r>
                        <w:t xml:space="preserve">Obrázek </w:t>
                      </w:r>
                      <w:fldSimple w:instr=" SEQ Obrázek \* ARABIC ">
                        <w:r>
                          <w:rPr>
                            <w:noProof/>
                          </w:rPr>
                          <w:t>22</w:t>
                        </w:r>
                      </w:fldSimple>
                      <w:r>
                        <w:t>: Staré logo firmy Google</w:t>
                      </w:r>
                      <w:bookmarkEnd w:id="172"/>
                      <w:r>
                        <w:t xml:space="preserve"> </w:t>
                      </w:r>
                      <w:r w:rsidRPr="0064074E">
                        <w:rPr>
                          <w:b w:val="0"/>
                        </w:rPr>
                        <w:t>(zdroj: Google.com)</w:t>
                      </w:r>
                      <w:bookmarkEnd w:id="173"/>
                    </w:p>
                  </w:txbxContent>
                </v:textbox>
                <w10:wrap type="square"/>
              </v:shape>
            </w:pict>
          </mc:Fallback>
        </mc:AlternateContent>
      </w:r>
      <w:r w:rsidR="00EF0583">
        <w:rPr>
          <w:noProof/>
        </w:rPr>
        <w:drawing>
          <wp:anchor distT="0" distB="0" distL="114300" distR="114300" simplePos="0" relativeHeight="251804672" behindDoc="0" locked="0" layoutInCell="1" allowOverlap="1" wp14:anchorId="1AC92991" wp14:editId="0A560A51">
            <wp:simplePos x="0" y="0"/>
            <wp:positionH relativeFrom="column">
              <wp:posOffset>3592195</wp:posOffset>
            </wp:positionH>
            <wp:positionV relativeFrom="paragraph">
              <wp:posOffset>130810</wp:posOffset>
            </wp:positionV>
            <wp:extent cx="1837055" cy="822960"/>
            <wp:effectExtent l="0" t="0" r="0" b="0"/>
            <wp:wrapSquare wrapText="bothSides"/>
            <wp:docPr id="19" name="Obrázek 19" descr="Výsledek obrázku pro old googl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ýsledek obrázku pro old google logo"/>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8054" b="27149"/>
                    <a:stretch/>
                  </pic:blipFill>
                  <pic:spPr bwMode="auto">
                    <a:xfrm>
                      <a:off x="0" y="0"/>
                      <a:ext cx="1837055" cy="822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0583">
        <w:t>V logotvorbě Times New Roman</w:t>
      </w:r>
      <w:r w:rsidR="005F5F27">
        <w:t xml:space="preserve"> a </w:t>
      </w:r>
      <w:r w:rsidR="00EF0583">
        <w:t>jemu podobné fonty taktéž na ústupu, společnosti od jeho používání spíše upouštění</w:t>
      </w:r>
      <w:r w:rsidR="005F5F27">
        <w:t xml:space="preserve"> a </w:t>
      </w:r>
      <w:r w:rsidR="00EF0583">
        <w:t>posouvají se ke kompaktnějším fontům. Příkladem budiž společnost Google, která</w:t>
      </w:r>
      <w:r w:rsidR="005F5F27">
        <w:t xml:space="preserve"> v </w:t>
      </w:r>
      <w:r w:rsidR="00EF0583">
        <w:t>roce 2015 upustila od starého loga (</w:t>
      </w:r>
      <w:r w:rsidR="00EF0583" w:rsidRPr="00A20D89">
        <w:t>viz obrázek</w:t>
      </w:r>
      <w:r w:rsidR="00A20D89">
        <w:t xml:space="preserve"> 20</w:t>
      </w:r>
      <w:r w:rsidR="00EF0583">
        <w:t>), které bylo psané právě dynamickou antikvou</w:t>
      </w:r>
      <w:r w:rsidR="005F5F27">
        <w:t xml:space="preserve"> a </w:t>
      </w:r>
      <w:r w:rsidR="00EF0583">
        <w:t>nahradila ho geometricky konstruovaným bezpatkovým typem.</w:t>
      </w:r>
    </w:p>
    <w:p w14:paraId="64290308" w14:textId="2FF707B1" w:rsidR="00EF0583" w:rsidRDefault="00E45B40" w:rsidP="00645C97">
      <w:r>
        <w:rPr>
          <w:noProof/>
        </w:rPr>
        <mc:AlternateContent>
          <mc:Choice Requires="wps">
            <w:drawing>
              <wp:anchor distT="0" distB="0" distL="114300" distR="114300" simplePos="0" relativeHeight="251770880" behindDoc="0" locked="0" layoutInCell="1" allowOverlap="1" wp14:anchorId="357DAC93" wp14:editId="59830BB6">
                <wp:simplePos x="0" y="0"/>
                <wp:positionH relativeFrom="margin">
                  <wp:align>right</wp:align>
                </wp:positionH>
                <wp:positionV relativeFrom="paragraph">
                  <wp:posOffset>425450</wp:posOffset>
                </wp:positionV>
                <wp:extent cx="2069465" cy="662940"/>
                <wp:effectExtent l="0" t="0" r="6985" b="3810"/>
                <wp:wrapSquare wrapText="bothSides"/>
                <wp:docPr id="114" name="Textové pole 114"/>
                <wp:cNvGraphicFramePr/>
                <a:graphic xmlns:a="http://schemas.openxmlformats.org/drawingml/2006/main">
                  <a:graphicData uri="http://schemas.microsoft.com/office/word/2010/wordprocessingShape">
                    <wps:wsp>
                      <wps:cNvSpPr txBox="1"/>
                      <wps:spPr>
                        <a:xfrm>
                          <a:off x="0" y="0"/>
                          <a:ext cx="2069465" cy="662940"/>
                        </a:xfrm>
                        <a:prstGeom prst="rect">
                          <a:avLst/>
                        </a:prstGeom>
                        <a:solidFill>
                          <a:prstClr val="white"/>
                        </a:solidFill>
                        <a:ln>
                          <a:noFill/>
                        </a:ln>
                      </wps:spPr>
                      <wps:txbx>
                        <w:txbxContent>
                          <w:p w14:paraId="5A1345A2" w14:textId="03656016" w:rsidR="00855FFE" w:rsidRPr="00C41070" w:rsidRDefault="00855FFE" w:rsidP="00EF0583">
                            <w:pPr>
                              <w:pStyle w:val="Titulek"/>
                              <w:rPr>
                                <w:noProof/>
                                <w:sz w:val="24"/>
                              </w:rPr>
                            </w:pPr>
                            <w:bookmarkStart w:id="174" w:name="_Toc512511659"/>
                            <w:r>
                              <w:t xml:space="preserve">Obrázek </w:t>
                            </w:r>
                            <w:fldSimple w:instr=" SEQ Obrázek \* ARABIC ">
                              <w:r>
                                <w:rPr>
                                  <w:noProof/>
                                </w:rPr>
                                <w:t>23</w:t>
                              </w:r>
                            </w:fldSimple>
                            <w:r>
                              <w:t xml:space="preserve">: Logo Úřadu vlády ČR, kde je pro text využívána dynamická antikva </w:t>
                            </w:r>
                            <w:r w:rsidRPr="0064074E">
                              <w:rPr>
                                <w:b w:val="0"/>
                              </w:rPr>
                              <w:t>(zdroj: Úřad vlády ČR)</w:t>
                            </w:r>
                            <w:bookmarkEnd w:id="17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DAC93" id="Textové pole 114" o:spid="_x0000_s1052" type="#_x0000_t202" style="position:absolute;left:0;text-align:left;margin-left:111.75pt;margin-top:33.5pt;width:162.95pt;height:52.2pt;z-index:2517708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" stroked="f">
                <v:textbox inset="0,0,0,0">
                  <w:txbxContent>
                    <w:p w14:paraId="5A1345A2" w14:textId="03656016" w:rsidR="00855FFE" w:rsidRPr="00C41070" w:rsidRDefault="00855FFE" w:rsidP="00EF0583">
                      <w:pPr>
                        <w:pStyle w:val="Titulek"/>
                        <w:rPr>
                          <w:noProof/>
                          <w:sz w:val="24"/>
                        </w:rPr>
                      </w:pPr>
                      <w:bookmarkStart w:id="175" w:name="_Toc512511659"/>
                      <w:r>
                        <w:t xml:space="preserve">Obrázek </w:t>
                      </w:r>
                      <w:fldSimple w:instr=" SEQ Obrázek \* ARABIC ">
                        <w:r>
                          <w:rPr>
                            <w:noProof/>
                          </w:rPr>
                          <w:t>23</w:t>
                        </w:r>
                      </w:fldSimple>
                      <w:r>
                        <w:t xml:space="preserve">: Logo Úřadu vlády ČR, kde je pro text využívána dynamická antikva </w:t>
                      </w:r>
                      <w:r w:rsidRPr="0064074E">
                        <w:rPr>
                          <w:b w:val="0"/>
                        </w:rPr>
                        <w:t>(zdroj: Úřad vlády ČR)</w:t>
                      </w:r>
                      <w:bookmarkEnd w:id="175"/>
                    </w:p>
                  </w:txbxContent>
                </v:textbox>
                <w10:wrap type="square" anchorx="margin"/>
              </v:shape>
            </w:pict>
          </mc:Fallback>
        </mc:AlternateContent>
      </w:r>
      <w:r w:rsidR="00EF0583">
        <w:t>Vysoký výskyt dynamické antikvy lze nalézt zejména ve státním sektoru, kde je jeho úkolem zdůrazňovat konzervativní ráz</w:t>
      </w:r>
      <w:r w:rsidR="005F5F27">
        <w:t xml:space="preserve"> a </w:t>
      </w:r>
      <w:r w:rsidR="00EF0583">
        <w:t>tradici daného subjektu. Podobně se vyskytuje i</w:t>
      </w:r>
      <w:r w:rsidR="005F5F27">
        <w:t xml:space="preserve"> v </w:t>
      </w:r>
      <w:r w:rsidR="00EF0583">
        <w:t>legách některých velmi starých subjektů, příkladem budiž samozřejmě The Times, který používá původní logo</w:t>
      </w:r>
      <w:r w:rsidR="005F5F27">
        <w:t xml:space="preserve"> z </w:t>
      </w:r>
      <w:r w:rsidR="00EF0583">
        <w:t>roku 1931.</w:t>
      </w:r>
    </w:p>
    <w:p w14:paraId="1466446B" w14:textId="16B9B2F3" w:rsidR="00EF0583" w:rsidRDefault="00E45B40" w:rsidP="00645C97">
      <w:r>
        <w:rPr>
          <w:noProof/>
        </w:rPr>
        <w:lastRenderedPageBreak/>
        <w:drawing>
          <wp:anchor distT="0" distB="0" distL="114300" distR="114300" simplePos="0" relativeHeight="251541504" behindDoc="0" locked="0" layoutInCell="1" allowOverlap="1" wp14:anchorId="3C9CAA0E" wp14:editId="3C33C43A">
            <wp:simplePos x="0" y="0"/>
            <wp:positionH relativeFrom="margin">
              <wp:posOffset>3768725</wp:posOffset>
            </wp:positionH>
            <wp:positionV relativeFrom="paragraph">
              <wp:posOffset>114300</wp:posOffset>
            </wp:positionV>
            <wp:extent cx="2095500" cy="1089660"/>
            <wp:effectExtent l="0" t="0" r="0" b="0"/>
            <wp:wrapSquare wrapText="bothSides"/>
            <wp:docPr id="17" name="Obrázek 17" descr="Výsledek obrázku pro the tim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ýsledek obrázku pro the times logo"/>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95500" cy="1089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Pokud je tedy font použit správně, lze říct, že je používán kvůli své dobré čitelnosti</w:t>
      </w:r>
      <w:r w:rsidR="005F5F27">
        <w:t xml:space="preserve"> v </w:t>
      </w:r>
      <w:r w:rsidR="00EF0583">
        <w:t>tisku, důrazu na tradici</w:t>
      </w:r>
      <w:r w:rsidR="005F5F27">
        <w:t xml:space="preserve"> a </w:t>
      </w:r>
      <w:r w:rsidR="00EF0583">
        <w:t>konzervativismus</w:t>
      </w:r>
      <w:r w:rsidR="005F5F27">
        <w:t xml:space="preserve"> a </w:t>
      </w:r>
      <w:r w:rsidR="00EF0583">
        <w:t>historickému pozadí daného písma.</w:t>
      </w:r>
    </w:p>
    <w:p w14:paraId="67303837" w14:textId="1443DAFC" w:rsidR="00FE5420" w:rsidRDefault="00E45B40" w:rsidP="00645C97">
      <w:r>
        <w:rPr>
          <w:noProof/>
        </w:rPr>
        <mc:AlternateContent>
          <mc:Choice Requires="wps">
            <w:drawing>
              <wp:anchor distT="0" distB="0" distL="114300" distR="114300" simplePos="0" relativeHeight="251552768" behindDoc="0" locked="0" layoutInCell="1" allowOverlap="1" wp14:anchorId="3BC63406" wp14:editId="15E191D2">
                <wp:simplePos x="0" y="0"/>
                <wp:positionH relativeFrom="margin">
                  <wp:posOffset>3730625</wp:posOffset>
                </wp:positionH>
                <wp:positionV relativeFrom="paragraph">
                  <wp:posOffset>394335</wp:posOffset>
                </wp:positionV>
                <wp:extent cx="2209800" cy="635"/>
                <wp:effectExtent l="0" t="0" r="0" b="8255"/>
                <wp:wrapNone/>
                <wp:docPr id="18" name="Textové pole 18"/>
                <wp:cNvGraphicFramePr/>
                <a:graphic xmlns:a="http://schemas.openxmlformats.org/drawingml/2006/main">
                  <a:graphicData uri="http://schemas.microsoft.com/office/word/2010/wordprocessingShape">
                    <wps:wsp>
                      <wps:cNvSpPr txBox="1"/>
                      <wps:spPr>
                        <a:xfrm>
                          <a:off x="0" y="0"/>
                          <a:ext cx="2209800" cy="635"/>
                        </a:xfrm>
                        <a:prstGeom prst="rect">
                          <a:avLst/>
                        </a:prstGeom>
                        <a:solidFill>
                          <a:prstClr val="white"/>
                        </a:solidFill>
                        <a:ln>
                          <a:noFill/>
                        </a:ln>
                        <a:effectLst/>
                      </wps:spPr>
                      <wps:txbx>
                        <w:txbxContent>
                          <w:p w14:paraId="6CBA73D4" w14:textId="71094723" w:rsidR="00855FFE" w:rsidRPr="00843274" w:rsidRDefault="00855FFE" w:rsidP="00EF0583">
                            <w:pPr>
                              <w:pStyle w:val="Titulek"/>
                              <w:rPr>
                                <w:noProof/>
                                <w:sz w:val="24"/>
                              </w:rPr>
                            </w:pPr>
                            <w:bookmarkStart w:id="176" w:name="_Toc477864036"/>
                            <w:bookmarkStart w:id="177" w:name="_Toc512511660"/>
                            <w:r>
                              <w:t xml:space="preserve">Obrázek </w:t>
                            </w:r>
                            <w:fldSimple w:instr=" SEQ Obrázek \* ARABIC ">
                              <w:r>
                                <w:rPr>
                                  <w:noProof/>
                                </w:rPr>
                                <w:t>24</w:t>
                              </w:r>
                            </w:fldSimple>
                            <w:r>
                              <w:t>: Logo britských novin The Times</w:t>
                            </w:r>
                            <w:bookmarkEnd w:id="176"/>
                            <w:r>
                              <w:t xml:space="preserve"> </w:t>
                            </w:r>
                            <w:r w:rsidRPr="00D7256A">
                              <w:rPr>
                                <w:b w:val="0"/>
                              </w:rPr>
                              <w:t>(zdroj: Times.com)</w:t>
                            </w:r>
                            <w:bookmarkEnd w:id="1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C63406" id="Textové pole 18" o:spid="_x0000_s1053" type="#_x0000_t202" style="position:absolute;left:0;text-align:left;margin-left:293.75pt;margin-top:31.05pt;width:174pt;height:.05pt;z-index:2515527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" stroked="f">
                <v:textbox style="mso-fit-shape-to-text:t" inset="0,0,0,0">
                  <w:txbxContent>
                    <w:p w14:paraId="6CBA73D4" w14:textId="71094723" w:rsidR="00855FFE" w:rsidRPr="00843274" w:rsidRDefault="00855FFE" w:rsidP="00EF0583">
                      <w:pPr>
                        <w:pStyle w:val="Titulek"/>
                        <w:rPr>
                          <w:noProof/>
                          <w:sz w:val="24"/>
                        </w:rPr>
                      </w:pPr>
                      <w:bookmarkStart w:id="178" w:name="_Toc477864036"/>
                      <w:bookmarkStart w:id="179" w:name="_Toc512511660"/>
                      <w:r>
                        <w:t xml:space="preserve">Obrázek </w:t>
                      </w:r>
                      <w:fldSimple w:instr=" SEQ Obrázek \* ARABIC ">
                        <w:r>
                          <w:rPr>
                            <w:noProof/>
                          </w:rPr>
                          <w:t>24</w:t>
                        </w:r>
                      </w:fldSimple>
                      <w:r>
                        <w:t>: Logo britských novin The Times</w:t>
                      </w:r>
                      <w:bookmarkEnd w:id="178"/>
                      <w:r>
                        <w:t xml:space="preserve"> </w:t>
                      </w:r>
                      <w:r w:rsidRPr="00D7256A">
                        <w:rPr>
                          <w:b w:val="0"/>
                        </w:rPr>
                        <w:t>(zdroj: Times.com)</w:t>
                      </w:r>
                      <w:bookmarkEnd w:id="179"/>
                    </w:p>
                  </w:txbxContent>
                </v:textbox>
                <w10:wrap anchorx="margin"/>
              </v:shape>
            </w:pict>
          </mc:Fallback>
        </mc:AlternateContent>
      </w:r>
      <w:r w:rsidR="00EF0583">
        <w:t>Font ale může poměrně jednoduše navozovat dojem nedostatku fantazie, či dokonce ještě neupraveného textu, který teprve čeká na to, až někdo jeho font změní.</w:t>
      </w:r>
    </w:p>
    <w:p w14:paraId="78D7F92A" w14:textId="12D694B8" w:rsidR="00EF0583" w:rsidRDefault="00D7256A" w:rsidP="00645C97">
      <w:pPr>
        <w:pStyle w:val="Nadpis3"/>
      </w:pPr>
      <w:bookmarkStart w:id="180" w:name="_Toc512508809"/>
      <w:r>
        <w:rPr>
          <w:noProof/>
        </w:rPr>
        <mc:AlternateContent>
          <mc:Choice Requires="wps">
            <w:drawing>
              <wp:anchor distT="0" distB="0" distL="114300" distR="114300" simplePos="0" relativeHeight="251997184" behindDoc="0" locked="0" layoutInCell="1" allowOverlap="1" wp14:anchorId="1F985B07" wp14:editId="5DF73562">
                <wp:simplePos x="0" y="0"/>
                <wp:positionH relativeFrom="margin">
                  <wp:align>center</wp:align>
                </wp:positionH>
                <wp:positionV relativeFrom="paragraph">
                  <wp:posOffset>5080635</wp:posOffset>
                </wp:positionV>
                <wp:extent cx="3970020" cy="335280"/>
                <wp:effectExtent l="0" t="0" r="0" b="7620"/>
                <wp:wrapTopAndBottom/>
                <wp:docPr id="109" name="Textové pole 109"/>
                <wp:cNvGraphicFramePr/>
                <a:graphic xmlns:a="http://schemas.openxmlformats.org/drawingml/2006/main">
                  <a:graphicData uri="http://schemas.microsoft.com/office/word/2010/wordprocessingShape">
                    <wps:wsp>
                      <wps:cNvSpPr txBox="1"/>
                      <wps:spPr>
                        <a:xfrm>
                          <a:off x="0" y="0"/>
                          <a:ext cx="3970020" cy="335280"/>
                        </a:xfrm>
                        <a:prstGeom prst="rect">
                          <a:avLst/>
                        </a:prstGeom>
                        <a:solidFill>
                          <a:prstClr val="white"/>
                        </a:solidFill>
                        <a:ln>
                          <a:noFill/>
                        </a:ln>
                      </wps:spPr>
                      <wps:txbx>
                        <w:txbxContent>
                          <w:p w14:paraId="30C92A33" w14:textId="6A6F75B0" w:rsidR="00855FFE" w:rsidRPr="00031DDD" w:rsidRDefault="00855FFE" w:rsidP="00D7256A">
                            <w:pPr>
                              <w:pStyle w:val="Titulek"/>
                              <w:rPr>
                                <w:bCs/>
                                <w:noProof/>
                                <w:color w:val="auto"/>
                              </w:rPr>
                            </w:pPr>
                            <w:bookmarkStart w:id="181" w:name="_Toc512511674"/>
                            <w:r>
                              <w:t xml:space="preserve">Graf </w:t>
                            </w:r>
                            <w:fldSimple w:instr=" SEQ Graf \* ARABIC ">
                              <w:r>
                                <w:rPr>
                                  <w:noProof/>
                                </w:rPr>
                                <w:t>5</w:t>
                              </w:r>
                            </w:fldSimple>
                            <w:r>
                              <w:t>:Porovnání odpovědí mužů a žen u dynamické antikvy; N 261; zdroj: vlastní</w:t>
                            </w:r>
                            <w:bookmarkEnd w:id="18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85B07" id="Textové pole 109" o:spid="_x0000_s1054" type="#_x0000_t202" style="position:absolute;left:0;text-align:left;margin-left:0;margin-top:400.05pt;width:312.6pt;height:26.4pt;z-index:2519971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" stroked="f">
                <v:textbox inset="0,0,0,0">
                  <w:txbxContent>
                    <w:p w14:paraId="30C92A33" w14:textId="6A6F75B0" w:rsidR="00855FFE" w:rsidRPr="00031DDD" w:rsidRDefault="00855FFE" w:rsidP="00D7256A">
                      <w:pPr>
                        <w:pStyle w:val="Titulek"/>
                        <w:rPr>
                          <w:bCs/>
                          <w:noProof/>
                          <w:color w:val="auto"/>
                        </w:rPr>
                      </w:pPr>
                      <w:bookmarkStart w:id="182" w:name="_Toc512511674"/>
                      <w:r>
                        <w:t xml:space="preserve">Graf </w:t>
                      </w:r>
                      <w:fldSimple w:instr=" SEQ Graf \* ARABIC ">
                        <w:r>
                          <w:rPr>
                            <w:noProof/>
                          </w:rPr>
                          <w:t>5</w:t>
                        </w:r>
                      </w:fldSimple>
                      <w:r>
                        <w:t>:Porovnání odpovědí mužů a žen u dynamické antikvy; N 261; zdroj: vlastní</w:t>
                      </w:r>
                      <w:bookmarkEnd w:id="182"/>
                    </w:p>
                  </w:txbxContent>
                </v:textbox>
                <w10:wrap type="topAndBottom" anchorx="margin"/>
              </v:shape>
            </w:pict>
          </mc:Fallback>
        </mc:AlternateContent>
      </w:r>
      <w:r w:rsidR="00E45B40">
        <w:rPr>
          <w:noProof/>
        </w:rPr>
        <w:drawing>
          <wp:anchor distT="180340" distB="180340" distL="114300" distR="114300" simplePos="0" relativeHeight="251965440" behindDoc="0" locked="0" layoutInCell="1" allowOverlap="1" wp14:anchorId="43DA15C4" wp14:editId="6FC7D3E1">
            <wp:simplePos x="0" y="0"/>
            <wp:positionH relativeFrom="margin">
              <wp:align>center</wp:align>
            </wp:positionH>
            <wp:positionV relativeFrom="paragraph">
              <wp:posOffset>527685</wp:posOffset>
            </wp:positionV>
            <wp:extent cx="3848100" cy="4492625"/>
            <wp:effectExtent l="0" t="0" r="0" b="3175"/>
            <wp:wrapTopAndBottom/>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48100" cy="4492625"/>
                    </a:xfrm>
                    <a:prstGeom prst="rect">
                      <a:avLst/>
                    </a:prstGeom>
                    <a:noFill/>
                  </pic:spPr>
                </pic:pic>
              </a:graphicData>
            </a:graphic>
            <wp14:sizeRelH relativeFrom="margin">
              <wp14:pctWidth>0</wp14:pctWidth>
            </wp14:sizeRelH>
            <wp14:sizeRelV relativeFrom="margin">
              <wp14:pctHeight>0</wp14:pctHeight>
            </wp14:sizeRelV>
          </wp:anchor>
        </w:drawing>
      </w:r>
      <w:r w:rsidR="00EF0583">
        <w:t>Interpretace dat</w:t>
      </w:r>
      <w:r w:rsidR="005F5F27">
        <w:t xml:space="preserve"> z </w:t>
      </w:r>
      <w:r w:rsidR="00EF0583">
        <w:t>kvantitativního</w:t>
      </w:r>
      <w:r w:rsidR="005F5F27">
        <w:t xml:space="preserve"> a </w:t>
      </w:r>
      <w:r w:rsidR="00EF0583">
        <w:t>kvalitativního výzkumu</w:t>
      </w:r>
      <w:bookmarkEnd w:id="180"/>
    </w:p>
    <w:p w14:paraId="107EBEBD" w14:textId="776369F9" w:rsidR="00EF0583" w:rsidRDefault="00EF0583" w:rsidP="00645C97">
      <w:r>
        <w:t xml:space="preserve">Zatímco u lomeného písma jsme se dočkali vesměs krajních výsledků téměř u všech zkoumaných vlastností, dynamická antikva přináší výsledku daleko blíže středové hodnotě. </w:t>
      </w:r>
    </w:p>
    <w:p w14:paraId="69682383" w14:textId="58B4695F" w:rsidR="00EF0583" w:rsidRDefault="00EF0583" w:rsidP="00645C97">
      <w:r>
        <w:t xml:space="preserve">I přes to lze ale najít některé poměrně jasné odpovědi: Times New Roman byl respondenty dotazníku vyhodnocen jako </w:t>
      </w:r>
      <w:r w:rsidRPr="001618D2">
        <w:rPr>
          <w:b/>
        </w:rPr>
        <w:t>jasně tradiční, vážný</w:t>
      </w:r>
      <w:r w:rsidR="005F5F27">
        <w:rPr>
          <w:b/>
        </w:rPr>
        <w:t xml:space="preserve"> a </w:t>
      </w:r>
      <w:r w:rsidRPr="001618D2">
        <w:rPr>
          <w:b/>
        </w:rPr>
        <w:t>vznešený</w:t>
      </w:r>
      <w:r>
        <w:t xml:space="preserve"> druh písma. Tento výsledek lze přisuzovat jeho charakteristickému použití,</w:t>
      </w:r>
      <w:r w:rsidR="005F5F27">
        <w:t xml:space="preserve"> o </w:t>
      </w:r>
      <w:r>
        <w:t>kterém jsem mluvil</w:t>
      </w:r>
      <w:r w:rsidR="005F5F27">
        <w:t xml:space="preserve"> v </w:t>
      </w:r>
      <w:r>
        <w:t>kapitole 6.2.2.</w:t>
      </w:r>
      <w:r w:rsidR="005F5F27">
        <w:t xml:space="preserve"> v </w:t>
      </w:r>
      <w:r>
        <w:t>celkovém porovnání jde podle recipientů</w:t>
      </w:r>
      <w:r w:rsidR="005F5F27">
        <w:t xml:space="preserve"> o </w:t>
      </w:r>
      <w:r>
        <w:t>druhý nejvážnější font hned po lomeném písmu.</w:t>
      </w:r>
    </w:p>
    <w:p w14:paraId="5B274409" w14:textId="159A74EE" w:rsidR="00EF0583" w:rsidRDefault="00EF0583" w:rsidP="00645C97">
      <w:r>
        <w:lastRenderedPageBreak/>
        <w:t xml:space="preserve">Za zmínku stojí i to, že recipienti vyhodnotili písmo jako </w:t>
      </w:r>
      <w:r w:rsidRPr="0006407E">
        <w:rPr>
          <w:b/>
        </w:rPr>
        <w:t>nejméně výrazné ze všech</w:t>
      </w:r>
      <w:r>
        <w:t>. Přestože stále ještě je</w:t>
      </w:r>
      <w:r w:rsidR="005F5F27">
        <w:t xml:space="preserve"> v </w:t>
      </w:r>
      <w:r>
        <w:t>sektoru „výrazný“, je jen těsně nad nulou (-0,17), což jasně svědčí</w:t>
      </w:r>
      <w:r w:rsidR="005F5F27">
        <w:t xml:space="preserve"> o </w:t>
      </w:r>
      <w:r>
        <w:t>tom, jak dobře dokáže písmo zaujmout recipienta.</w:t>
      </w:r>
      <w:r w:rsidR="005F5F27">
        <w:t xml:space="preserve"> k </w:t>
      </w:r>
      <w:r>
        <w:t>tomuto faktu měli co říct i příslušníci mé focus group. Žádný</w:t>
      </w:r>
      <w:r w:rsidR="005F5F27">
        <w:t xml:space="preserve"> z </w:t>
      </w:r>
      <w:r>
        <w:t>nich nepovažoval písmo za zajímavé pro logotvorbu, avšak</w:t>
      </w:r>
      <w:r w:rsidR="005F5F27">
        <w:t xml:space="preserve"> o </w:t>
      </w:r>
      <w:r>
        <w:t>mnoho přívětivěji se</w:t>
      </w:r>
      <w:r w:rsidR="005F5F27">
        <w:t xml:space="preserve"> k </w:t>
      </w:r>
      <w:r>
        <w:t>němu stavěli ohledně použití</w:t>
      </w:r>
      <w:r w:rsidR="005F5F27">
        <w:t xml:space="preserve"> v </w:t>
      </w:r>
      <w:r>
        <w:t>těle textu. Knihovnice Veronika poté potvrdila, že „podobná písma jsou zdaleka nejrozšířenější</w:t>
      </w:r>
      <w:r w:rsidR="005F5F27">
        <w:t xml:space="preserve"> v </w:t>
      </w:r>
      <w:r>
        <w:t>knížkách“, moc si ale nedovedla představit,</w:t>
      </w:r>
      <w:r w:rsidR="005F5F27">
        <w:t xml:space="preserve"> k </w:t>
      </w:r>
      <w:r>
        <w:t>čemu by takové písmo bylo</w:t>
      </w:r>
      <w:r w:rsidR="005F5F27">
        <w:t xml:space="preserve"> v </w:t>
      </w:r>
      <w:r>
        <w:t xml:space="preserve">logu. </w:t>
      </w:r>
    </w:p>
    <w:p w14:paraId="0C69F93F" w14:textId="32E42C96" w:rsidR="00EF0583" w:rsidRDefault="00EF0583" w:rsidP="00645C97">
      <w:r>
        <w:t>Rozšířenost písma se potvrdila i</w:t>
      </w:r>
      <w:r w:rsidR="005F5F27">
        <w:t xml:space="preserve"> v </w:t>
      </w:r>
      <w:r>
        <w:t>kvantitativním výzkumu, kde jedna</w:t>
      </w:r>
      <w:r w:rsidR="005F5F27">
        <w:t xml:space="preserve"> z </w:t>
      </w:r>
      <w:r>
        <w:t>otázek byla: „Jak často se setkáváte</w:t>
      </w:r>
      <w:r w:rsidR="005F5F27">
        <w:t xml:space="preserve"> s </w:t>
      </w:r>
      <w:r>
        <w:t xml:space="preserve">následujícím typem písma?“ </w:t>
      </w:r>
      <w:r w:rsidRPr="002A1B75">
        <w:rPr>
          <w:b/>
        </w:rPr>
        <w:t>Celých 123 respondentů odpovědělo, že denně</w:t>
      </w:r>
      <w:r>
        <w:t>, dalších 90 párkrát do týdne. To je skutečně bilance, kterou nemá žádný další styl písma.</w:t>
      </w:r>
    </w:p>
    <w:p w14:paraId="38287270" w14:textId="7096FABE" w:rsidR="00FE5420" w:rsidRDefault="00D7256A" w:rsidP="00645C97">
      <w:r>
        <w:rPr>
          <w:noProof/>
        </w:rPr>
        <mc:AlternateContent>
          <mc:Choice Requires="wps">
            <w:drawing>
              <wp:anchor distT="0" distB="0" distL="114300" distR="114300" simplePos="0" relativeHeight="251999232" behindDoc="0" locked="0" layoutInCell="1" allowOverlap="1" wp14:anchorId="4F46D1BE" wp14:editId="6018526D">
                <wp:simplePos x="0" y="0"/>
                <wp:positionH relativeFrom="margin">
                  <wp:align>center</wp:align>
                </wp:positionH>
                <wp:positionV relativeFrom="paragraph">
                  <wp:posOffset>4774565</wp:posOffset>
                </wp:positionV>
                <wp:extent cx="4442460" cy="635"/>
                <wp:effectExtent l="0" t="0" r="0" b="8255"/>
                <wp:wrapTopAndBottom/>
                <wp:docPr id="110" name="Textové pole 110"/>
                <wp:cNvGraphicFramePr/>
                <a:graphic xmlns:a="http://schemas.openxmlformats.org/drawingml/2006/main">
                  <a:graphicData uri="http://schemas.microsoft.com/office/word/2010/wordprocessingShape">
                    <wps:wsp>
                      <wps:cNvSpPr txBox="1"/>
                      <wps:spPr>
                        <a:xfrm>
                          <a:off x="0" y="0"/>
                          <a:ext cx="4442460" cy="635"/>
                        </a:xfrm>
                        <a:prstGeom prst="rect">
                          <a:avLst/>
                        </a:prstGeom>
                        <a:solidFill>
                          <a:prstClr val="white"/>
                        </a:solidFill>
                        <a:ln>
                          <a:noFill/>
                        </a:ln>
                      </wps:spPr>
                      <wps:txbx>
                        <w:txbxContent>
                          <w:p w14:paraId="0A8E0A82" w14:textId="5054089A" w:rsidR="00855FFE" w:rsidRPr="00FF6C8D" w:rsidRDefault="00855FFE" w:rsidP="00D7256A">
                            <w:pPr>
                              <w:pStyle w:val="Titulek"/>
                              <w:rPr>
                                <w:noProof/>
                                <w:sz w:val="24"/>
                              </w:rPr>
                            </w:pPr>
                            <w:bookmarkStart w:id="183" w:name="_Toc512511675"/>
                            <w:r>
                              <w:t xml:space="preserve">Graf </w:t>
                            </w:r>
                            <w:fldSimple w:instr=" SEQ Graf \* ARABIC ">
                              <w:r>
                                <w:rPr>
                                  <w:noProof/>
                                </w:rPr>
                                <w:t>6</w:t>
                              </w:r>
                            </w:fldSimple>
                            <w:r>
                              <w:t xml:space="preserve">: </w:t>
                            </w:r>
                            <w:r w:rsidRPr="00D7256A">
                              <w:rPr>
                                <w:b w:val="0"/>
                              </w:rPr>
                              <w:t>Porovnání odpovědí u dynamické antikvy</w:t>
                            </w:r>
                            <w:r>
                              <w:rPr>
                                <w:b w:val="0"/>
                              </w:rPr>
                              <w:t xml:space="preserve"> v </w:t>
                            </w:r>
                            <w:r w:rsidRPr="00D7256A">
                              <w:rPr>
                                <w:b w:val="0"/>
                              </w:rPr>
                              <w:t>závislosti na odbornosti</w:t>
                            </w:r>
                            <w:r>
                              <w:rPr>
                                <w:b w:val="0"/>
                              </w:rPr>
                              <w:t xml:space="preserve"> v </w:t>
                            </w:r>
                            <w:r w:rsidRPr="00D7256A">
                              <w:rPr>
                                <w:b w:val="0"/>
                              </w:rPr>
                              <w:t>oboru typografie; N = 261, zdroj: vlastní</w:t>
                            </w:r>
                            <w:bookmarkEnd w:id="1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F46D1BE" id="Textové pole 110" o:spid="_x0000_s1055" type="#_x0000_t202" style="position:absolute;left:0;text-align:left;margin-left:0;margin-top:375.95pt;width:349.8pt;height:.05pt;z-index:25199923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" stroked="f">
                <v:textbox style="mso-fit-shape-to-text:t" inset="0,0,0,0">
                  <w:txbxContent>
                    <w:p w14:paraId="0A8E0A82" w14:textId="5054089A" w:rsidR="00855FFE" w:rsidRPr="00FF6C8D" w:rsidRDefault="00855FFE" w:rsidP="00D7256A">
                      <w:pPr>
                        <w:pStyle w:val="Titulek"/>
                        <w:rPr>
                          <w:noProof/>
                          <w:sz w:val="24"/>
                        </w:rPr>
                      </w:pPr>
                      <w:bookmarkStart w:id="184" w:name="_Toc512511675"/>
                      <w:r>
                        <w:t xml:space="preserve">Graf </w:t>
                      </w:r>
                      <w:fldSimple w:instr=" SEQ Graf \* ARABIC ">
                        <w:r>
                          <w:rPr>
                            <w:noProof/>
                          </w:rPr>
                          <w:t>6</w:t>
                        </w:r>
                      </w:fldSimple>
                      <w:r>
                        <w:t xml:space="preserve">: </w:t>
                      </w:r>
                      <w:r w:rsidRPr="00D7256A">
                        <w:rPr>
                          <w:b w:val="0"/>
                        </w:rPr>
                        <w:t>Porovnání odpovědí u dynamické antikvy</w:t>
                      </w:r>
                      <w:r>
                        <w:rPr>
                          <w:b w:val="0"/>
                        </w:rPr>
                        <w:t xml:space="preserve"> v </w:t>
                      </w:r>
                      <w:r w:rsidRPr="00D7256A">
                        <w:rPr>
                          <w:b w:val="0"/>
                        </w:rPr>
                        <w:t>závislosti na odbornosti</w:t>
                      </w:r>
                      <w:r>
                        <w:rPr>
                          <w:b w:val="0"/>
                        </w:rPr>
                        <w:t xml:space="preserve"> v </w:t>
                      </w:r>
                      <w:r w:rsidRPr="00D7256A">
                        <w:rPr>
                          <w:b w:val="0"/>
                        </w:rPr>
                        <w:t>oboru typografie; N = 261, zdroj: vlastní</w:t>
                      </w:r>
                      <w:bookmarkEnd w:id="184"/>
                    </w:p>
                  </w:txbxContent>
                </v:textbox>
                <w10:wrap type="topAndBottom" anchorx="margin"/>
              </v:shape>
            </w:pict>
          </mc:Fallback>
        </mc:AlternateContent>
      </w:r>
      <w:r>
        <w:rPr>
          <w:noProof/>
        </w:rPr>
        <w:drawing>
          <wp:anchor distT="180340" distB="180340" distL="114300" distR="114300" simplePos="0" relativeHeight="251964416" behindDoc="0" locked="0" layoutInCell="1" allowOverlap="1" wp14:anchorId="507573FC" wp14:editId="201F0AD3">
            <wp:simplePos x="0" y="0"/>
            <wp:positionH relativeFrom="margin">
              <wp:posOffset>720725</wp:posOffset>
            </wp:positionH>
            <wp:positionV relativeFrom="paragraph">
              <wp:posOffset>899795</wp:posOffset>
            </wp:positionV>
            <wp:extent cx="4272280" cy="4064635"/>
            <wp:effectExtent l="0" t="0" r="0" b="0"/>
            <wp:wrapTopAndBottom/>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72280" cy="4064635"/>
                    </a:xfrm>
                    <a:prstGeom prst="rect">
                      <a:avLst/>
                    </a:prstGeom>
                    <a:noFill/>
                  </pic:spPr>
                </pic:pic>
              </a:graphicData>
            </a:graphic>
            <wp14:sizeRelH relativeFrom="margin">
              <wp14:pctWidth>0</wp14:pctWidth>
            </wp14:sizeRelH>
            <wp14:sizeRelV relativeFrom="margin">
              <wp14:pctHeight>0</wp14:pctHeight>
            </wp14:sizeRelV>
          </wp:anchor>
        </w:drawing>
      </w:r>
      <w:r w:rsidR="00EF0583">
        <w:t xml:space="preserve">Ani jeden účastník focus group </w:t>
      </w:r>
      <w:r w:rsidR="00EF0583" w:rsidRPr="00592F09">
        <w:rPr>
          <w:b/>
        </w:rPr>
        <w:t>se poté nevyjádřil pozitivně</w:t>
      </w:r>
      <w:r w:rsidR="005F5F27">
        <w:t xml:space="preserve"> k </w:t>
      </w:r>
      <w:r w:rsidR="00EF0583">
        <w:t>ukázkám loga</w:t>
      </w:r>
      <w:r w:rsidR="005F5F27">
        <w:t xml:space="preserve"> s </w:t>
      </w:r>
      <w:r w:rsidR="00EF0583">
        <w:t>dynamicky antikvovým logotypem (ukazováno bylo logo The Times, Úřadu Vlády ČR</w:t>
      </w:r>
      <w:r w:rsidR="005F5F27">
        <w:t xml:space="preserve"> a </w:t>
      </w:r>
      <w:r w:rsidR="00EF0583">
        <w:t>staré logo Google). Při porovnání loga společnosti Google pět</w:t>
      </w:r>
      <w:r w:rsidR="005F5F27">
        <w:t xml:space="preserve"> z </w:t>
      </w:r>
      <w:r w:rsidR="00EF0583">
        <w:t>osmi respondentů označilo nové logo za lepší</w:t>
      </w:r>
      <w:r w:rsidR="005F5F27">
        <w:t xml:space="preserve"> a </w:t>
      </w:r>
      <w:r w:rsidR="00EF0583">
        <w:t>dva (Martin</w:t>
      </w:r>
      <w:r w:rsidR="005F5F27">
        <w:t xml:space="preserve"> a </w:t>
      </w:r>
      <w:r w:rsidR="00EF0583">
        <w:t xml:space="preserve">Kuba) se nedokázali rozhodnout, jaká verze je podle nich lepší. </w:t>
      </w:r>
      <w:r w:rsidR="00EF0583">
        <w:lastRenderedPageBreak/>
        <w:t>Grafická designérka Petra šla dokonce tak daleko, že redesign loga Googlu označila za „nejlepší, který</w:t>
      </w:r>
      <w:r w:rsidR="005F5F27">
        <w:t xml:space="preserve"> v </w:t>
      </w:r>
      <w:r w:rsidR="00EF0583">
        <w:t>posledních pěti letech kdokoli udělal.“</w:t>
      </w:r>
    </w:p>
    <w:p w14:paraId="7D0EC765" w14:textId="5F0DA76E" w:rsidR="00EF0583" w:rsidRPr="00CC20E5" w:rsidRDefault="00EF0583" w:rsidP="00645C97">
      <w:r>
        <w:t>Závěr analýzy bych rád věnoval rozdílu</w:t>
      </w:r>
      <w:r w:rsidR="005F5F27">
        <w:t xml:space="preserve"> v </w:t>
      </w:r>
      <w:r>
        <w:t>odpovědích podle zkušenosti</w:t>
      </w:r>
      <w:r w:rsidR="005F5F27">
        <w:t xml:space="preserve"> v </w:t>
      </w:r>
      <w:r>
        <w:t xml:space="preserve">oboru typografie. Profesionální typografové totiž písmo považují za </w:t>
      </w:r>
      <w:r w:rsidRPr="002A1B75">
        <w:rPr>
          <w:b/>
        </w:rPr>
        <w:t>výrazně přívětivější, luxusnější</w:t>
      </w:r>
      <w:r w:rsidR="005F5F27">
        <w:rPr>
          <w:b/>
        </w:rPr>
        <w:t xml:space="preserve"> a </w:t>
      </w:r>
      <w:r w:rsidRPr="002A1B75">
        <w:rPr>
          <w:b/>
        </w:rPr>
        <w:t>dražší</w:t>
      </w:r>
      <w:r>
        <w:t xml:space="preserve"> než ti, co mají</w:t>
      </w:r>
      <w:r w:rsidR="005F5F27">
        <w:t xml:space="preserve"> s </w:t>
      </w:r>
      <w:r>
        <w:t>typografií menší zkušenosti. To se dá připsat na vrub faktu, že písmo je sice dobře navržené (to je koneckonců více než jasné vzhledem</w:t>
      </w:r>
      <w:r w:rsidR="005F5F27">
        <w:t xml:space="preserve"> k </w:t>
      </w:r>
      <w:r>
        <w:t>jeho oblíbenosti), kvůli jeho všudypřítomnosti ho ale typograficky nezkušení respondenti nepovažují za pozitivně vnímané.</w:t>
      </w:r>
    </w:p>
    <w:p w14:paraId="3B047038" w14:textId="11037DB9" w:rsidR="00EF0583" w:rsidRDefault="00EF0583" w:rsidP="00645C97">
      <w:pPr>
        <w:pStyle w:val="Nadpis3"/>
      </w:pPr>
      <w:bookmarkStart w:id="185" w:name="_Toc512508810"/>
      <w:r>
        <w:t>Závěr</w:t>
      </w:r>
      <w:r w:rsidR="005F5F27">
        <w:t xml:space="preserve"> a </w:t>
      </w:r>
      <w:r>
        <w:t>doporučení</w:t>
      </w:r>
      <w:bookmarkEnd w:id="185"/>
    </w:p>
    <w:p w14:paraId="3451D801" w14:textId="20E2D031" w:rsidR="00EF0583" w:rsidRDefault="00EF0583" w:rsidP="00645C97">
      <w:r>
        <w:t>Dynamická antikva je tradičním stylem písma, který ovšem právě svou tradicí</w:t>
      </w:r>
      <w:r w:rsidR="005F5F27">
        <w:t xml:space="preserve"> a </w:t>
      </w:r>
      <w:r>
        <w:t>vysokou mírou používání nemá příliš šancí na úspěch, pokud jde</w:t>
      </w:r>
      <w:r w:rsidR="005F5F27">
        <w:t xml:space="preserve"> o </w:t>
      </w:r>
      <w:r>
        <w:t>design loga. Písmo není vnímáno příliš výrazně, je písmem, se kterým se respondenti setkávají nejčastěji ze všech. Jeho použití</w:t>
      </w:r>
      <w:r w:rsidR="005F5F27">
        <w:t xml:space="preserve"> v </w:t>
      </w:r>
      <w:r>
        <w:t>logotvorbě je považováno spíše za zastaralé</w:t>
      </w:r>
      <w:r w:rsidR="005F5F27">
        <w:t xml:space="preserve"> a </w:t>
      </w:r>
      <w:r>
        <w:t>nevhodné, nelze ho však ani zdaleka vyloučit úplně.</w:t>
      </w:r>
    </w:p>
    <w:p w14:paraId="42D87907" w14:textId="20D5EEBB" w:rsidR="00EF0583" w:rsidRDefault="00EF0583" w:rsidP="00645C97">
      <w:r>
        <w:t>Své místo dynamická antikva nachází</w:t>
      </w:r>
      <w:r w:rsidR="005F5F27">
        <w:t xml:space="preserve"> v </w:t>
      </w:r>
      <w:r>
        <w:t>tradičním, konzervativním prostředí</w:t>
      </w:r>
      <w:r w:rsidR="005F5F27">
        <w:t xml:space="preserve"> s </w:t>
      </w:r>
      <w:r>
        <w:t>důrazem na bohatou tradici</w:t>
      </w:r>
      <w:r w:rsidR="005F5F27">
        <w:t xml:space="preserve"> a </w:t>
      </w:r>
      <w:r>
        <w:t>historii.</w:t>
      </w:r>
    </w:p>
    <w:p w14:paraId="05A7D325" w14:textId="7891A6F4" w:rsidR="00EF0583" w:rsidRDefault="00EF0583" w:rsidP="00645C97">
      <w:r>
        <w:t xml:space="preserve">Písmo je také tradičně </w:t>
      </w:r>
      <w:r w:rsidRPr="004373AB">
        <w:rPr>
          <w:b/>
        </w:rPr>
        <w:t>spjaté</w:t>
      </w:r>
      <w:r w:rsidR="005F5F27">
        <w:rPr>
          <w:b/>
        </w:rPr>
        <w:t xml:space="preserve"> s </w:t>
      </w:r>
      <w:r w:rsidRPr="004373AB">
        <w:rPr>
          <w:b/>
        </w:rPr>
        <w:t>tiskem</w:t>
      </w:r>
      <w:r>
        <w:t>, především díky své maximální přehlednosti</w:t>
      </w:r>
      <w:r w:rsidR="005F5F27">
        <w:t xml:space="preserve"> a </w:t>
      </w:r>
      <w:r>
        <w:t>čitelnosti. Tento fakt mu dává silné postavení u subjektů, jejichž produkt je jakkoli spjat</w:t>
      </w:r>
      <w:r w:rsidR="005F5F27">
        <w:t xml:space="preserve"> s </w:t>
      </w:r>
      <w:r>
        <w:t xml:space="preserve">tiskem. Pokud bychom tedy hledali subjekty, u kterých může mít písmo úspěch, pravděpodobně bychom mohli jmenovat </w:t>
      </w:r>
      <w:r w:rsidRPr="004373AB">
        <w:rPr>
          <w:b/>
        </w:rPr>
        <w:t>noviny, nakladatelství či tiskárny</w:t>
      </w:r>
      <w:r>
        <w:t xml:space="preserve">. Úspěšněji také písmo působí ve </w:t>
      </w:r>
      <w:r w:rsidRPr="004373AB">
        <w:rPr>
          <w:b/>
        </w:rPr>
        <w:t>státním sektoru</w:t>
      </w:r>
      <w:r>
        <w:t xml:space="preserve"> oproti sektoru soukromému, protože je zde potřeba vyzařovat jakási jistota, tradice</w:t>
      </w:r>
      <w:r w:rsidR="005F5F27">
        <w:t xml:space="preserve"> a </w:t>
      </w:r>
      <w:r>
        <w:t>do jisté míry i neměnnost</w:t>
      </w:r>
      <w:r w:rsidR="005F5F27">
        <w:t xml:space="preserve"> a </w:t>
      </w:r>
      <w:r>
        <w:t>konzervativismus.</w:t>
      </w:r>
    </w:p>
    <w:p w14:paraId="125BDE81" w14:textId="2313A908" w:rsidR="00EF0583" w:rsidRPr="00601AF3" w:rsidRDefault="00EF0583" w:rsidP="00EF0583">
      <w:pPr>
        <w:pStyle w:val="Nadpis2"/>
        <w:tabs>
          <w:tab w:val="clear" w:pos="576"/>
          <w:tab w:val="num" w:pos="1002"/>
        </w:tabs>
        <w:ind w:left="578" w:hanging="578"/>
        <w:rPr>
          <w:rFonts w:ascii="Bodoni MT" w:hAnsi="Bodoni MT"/>
          <w:sz w:val="36"/>
        </w:rPr>
      </w:pPr>
      <w:bookmarkStart w:id="186" w:name="_Toc512508811"/>
      <w:r w:rsidRPr="00601AF3">
        <w:rPr>
          <w:rFonts w:ascii="Bodoni MT" w:hAnsi="Bodoni MT"/>
          <w:sz w:val="36"/>
        </w:rPr>
        <w:t>Statická antikva</w:t>
      </w:r>
      <w:bookmarkEnd w:id="186"/>
    </w:p>
    <w:p w14:paraId="44484A2F" w14:textId="53FD0DD5" w:rsidR="00400262" w:rsidRPr="00400262" w:rsidRDefault="00400262" w:rsidP="00400262">
      <w:r>
        <w:t>Dalším písmem na řadě je statická antikva, která se od předchozí antikvy dynamické liší především</w:t>
      </w:r>
      <w:r w:rsidR="005F5F27">
        <w:t xml:space="preserve"> v </w:t>
      </w:r>
      <w:r>
        <w:t>původu</w:t>
      </w:r>
      <w:r w:rsidR="005F5F27">
        <w:t xml:space="preserve"> a v </w:t>
      </w:r>
      <w:r>
        <w:t>mnohem výraznějším rozdílu mezi vertikálními</w:t>
      </w:r>
      <w:r w:rsidR="005F5F27">
        <w:t xml:space="preserve"> a </w:t>
      </w:r>
      <w:r>
        <w:t>horizontálními tahy.</w:t>
      </w:r>
    </w:p>
    <w:p w14:paraId="6973A6D8" w14:textId="77777777" w:rsidR="00EF0583" w:rsidRDefault="00EF0583" w:rsidP="00645C97">
      <w:pPr>
        <w:pStyle w:val="Nadpis3"/>
      </w:pPr>
      <w:bookmarkStart w:id="187" w:name="_Toc512508812"/>
      <w:r>
        <w:lastRenderedPageBreak/>
        <w:t>Historické pozadí</w:t>
      </w:r>
      <w:bookmarkEnd w:id="187"/>
    </w:p>
    <w:p w14:paraId="14D49E36" w14:textId="00CEE923" w:rsidR="00EF0583" w:rsidRDefault="00EF0583" w:rsidP="00645C97">
      <w:r>
        <w:t>Statická antikva je též ve starších textech nazývána antikvou klasicistní, navazovala na renesanční, tedy dynamickou antikvu. Její původ lze najít</w:t>
      </w:r>
      <w:r w:rsidR="005F5F27">
        <w:t xml:space="preserve"> v </w:t>
      </w:r>
      <w:r>
        <w:t>půlce osmnáctého století, kdy John Baskerville stvořil přechodovou antikvu, kterou pojmenoval po sobě. Na něj postupně navazovali další tvůrci písem, zejména pak Giambattista Bodoni, který</w:t>
      </w:r>
      <w:r w:rsidR="005F5F27">
        <w:t xml:space="preserve"> v </w:t>
      </w:r>
      <w:r>
        <w:t>roce 1798 uvedl své písmo, jež svým unikátním vzhledem přímo vyzývalo</w:t>
      </w:r>
      <w:r w:rsidR="005F5F27">
        <w:t xml:space="preserve"> k </w:t>
      </w:r>
      <w:r>
        <w:t>používání</w:t>
      </w:r>
      <w:r w:rsidR="005F5F27">
        <w:t xml:space="preserve"> v </w:t>
      </w:r>
      <w:r>
        <w:t>tisku. Bodoni poté zažilo svůj návrat začátkem dvacátého století, kdy</w:t>
      </w:r>
      <w:r w:rsidR="005F5F27">
        <w:t xml:space="preserve"> v </w:t>
      </w:r>
      <w:r>
        <w:t>roce 1909 společnost American Type Founders přišla</w:t>
      </w:r>
      <w:r w:rsidR="005F5F27">
        <w:t xml:space="preserve"> s </w:t>
      </w:r>
      <w:r>
        <w:t>jeho moderním redesignem. Od té doby bodoni zažilo ještě několik návratů, aby se nakonec usadilo jako jedno</w:t>
      </w:r>
      <w:r w:rsidR="005F5F27">
        <w:t xml:space="preserve"> z </w:t>
      </w:r>
      <w:r>
        <w:t xml:space="preserve">dominantních ozdobných písem. </w:t>
      </w:r>
      <w:sdt>
        <w:sdtPr>
          <w:id w:val="-445693788"/>
          <w:citation/>
        </w:sdtPr>
        <w:sdtContent>
          <w:r>
            <w:fldChar w:fldCharType="begin"/>
          </w:r>
          <w:r>
            <w:instrText xml:space="preserve"> CITATION eLUFnhZdVZOFCFzA </w:instrText>
          </w:r>
          <w:r>
            <w:fldChar w:fldCharType="separate"/>
          </w:r>
          <w:r w:rsidR="0088432A">
            <w:rPr>
              <w:noProof/>
            </w:rPr>
            <w:t>(Bodoni History, 2006)</w:t>
          </w:r>
          <w:r>
            <w:fldChar w:fldCharType="end"/>
          </w:r>
        </w:sdtContent>
      </w:sdt>
    </w:p>
    <w:p w14:paraId="3BC64D1E" w14:textId="71675DB3" w:rsidR="00EF0583" w:rsidRDefault="00EF0583" w:rsidP="00645C97">
      <w:r>
        <w:t>Jeho hlavní charakteristikou je jeho plná optimalizace pro tisk</w:t>
      </w:r>
      <w:r w:rsidR="005F5F27">
        <w:t xml:space="preserve"> a </w:t>
      </w:r>
      <w:r>
        <w:t>tisková forma je zároveň i</w:t>
      </w:r>
      <w:r w:rsidR="00981350">
        <w:t> j</w:t>
      </w:r>
      <w:r>
        <w:t>eho původem</w:t>
      </w:r>
      <w:r w:rsidR="005F5F27">
        <w:t xml:space="preserve"> a </w:t>
      </w:r>
      <w:r>
        <w:t>inspirací. Zmizely tedy i poslední zbytky prvky psané formy písma, které ještě</w:t>
      </w:r>
      <w:r w:rsidR="005F5F27">
        <w:t xml:space="preserve"> v </w:t>
      </w:r>
      <w:r>
        <w:t xml:space="preserve">přechodové antikvě byly zřejmé. </w:t>
      </w:r>
      <w:sdt>
        <w:sdtPr>
          <w:id w:val="2020891303"/>
          <w:citation/>
        </w:sdtPr>
        <w:sdtContent>
          <w:r>
            <w:fldChar w:fldCharType="begin"/>
          </w:r>
          <w:r>
            <w:instrText xml:space="preserve">CITATION OWTAT2ZWL5nxXP8A \p 37 \l 1029 </w:instrText>
          </w:r>
          <w:r>
            <w:fldChar w:fldCharType="separate"/>
          </w:r>
          <w:r w:rsidR="0088432A">
            <w:rPr>
              <w:noProof/>
            </w:rPr>
            <w:t>(Beran, 2000, s. 37)</w:t>
          </w:r>
          <w:r>
            <w:fldChar w:fldCharType="end"/>
          </w:r>
        </w:sdtContent>
      </w:sdt>
    </w:p>
    <w:p w14:paraId="41894706" w14:textId="2C8F00CB" w:rsidR="00EF0583" w:rsidRDefault="00EF0583" w:rsidP="00645C97">
      <w:pPr>
        <w:pStyle w:val="Nadpis3"/>
      </w:pPr>
      <w:bookmarkStart w:id="188" w:name="_Toc512508813"/>
      <w:r>
        <w:t>Statická antikva</w:t>
      </w:r>
      <w:r w:rsidR="005F5F27">
        <w:t xml:space="preserve"> </w:t>
      </w:r>
      <w:r w:rsidR="00955C41">
        <w:t>v současné logotvorbě</w:t>
      </w:r>
      <w:bookmarkEnd w:id="188"/>
    </w:p>
    <w:p w14:paraId="4A7683D3" w14:textId="5EE20C6C" w:rsidR="00EF0583" w:rsidRDefault="00981350" w:rsidP="00645C97">
      <w:r>
        <w:rPr>
          <w:noProof/>
        </w:rPr>
        <mc:AlternateContent>
          <mc:Choice Requires="wps">
            <w:drawing>
              <wp:anchor distT="0" distB="0" distL="114300" distR="114300" simplePos="0" relativeHeight="251976704" behindDoc="0" locked="0" layoutInCell="1" allowOverlap="1" wp14:anchorId="46F8ADD5" wp14:editId="61EEF15B">
                <wp:simplePos x="0" y="0"/>
                <wp:positionH relativeFrom="column">
                  <wp:posOffset>3982085</wp:posOffset>
                </wp:positionH>
                <wp:positionV relativeFrom="paragraph">
                  <wp:posOffset>862965</wp:posOffset>
                </wp:positionV>
                <wp:extent cx="1821180" cy="635"/>
                <wp:effectExtent l="0" t="0" r="7620" b="8255"/>
                <wp:wrapSquare wrapText="bothSides"/>
                <wp:docPr id="96" name="Textové pole 96"/>
                <wp:cNvGraphicFramePr/>
                <a:graphic xmlns:a="http://schemas.openxmlformats.org/drawingml/2006/main">
                  <a:graphicData uri="http://schemas.microsoft.com/office/word/2010/wordprocessingShape">
                    <wps:wsp>
                      <wps:cNvSpPr txBox="1"/>
                      <wps:spPr>
                        <a:xfrm>
                          <a:off x="0" y="0"/>
                          <a:ext cx="1821180" cy="635"/>
                        </a:xfrm>
                        <a:prstGeom prst="rect">
                          <a:avLst/>
                        </a:prstGeom>
                        <a:solidFill>
                          <a:prstClr val="white"/>
                        </a:solidFill>
                        <a:ln>
                          <a:noFill/>
                        </a:ln>
                      </wps:spPr>
                      <wps:txbx>
                        <w:txbxContent>
                          <w:p w14:paraId="7284CA18" w14:textId="43F50A51" w:rsidR="00855FFE" w:rsidRPr="00E37C6F" w:rsidRDefault="00855FFE" w:rsidP="00981350">
                            <w:pPr>
                              <w:pStyle w:val="Titulek"/>
                              <w:rPr>
                                <w:noProof/>
                                <w:sz w:val="24"/>
                              </w:rPr>
                            </w:pPr>
                            <w:bookmarkStart w:id="189" w:name="_Toc512511661"/>
                            <w:r>
                              <w:t xml:space="preserve">Obrázek </w:t>
                            </w:r>
                            <w:fldSimple w:instr=" SEQ Obrázek \* ARABIC ">
                              <w:r>
                                <w:rPr>
                                  <w:noProof/>
                                </w:rPr>
                                <w:t>25</w:t>
                              </w:r>
                            </w:fldSimple>
                            <w:r>
                              <w:t xml:space="preserve">: Logo firmy Giorgio Armani </w:t>
                            </w:r>
                            <w:r w:rsidRPr="00981350">
                              <w:rPr>
                                <w:b w:val="0"/>
                              </w:rPr>
                              <w:t>(zdroj:.armani.com/logos)</w:t>
                            </w:r>
                            <w:bookmarkEnd w:id="1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6F8ADD5" id="Textové pole 96" o:spid="_x0000_s1056" type="#_x0000_t202" style="position:absolute;left:0;text-align:left;margin-left:313.55pt;margin-top:67.95pt;width:143.4pt;height:.05pt;z-index:25197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" stroked="f">
                <v:textbox style="mso-fit-shape-to-text:t" inset="0,0,0,0">
                  <w:txbxContent>
                    <w:p w14:paraId="7284CA18" w14:textId="43F50A51" w:rsidR="00855FFE" w:rsidRPr="00E37C6F" w:rsidRDefault="00855FFE" w:rsidP="00981350">
                      <w:pPr>
                        <w:pStyle w:val="Titulek"/>
                        <w:rPr>
                          <w:noProof/>
                          <w:sz w:val="24"/>
                        </w:rPr>
                      </w:pPr>
                      <w:bookmarkStart w:id="190" w:name="_Toc512511661"/>
                      <w:r>
                        <w:t xml:space="preserve">Obrázek </w:t>
                      </w:r>
                      <w:fldSimple w:instr=" SEQ Obrázek \* ARABIC ">
                        <w:r>
                          <w:rPr>
                            <w:noProof/>
                          </w:rPr>
                          <w:t>25</w:t>
                        </w:r>
                      </w:fldSimple>
                      <w:r>
                        <w:t xml:space="preserve">: Logo firmy Giorgio Armani </w:t>
                      </w:r>
                      <w:r w:rsidRPr="00981350">
                        <w:rPr>
                          <w:b w:val="0"/>
                        </w:rPr>
                        <w:t>(zdroj:.armani.com/logos)</w:t>
                      </w:r>
                      <w:bookmarkEnd w:id="190"/>
                    </w:p>
                  </w:txbxContent>
                </v:textbox>
                <w10:wrap type="square"/>
              </v:shape>
            </w:pict>
          </mc:Fallback>
        </mc:AlternateContent>
      </w:r>
      <w:r>
        <w:rPr>
          <w:noProof/>
        </w:rPr>
        <w:drawing>
          <wp:anchor distT="0" distB="0" distL="114300" distR="114300" simplePos="0" relativeHeight="251974656" behindDoc="0" locked="0" layoutInCell="1" allowOverlap="1" wp14:anchorId="076B0F97" wp14:editId="26AE0C72">
            <wp:simplePos x="0" y="0"/>
            <wp:positionH relativeFrom="margin">
              <wp:align>right</wp:align>
            </wp:positionH>
            <wp:positionV relativeFrom="paragraph">
              <wp:posOffset>9525</wp:posOffset>
            </wp:positionV>
            <wp:extent cx="1595120" cy="797560"/>
            <wp:effectExtent l="0" t="0" r="5080" b="2540"/>
            <wp:wrapSquare wrapText="bothSides"/>
            <wp:docPr id="95" name="Obrázek 95" descr="VÃ½sledek obrÃ¡zku pro arman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Ã½sledek obrÃ¡zku pro armani logo"/>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95120" cy="797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Bodoni, jakož i další statické antikvy, zůstává</w:t>
      </w:r>
      <w:r w:rsidR="005F5F27">
        <w:t xml:space="preserve"> v </w:t>
      </w:r>
      <w:r w:rsidR="00EF0583">
        <w:t>dnešních logách poměrně dominantní rodinou písem. Jeho použití je silně spjato</w:t>
      </w:r>
      <w:r w:rsidR="005F5F27">
        <w:t xml:space="preserve"> s </w:t>
      </w:r>
      <w:r w:rsidR="00EF0583">
        <w:t xml:space="preserve">módními značkami, jako je </w:t>
      </w:r>
      <w:r w:rsidR="00EF0583" w:rsidRPr="003140CE">
        <w:rPr>
          <w:b/>
        </w:rPr>
        <w:t>Ralph Lauren či Giorgio Armani</w:t>
      </w:r>
      <w:r w:rsidR="00EF0583">
        <w:t>. Tyto značky také velmi často volí čistou, černobílou variantu loga, obvykle</w:t>
      </w:r>
      <w:r w:rsidR="005F5F27">
        <w:t xml:space="preserve"> s </w:t>
      </w:r>
      <w:r w:rsidR="00EF0583">
        <w:t>důrazem na textovou část loga.</w:t>
      </w:r>
      <w:r w:rsidRPr="00981350">
        <w:t xml:space="preserve"> </w:t>
      </w:r>
    </w:p>
    <w:p w14:paraId="3FAC1CE7" w14:textId="4A9A7CEA" w:rsidR="00EF0583" w:rsidRPr="0093322A" w:rsidRDefault="00981350" w:rsidP="00645C97">
      <w:r>
        <w:rPr>
          <w:noProof/>
        </w:rPr>
        <mc:AlternateContent>
          <mc:Choice Requires="wps">
            <w:drawing>
              <wp:anchor distT="0" distB="0" distL="114300" distR="114300" simplePos="0" relativeHeight="251979776" behindDoc="0" locked="0" layoutInCell="1" allowOverlap="1" wp14:anchorId="7051E378" wp14:editId="7E2049D3">
                <wp:simplePos x="0" y="0"/>
                <wp:positionH relativeFrom="column">
                  <wp:posOffset>4043045</wp:posOffset>
                </wp:positionH>
                <wp:positionV relativeFrom="paragraph">
                  <wp:posOffset>737870</wp:posOffset>
                </wp:positionV>
                <wp:extent cx="1981200" cy="635"/>
                <wp:effectExtent l="0" t="0" r="0" b="8255"/>
                <wp:wrapSquare wrapText="bothSides"/>
                <wp:docPr id="98" name="Textové pole 98"/>
                <wp:cNvGraphicFramePr/>
                <a:graphic xmlns:a="http://schemas.openxmlformats.org/drawingml/2006/main">
                  <a:graphicData uri="http://schemas.microsoft.com/office/word/2010/wordprocessingShape">
                    <wps:wsp>
                      <wps:cNvSpPr txBox="1"/>
                      <wps:spPr>
                        <a:xfrm>
                          <a:off x="0" y="0"/>
                          <a:ext cx="1981200" cy="635"/>
                        </a:xfrm>
                        <a:prstGeom prst="rect">
                          <a:avLst/>
                        </a:prstGeom>
                        <a:solidFill>
                          <a:prstClr val="white"/>
                        </a:solidFill>
                        <a:ln>
                          <a:noFill/>
                        </a:ln>
                      </wps:spPr>
                      <wps:txbx>
                        <w:txbxContent>
                          <w:p w14:paraId="748A38A9" w14:textId="45A199F5" w:rsidR="00855FFE" w:rsidRPr="00826C30" w:rsidRDefault="00855FFE" w:rsidP="00981350">
                            <w:pPr>
                              <w:pStyle w:val="Titulek"/>
                              <w:rPr>
                                <w:noProof/>
                                <w:sz w:val="24"/>
                              </w:rPr>
                            </w:pPr>
                            <w:bookmarkStart w:id="191" w:name="_Toc512511662"/>
                            <w:r>
                              <w:t xml:space="preserve">Obrázek </w:t>
                            </w:r>
                            <w:fldSimple w:instr=" SEQ Obrázek \* ARABIC ">
                              <w:r>
                                <w:rPr>
                                  <w:noProof/>
                                </w:rPr>
                                <w:t>26</w:t>
                              </w:r>
                            </w:fldSimple>
                            <w:r>
                              <w:t xml:space="preserve">: Logo české designové firmy Lasvit </w:t>
                            </w:r>
                            <w:r w:rsidRPr="00981350">
                              <w:rPr>
                                <w:b w:val="0"/>
                              </w:rPr>
                              <w:t>(zdroj: lasvit.com/press-releases)</w:t>
                            </w:r>
                            <w:bookmarkEnd w:id="1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051E378" id="Textové pole 98" o:spid="_x0000_s1057" type="#_x0000_t202" style="position:absolute;left:0;text-align:left;margin-left:318.35pt;margin-top:58.1pt;width:156pt;height:.05pt;z-index:25197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" stroked="f">
                <v:textbox style="mso-fit-shape-to-text:t" inset="0,0,0,0">
                  <w:txbxContent>
                    <w:p w14:paraId="748A38A9" w14:textId="45A199F5" w:rsidR="00855FFE" w:rsidRPr="00826C30" w:rsidRDefault="00855FFE" w:rsidP="00981350">
                      <w:pPr>
                        <w:pStyle w:val="Titulek"/>
                        <w:rPr>
                          <w:noProof/>
                          <w:sz w:val="24"/>
                        </w:rPr>
                      </w:pPr>
                      <w:bookmarkStart w:id="192" w:name="_Toc512511662"/>
                      <w:r>
                        <w:t xml:space="preserve">Obrázek </w:t>
                      </w:r>
                      <w:fldSimple w:instr=" SEQ Obrázek \* ARABIC ">
                        <w:r>
                          <w:rPr>
                            <w:noProof/>
                          </w:rPr>
                          <w:t>26</w:t>
                        </w:r>
                      </w:fldSimple>
                      <w:r>
                        <w:t xml:space="preserve">: Logo české designové firmy Lasvit </w:t>
                      </w:r>
                      <w:r w:rsidRPr="00981350">
                        <w:rPr>
                          <w:b w:val="0"/>
                        </w:rPr>
                        <w:t>(zdroj: lasvit.com/press-releases)</w:t>
                      </w:r>
                      <w:bookmarkEnd w:id="192"/>
                    </w:p>
                  </w:txbxContent>
                </v:textbox>
                <w10:wrap type="square"/>
              </v:shape>
            </w:pict>
          </mc:Fallback>
        </mc:AlternateContent>
      </w:r>
      <w:r>
        <w:rPr>
          <w:noProof/>
        </w:rPr>
        <w:drawing>
          <wp:anchor distT="0" distB="0" distL="114300" distR="114300" simplePos="0" relativeHeight="251977728" behindDoc="0" locked="0" layoutInCell="1" allowOverlap="1" wp14:anchorId="2809D26B" wp14:editId="37BD30BE">
            <wp:simplePos x="0" y="0"/>
            <wp:positionH relativeFrom="margin">
              <wp:posOffset>4012565</wp:posOffset>
            </wp:positionH>
            <wp:positionV relativeFrom="paragraph">
              <wp:posOffset>36830</wp:posOffset>
            </wp:positionV>
            <wp:extent cx="1686560" cy="636905"/>
            <wp:effectExtent l="0" t="0" r="8890" b="0"/>
            <wp:wrapSquare wrapText="bothSides"/>
            <wp:docPr id="97" name="Obrázek 97" descr="VÃ½sledek obrÃ¡zku pro lasvi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Ã½sledek obrÃ¡zku pro lasvit logo"/>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86560" cy="636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Podobné použití můžeme nalézt i</w:t>
      </w:r>
      <w:r w:rsidR="005F5F27">
        <w:t xml:space="preserve"> v </w:t>
      </w:r>
      <w:r w:rsidR="00EF0583">
        <w:t xml:space="preserve">logu módního časopisu </w:t>
      </w:r>
      <w:r w:rsidR="00EF0583" w:rsidRPr="003140CE">
        <w:rPr>
          <w:b/>
        </w:rPr>
        <w:t>Vogue</w:t>
      </w:r>
      <w:r w:rsidR="00EF0583">
        <w:t xml:space="preserve">, prodejce šperků </w:t>
      </w:r>
      <w:r w:rsidR="00EF0583" w:rsidRPr="003140CE">
        <w:rPr>
          <w:b/>
        </w:rPr>
        <w:t>Tiffany &amp; Co</w:t>
      </w:r>
      <w:r w:rsidR="00EF0583">
        <w:t xml:space="preserve">., případně řetězce hotelů </w:t>
      </w:r>
      <w:r w:rsidR="00EF0583" w:rsidRPr="003140CE">
        <w:rPr>
          <w:b/>
        </w:rPr>
        <w:t>Hilton</w:t>
      </w:r>
      <w:r w:rsidR="00EF0583">
        <w:t>. Pokud bychom chtěli příklad</w:t>
      </w:r>
      <w:r w:rsidR="005F5F27">
        <w:t xml:space="preserve"> z </w:t>
      </w:r>
      <w:r w:rsidR="00EF0583">
        <w:t>českých luhů</w:t>
      </w:r>
      <w:r w:rsidR="005F5F27">
        <w:t xml:space="preserve"> a </w:t>
      </w:r>
      <w:r w:rsidR="00EF0583">
        <w:t xml:space="preserve">hájů, uvést lze například logo společnosti </w:t>
      </w:r>
      <w:r w:rsidR="00EF0583" w:rsidRPr="003140CE">
        <w:rPr>
          <w:b/>
        </w:rPr>
        <w:t>Lasvit</w:t>
      </w:r>
      <w:r w:rsidR="00EF0583">
        <w:t>, které na první pohled zaujme svým</w:t>
      </w:r>
      <w:r w:rsidR="005F5F27">
        <w:t xml:space="preserve"> z</w:t>
      </w:r>
      <w:r w:rsidR="00EF0583">
        <w:t>ajímavým typografickým zpracováním.</w:t>
      </w:r>
    </w:p>
    <w:p w14:paraId="48DDAF4C" w14:textId="7679CA19" w:rsidR="00EF0583" w:rsidRDefault="00EF0583" w:rsidP="00645C97">
      <w:r>
        <w:t xml:space="preserve">Co všechny takové subjekty spojuje, je nasnadě: </w:t>
      </w:r>
      <w:r w:rsidRPr="003140CE">
        <w:rPr>
          <w:b/>
        </w:rPr>
        <w:t>luxus</w:t>
      </w:r>
      <w:r>
        <w:t>. Ten je přítomen u všech zmíněných subjektů</w:t>
      </w:r>
      <w:r w:rsidR="005F5F27">
        <w:t xml:space="preserve"> a </w:t>
      </w:r>
      <w:r>
        <w:t>je i hlavní zprávou, které má statická antikva předat. Písmo dále komunikuje tradici</w:t>
      </w:r>
      <w:r w:rsidR="005F5F27">
        <w:t xml:space="preserve"> a </w:t>
      </w:r>
      <w:r>
        <w:t>vyzrálost značky, zejména díky stáří rodiny písma.</w:t>
      </w:r>
    </w:p>
    <w:p w14:paraId="7B9AC73B" w14:textId="40AEEBFC" w:rsidR="00EF0583" w:rsidRDefault="00EF0583" w:rsidP="00645C97">
      <w:r>
        <w:t>Nevyrovnané tloušťky horizontálních</w:t>
      </w:r>
      <w:r w:rsidR="005F5F27">
        <w:t xml:space="preserve"> a </w:t>
      </w:r>
      <w:r>
        <w:t>vertikálních tahů mohou působit zajímavě pro oko recipienta, zároveň ale mohou působit křehce</w:t>
      </w:r>
      <w:r w:rsidR="005F5F27">
        <w:t xml:space="preserve"> a </w:t>
      </w:r>
      <w:r>
        <w:t xml:space="preserve">nevyrovnaně. </w:t>
      </w:r>
    </w:p>
    <w:p w14:paraId="7BDA0D5A" w14:textId="75E635AB" w:rsidR="00EF0583" w:rsidRDefault="00EF0583" w:rsidP="00645C97">
      <w:pPr>
        <w:pStyle w:val="Nadpis3"/>
      </w:pPr>
      <w:bookmarkStart w:id="193" w:name="_Toc512508814"/>
      <w:r>
        <w:lastRenderedPageBreak/>
        <w:t>Interpretace dat</w:t>
      </w:r>
      <w:r w:rsidR="005F5F27">
        <w:t xml:space="preserve"> z </w:t>
      </w:r>
      <w:r>
        <w:t>kvantitativního</w:t>
      </w:r>
      <w:r w:rsidR="005F5F27">
        <w:t xml:space="preserve"> a </w:t>
      </w:r>
      <w:r>
        <w:t>kvalitativního výzkumu</w:t>
      </w:r>
      <w:bookmarkEnd w:id="193"/>
    </w:p>
    <w:p w14:paraId="773F3DB0" w14:textId="4F95043E" w:rsidR="00EF0583" w:rsidRDefault="00EF0583" w:rsidP="00645C97">
      <w:r>
        <w:t>Statická antikva, jak vyplývá</w:t>
      </w:r>
      <w:r w:rsidR="005F5F27">
        <w:t xml:space="preserve"> z </w:t>
      </w:r>
      <w:r>
        <w:t>předchozí kapitoly, platí za jednu</w:t>
      </w:r>
      <w:r w:rsidR="005F5F27">
        <w:t xml:space="preserve"> z </w:t>
      </w:r>
      <w:r>
        <w:t>nejvyhraněnějších</w:t>
      </w:r>
      <w:r w:rsidR="005F5F27">
        <w:t xml:space="preserve"> a </w:t>
      </w:r>
      <w:r>
        <w:t>nejzaměřenějších stylů písma po stránce logotvorby ze všech. Je pevně svázána se subjekty, které chtějí působit luxusně</w:t>
      </w:r>
      <w:r w:rsidR="005F5F27">
        <w:t xml:space="preserve"> a </w:t>
      </w:r>
      <w:r>
        <w:t>tradičně, zajímalo mě tedy, zda je takto vnímána i mými respondenty</w:t>
      </w:r>
      <w:r w:rsidR="00DE28AE">
        <w:t>,</w:t>
      </w:r>
      <w:r w:rsidR="005F5F27">
        <w:t xml:space="preserve"> a </w:t>
      </w:r>
      <w:r>
        <w:t>tedy jestli sama</w:t>
      </w:r>
      <w:r w:rsidR="005F5F27">
        <w:t xml:space="preserve"> o </w:t>
      </w:r>
      <w:r>
        <w:t>sobě komunikuje luxus.</w:t>
      </w:r>
    </w:p>
    <w:p w14:paraId="502E7CDA" w14:textId="1AFE736E" w:rsidR="00EF0583" w:rsidRDefault="00D7256A" w:rsidP="00645C97">
      <w:r>
        <w:rPr>
          <w:noProof/>
        </w:rPr>
        <mc:AlternateContent>
          <mc:Choice Requires="wps">
            <w:drawing>
              <wp:anchor distT="0" distB="0" distL="114300" distR="114300" simplePos="0" relativeHeight="252001280" behindDoc="0" locked="0" layoutInCell="1" allowOverlap="1" wp14:anchorId="66FBB4C6" wp14:editId="7003C40F">
                <wp:simplePos x="0" y="0"/>
                <wp:positionH relativeFrom="column">
                  <wp:posOffset>499745</wp:posOffset>
                </wp:positionH>
                <wp:positionV relativeFrom="paragraph">
                  <wp:posOffset>6315075</wp:posOffset>
                </wp:positionV>
                <wp:extent cx="4578350" cy="365760"/>
                <wp:effectExtent l="0" t="0" r="0" b="0"/>
                <wp:wrapTopAndBottom/>
                <wp:docPr id="119" name="Textové pole 119"/>
                <wp:cNvGraphicFramePr/>
                <a:graphic xmlns:a="http://schemas.openxmlformats.org/drawingml/2006/main">
                  <a:graphicData uri="http://schemas.microsoft.com/office/word/2010/wordprocessingShape">
                    <wps:wsp>
                      <wps:cNvSpPr txBox="1"/>
                      <wps:spPr>
                        <a:xfrm>
                          <a:off x="0" y="0"/>
                          <a:ext cx="4578350" cy="365760"/>
                        </a:xfrm>
                        <a:prstGeom prst="rect">
                          <a:avLst/>
                        </a:prstGeom>
                        <a:solidFill>
                          <a:prstClr val="white"/>
                        </a:solidFill>
                        <a:ln>
                          <a:noFill/>
                        </a:ln>
                      </wps:spPr>
                      <wps:txbx>
                        <w:txbxContent>
                          <w:p w14:paraId="7E65F228" w14:textId="26227643" w:rsidR="00855FFE" w:rsidRPr="00D7256A" w:rsidRDefault="00855FFE" w:rsidP="00D7256A">
                            <w:pPr>
                              <w:pStyle w:val="Titulek"/>
                              <w:rPr>
                                <w:b w:val="0"/>
                                <w:noProof/>
                                <w:sz w:val="24"/>
                              </w:rPr>
                            </w:pPr>
                            <w:bookmarkStart w:id="194" w:name="_Toc512511676"/>
                            <w:r>
                              <w:t xml:space="preserve">Graf </w:t>
                            </w:r>
                            <w:fldSimple w:instr=" SEQ Graf \* ARABIC ">
                              <w:r>
                                <w:rPr>
                                  <w:noProof/>
                                </w:rPr>
                                <w:t>7</w:t>
                              </w:r>
                            </w:fldSimple>
                            <w:r w:rsidRPr="00D7256A">
                              <w:rPr>
                                <w:b w:val="0"/>
                              </w:rPr>
                              <w:t>: Porovnání průměrných odpovědí u statické</w:t>
                            </w:r>
                            <w:r>
                              <w:rPr>
                                <w:b w:val="0"/>
                              </w:rPr>
                              <w:t xml:space="preserve"> a </w:t>
                            </w:r>
                            <w:r w:rsidRPr="00D7256A">
                              <w:rPr>
                                <w:b w:val="0"/>
                              </w:rPr>
                              <w:t>dynamické natikvy; N = 261; zdroj: vlastní</w:t>
                            </w:r>
                            <w:bookmarkEnd w:id="19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FBB4C6" id="Textové pole 119" o:spid="_x0000_s1058" type="#_x0000_t202" style="position:absolute;left:0;text-align:left;margin-left:39.35pt;margin-top:497.25pt;width:360.5pt;height:28.8pt;z-index:25200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" stroked="f">
                <v:textbox inset="0,0,0,0">
                  <w:txbxContent>
                    <w:p w14:paraId="7E65F228" w14:textId="26227643" w:rsidR="00855FFE" w:rsidRPr="00D7256A" w:rsidRDefault="00855FFE" w:rsidP="00D7256A">
                      <w:pPr>
                        <w:pStyle w:val="Titulek"/>
                        <w:rPr>
                          <w:b w:val="0"/>
                          <w:noProof/>
                          <w:sz w:val="24"/>
                        </w:rPr>
                      </w:pPr>
                      <w:bookmarkStart w:id="195" w:name="_Toc512511676"/>
                      <w:r>
                        <w:t xml:space="preserve">Graf </w:t>
                      </w:r>
                      <w:fldSimple w:instr=" SEQ Graf \* ARABIC ">
                        <w:r>
                          <w:rPr>
                            <w:noProof/>
                          </w:rPr>
                          <w:t>7</w:t>
                        </w:r>
                      </w:fldSimple>
                      <w:r w:rsidRPr="00D7256A">
                        <w:rPr>
                          <w:b w:val="0"/>
                        </w:rPr>
                        <w:t>: Porovnání průměrných odpovědí u statické</w:t>
                      </w:r>
                      <w:r>
                        <w:rPr>
                          <w:b w:val="0"/>
                        </w:rPr>
                        <w:t xml:space="preserve"> a </w:t>
                      </w:r>
                      <w:r w:rsidRPr="00D7256A">
                        <w:rPr>
                          <w:b w:val="0"/>
                        </w:rPr>
                        <w:t>dynamické natikvy; N = 261; zdroj: vlastní</w:t>
                      </w:r>
                      <w:bookmarkEnd w:id="195"/>
                    </w:p>
                  </w:txbxContent>
                </v:textbox>
                <w10:wrap type="topAndBottom"/>
              </v:shape>
            </w:pict>
          </mc:Fallback>
        </mc:AlternateContent>
      </w:r>
      <w:r>
        <w:rPr>
          <w:noProof/>
        </w:rPr>
        <w:drawing>
          <wp:anchor distT="180340" distB="180340" distL="114300" distR="114300" simplePos="0" relativeHeight="251963392" behindDoc="0" locked="0" layoutInCell="1" allowOverlap="1" wp14:anchorId="370AD19C" wp14:editId="5B8567E3">
            <wp:simplePos x="0" y="0"/>
            <wp:positionH relativeFrom="margin">
              <wp:align>center</wp:align>
            </wp:positionH>
            <wp:positionV relativeFrom="paragraph">
              <wp:posOffset>918210</wp:posOffset>
            </wp:positionV>
            <wp:extent cx="4578350" cy="5353050"/>
            <wp:effectExtent l="0" t="0" r="0" b="0"/>
            <wp:wrapTopAndBottom/>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8350" cy="5353050"/>
                    </a:xfrm>
                    <a:prstGeom prst="rect">
                      <a:avLst/>
                    </a:prstGeom>
                    <a:noFill/>
                  </pic:spPr>
                </pic:pic>
              </a:graphicData>
            </a:graphic>
          </wp:anchor>
        </w:drawing>
      </w:r>
      <w:r w:rsidR="00EF0583">
        <w:t>Začněme netradičně: porovnáním</w:t>
      </w:r>
      <w:r w:rsidR="005F5F27">
        <w:t xml:space="preserve"> s </w:t>
      </w:r>
      <w:r w:rsidR="00EF0583">
        <w:t>dynamickou antikvou. Protože jde</w:t>
      </w:r>
      <w:r w:rsidR="005F5F27">
        <w:t xml:space="preserve"> o </w:t>
      </w:r>
      <w:r w:rsidR="00EF0583">
        <w:t>příslušníky stejné podskupiny písem</w:t>
      </w:r>
      <w:r w:rsidR="005F5F27">
        <w:t xml:space="preserve"> a </w:t>
      </w:r>
      <w:r w:rsidR="00EF0583">
        <w:t>tyto dvě skupiny mají stejné kořeny, je zajímavé si je dát přehledně vedle sebe.</w:t>
      </w:r>
    </w:p>
    <w:p w14:paraId="4C4911F1" w14:textId="2EB2B1C2" w:rsidR="00EF0583" w:rsidRDefault="00EF0583" w:rsidP="00645C97">
      <w:r>
        <w:t>Z grafu je vidět, že jde</w:t>
      </w:r>
      <w:r w:rsidR="005F5F27">
        <w:t xml:space="preserve"> o </w:t>
      </w:r>
      <w:r>
        <w:t>velmi podobné</w:t>
      </w:r>
      <w:r w:rsidR="005F5F27">
        <w:t xml:space="preserve"> a </w:t>
      </w:r>
      <w:r>
        <w:t xml:space="preserve">přitom tolik rozdílné druhy písma. Začněme podobnostmi: téměř shodného výsledku dosáhly obě antikvy co se týče </w:t>
      </w:r>
      <w:r w:rsidRPr="006B1D65">
        <w:rPr>
          <w:b/>
        </w:rPr>
        <w:t xml:space="preserve">tradice, městskosti, </w:t>
      </w:r>
      <w:r w:rsidRPr="006B1D65">
        <w:rPr>
          <w:b/>
        </w:rPr>
        <w:lastRenderedPageBreak/>
        <w:t>vznešenosti</w:t>
      </w:r>
      <w:r w:rsidR="005F5F27">
        <w:rPr>
          <w:b/>
        </w:rPr>
        <w:t xml:space="preserve"> a </w:t>
      </w:r>
      <w:r w:rsidRPr="006B1D65">
        <w:rPr>
          <w:b/>
        </w:rPr>
        <w:t>ženskosti</w:t>
      </w:r>
      <w:r>
        <w:t>. Tyto vlastnosti nebyly recipienty vnímány</w:t>
      </w:r>
      <w:r w:rsidR="005F5F27">
        <w:t xml:space="preserve"> s </w:t>
      </w:r>
      <w:r>
        <w:t>žádným větším rozdílem</w:t>
      </w:r>
      <w:r w:rsidR="005F5F27">
        <w:t xml:space="preserve"> a </w:t>
      </w:r>
      <w:r>
        <w:t>to se potvrdilo i</w:t>
      </w:r>
      <w:r w:rsidR="005F5F27">
        <w:t xml:space="preserve"> v </w:t>
      </w:r>
      <w:r>
        <w:t>kvalitativním výzkumu, kde se</w:t>
      </w:r>
      <w:r w:rsidR="005F5F27">
        <w:t xml:space="preserve"> o </w:t>
      </w:r>
      <w:r>
        <w:t>těchto vlastnostech žádný</w:t>
      </w:r>
      <w:r w:rsidR="005F5F27">
        <w:t xml:space="preserve"> z </w:t>
      </w:r>
      <w:r>
        <w:t>členů skupiny nezmiňoval.</w:t>
      </w:r>
    </w:p>
    <w:p w14:paraId="2A4218C7" w14:textId="42CEF2B3" w:rsidR="00EF0583" w:rsidRDefault="00EF0583" w:rsidP="00645C97">
      <w:r>
        <w:t>Rozdílů je ovšem</w:t>
      </w:r>
      <w:r w:rsidR="005F5F27">
        <w:t xml:space="preserve"> o </w:t>
      </w:r>
      <w:r>
        <w:t>něco víc</w:t>
      </w:r>
      <w:r w:rsidR="005F5F27">
        <w:t xml:space="preserve"> a o </w:t>
      </w:r>
      <w:r>
        <w:t xml:space="preserve">to jsou významnější: paradoxně je statická antikva vnímána jako </w:t>
      </w:r>
      <w:r w:rsidRPr="00724886">
        <w:rPr>
          <w:b/>
        </w:rPr>
        <w:t>starší</w:t>
      </w:r>
      <w:r>
        <w:t xml:space="preserve"> než ta dynamická, i když je to ve skutečnosti naopak. Statická antikva je také vnímána jako výrazně </w:t>
      </w:r>
      <w:r w:rsidRPr="00724886">
        <w:rPr>
          <w:b/>
        </w:rPr>
        <w:t>těžší než dynamická</w:t>
      </w:r>
      <w:r>
        <w:t xml:space="preserve">, stejně jako </w:t>
      </w:r>
      <w:r w:rsidRPr="00724886">
        <w:rPr>
          <w:b/>
        </w:rPr>
        <w:t>výrazně tvrdší</w:t>
      </w:r>
      <w:r>
        <w:t xml:space="preserve">. Recipienti dále vnímají Bodoni jako </w:t>
      </w:r>
      <w:r w:rsidRPr="00724886">
        <w:rPr>
          <w:b/>
        </w:rPr>
        <w:t>dražší</w:t>
      </w:r>
      <w:r w:rsidR="005F5F27">
        <w:rPr>
          <w:b/>
        </w:rPr>
        <w:t xml:space="preserve"> a </w:t>
      </w:r>
      <w:r w:rsidRPr="00724886">
        <w:rPr>
          <w:b/>
        </w:rPr>
        <w:t>výrazně luxusní font</w:t>
      </w:r>
      <w:r w:rsidR="005F5F27">
        <w:t xml:space="preserve"> a </w:t>
      </w:r>
      <w:r>
        <w:t xml:space="preserve">přisuzují mu </w:t>
      </w:r>
      <w:r w:rsidRPr="00724886">
        <w:rPr>
          <w:b/>
        </w:rPr>
        <w:t>i větší vážnost</w:t>
      </w:r>
      <w:r>
        <w:t xml:space="preserve"> než dynamické antikvě.</w:t>
      </w:r>
      <w:r w:rsidR="005F5F27">
        <w:t xml:space="preserve"> v </w:t>
      </w:r>
      <w:r>
        <w:t>porovnání</w:t>
      </w:r>
      <w:r w:rsidR="005F5F27">
        <w:t xml:space="preserve"> s </w:t>
      </w:r>
      <w:r>
        <w:t xml:space="preserve">ostatními druhy písma je Bodoni vnímáno jako </w:t>
      </w:r>
      <w:r w:rsidRPr="00724886">
        <w:rPr>
          <w:b/>
        </w:rPr>
        <w:t>třetí nejluxusnější, třetí nejdražší</w:t>
      </w:r>
      <w:r w:rsidR="005F5F27">
        <w:rPr>
          <w:b/>
        </w:rPr>
        <w:t xml:space="preserve"> a </w:t>
      </w:r>
      <w:r w:rsidRPr="00724886">
        <w:rPr>
          <w:b/>
        </w:rPr>
        <w:t>třetí nejvážnější</w:t>
      </w:r>
      <w:r>
        <w:t>, ve všech případech zaostává za lomeným</w:t>
      </w:r>
      <w:r w:rsidR="005F5F27">
        <w:t xml:space="preserve"> a </w:t>
      </w:r>
      <w:r>
        <w:t>kaligrafickým písmem.</w:t>
      </w:r>
    </w:p>
    <w:p w14:paraId="44BD560C" w14:textId="566D0015" w:rsidR="00EF0583" w:rsidRDefault="00EF0583" w:rsidP="00645C97">
      <w:r>
        <w:t>Také kvalitativní výzkum potvrzuje postavení statické antikvy jako symbolu luxusu. Recipienti ho vnímali ještě mnohem výrazněji než respondenti ve výzkumu, 4</w:t>
      </w:r>
      <w:r w:rsidR="005F5F27">
        <w:t xml:space="preserve"> z </w:t>
      </w:r>
      <w:r w:rsidR="00E220D9">
        <w:t>8</w:t>
      </w:r>
      <w:r>
        <w:t xml:space="preserve"> respondentů označilo písmo za nejdražší</w:t>
      </w:r>
      <w:r w:rsidR="005F5F27">
        <w:t xml:space="preserve"> a </w:t>
      </w:r>
      <w:r>
        <w:t xml:space="preserve">nejluxusnější, zbylí </w:t>
      </w:r>
      <w:r w:rsidR="00E220D9">
        <w:t>čtyři</w:t>
      </w:r>
      <w:r>
        <w:t xml:space="preserve"> pak označili písmo kaligrafické.</w:t>
      </w:r>
    </w:p>
    <w:p w14:paraId="2E9AD657" w14:textId="05D45539" w:rsidR="00EF0583" w:rsidRDefault="00EF0583" w:rsidP="00645C97">
      <w:r>
        <w:t>Nejstarší dva respondenti ale měli</w:t>
      </w:r>
      <w:r w:rsidR="005F5F27">
        <w:t xml:space="preserve"> k </w:t>
      </w:r>
      <w:r>
        <w:t>písmu výrazné výhrady kvůli jeho vzhledu</w:t>
      </w:r>
      <w:r w:rsidR="005F5F27">
        <w:t xml:space="preserve"> a </w:t>
      </w:r>
      <w:r>
        <w:t>čitelnosti. Pavlovi se líbilo písmo ze všech nejméně, protože měl problémy</w:t>
      </w:r>
      <w:r w:rsidR="005F5F27">
        <w:t xml:space="preserve"> s </w:t>
      </w:r>
      <w:r>
        <w:t>jeho čtením</w:t>
      </w:r>
      <w:r w:rsidR="005F5F27">
        <w:t xml:space="preserve"> a </w:t>
      </w:r>
      <w:r>
        <w:t>vnímal ho jako „zvláštně nepravidelné“. Jana upozorňovala na to, že „z dálky je písmo absolutně nečitelné</w:t>
      </w:r>
      <w:r w:rsidR="00DE28AE">
        <w:t>,</w:t>
      </w:r>
      <w:r w:rsidR="005F5F27">
        <w:t xml:space="preserve"> a </w:t>
      </w:r>
      <w:r>
        <w:t>tedy není vhodné ho použít“.</w:t>
      </w:r>
      <w:r w:rsidR="005F5F27">
        <w:t xml:space="preserve"> s </w:t>
      </w:r>
      <w:r>
        <w:t xml:space="preserve">tím nesouhlasila designérka Petra, stejně jako nejmladší čtyři členové skupiny.  </w:t>
      </w:r>
    </w:p>
    <w:p w14:paraId="051D8221" w14:textId="2B633DE7" w:rsidR="00EF0583" w:rsidRDefault="00EF0583" w:rsidP="00645C97">
      <w:pPr>
        <w:pStyle w:val="Nadpis3"/>
      </w:pPr>
      <w:bookmarkStart w:id="196" w:name="_Toc512508815"/>
      <w:r>
        <w:t>Závěr</w:t>
      </w:r>
      <w:r w:rsidR="005F5F27">
        <w:t xml:space="preserve"> a </w:t>
      </w:r>
      <w:r>
        <w:t>doporučení</w:t>
      </w:r>
      <w:bookmarkEnd w:id="196"/>
    </w:p>
    <w:p w14:paraId="5815DA25" w14:textId="02E74AF6" w:rsidR="00EF0583" w:rsidRDefault="00EF0583" w:rsidP="00645C97">
      <w:r>
        <w:t>Statická antikva je nejvhodnější pro subjekty</w:t>
      </w:r>
      <w:r w:rsidR="005F5F27">
        <w:t xml:space="preserve"> s </w:t>
      </w:r>
      <w:r>
        <w:t>luxusním produktem či důrazem na luxus obecně. Je vhodné ho používat zejména</w:t>
      </w:r>
      <w:r w:rsidR="005F5F27">
        <w:t xml:space="preserve"> v </w:t>
      </w:r>
      <w:r>
        <w:t>oblasti módy</w:t>
      </w:r>
      <w:r w:rsidR="005F5F27">
        <w:t xml:space="preserve"> a </w:t>
      </w:r>
      <w:r>
        <w:t>oblečení (i když brzy bude hrozit přesycenost trhu, takže je třeba být originální). Může být kvalitní alternativou pro dynamickou antikvu, která je vnímána výrazně obyčejněji</w:t>
      </w:r>
      <w:r w:rsidR="005F5F27">
        <w:t xml:space="preserve"> a </w:t>
      </w:r>
      <w:r>
        <w:t xml:space="preserve">méně okázale. </w:t>
      </w:r>
    </w:p>
    <w:p w14:paraId="595E9315" w14:textId="595E0C26" w:rsidR="00EF0583" w:rsidRPr="00724886" w:rsidRDefault="00EF0583" w:rsidP="00645C97">
      <w:r>
        <w:t>Je však třeba dávat pozor na použití na malém prostoru, kde kvůli své konstrukci může být hůře čitelné. Písmo také může působit křehce</w:t>
      </w:r>
      <w:r w:rsidR="005F5F27">
        <w:t xml:space="preserve"> a </w:t>
      </w:r>
      <w:r>
        <w:t>nepravidelně, což mnozí recipienti vnímají velmi negativně.</w:t>
      </w:r>
    </w:p>
    <w:p w14:paraId="1C3D7E13" w14:textId="027BFA0A" w:rsidR="00EF0583" w:rsidRPr="00601AF3" w:rsidRDefault="00EF0583" w:rsidP="00EF0583">
      <w:pPr>
        <w:pStyle w:val="Nadpis2"/>
        <w:tabs>
          <w:tab w:val="clear" w:pos="576"/>
          <w:tab w:val="num" w:pos="1002"/>
        </w:tabs>
        <w:ind w:left="578" w:hanging="578"/>
        <w:rPr>
          <w:rFonts w:ascii="Roboto Slab" w:hAnsi="Roboto Slab"/>
          <w:b w:val="0"/>
          <w:sz w:val="32"/>
        </w:rPr>
      </w:pPr>
      <w:bookmarkStart w:id="197" w:name="_Toc511041811"/>
      <w:bookmarkStart w:id="198" w:name="_Toc512508816"/>
      <w:bookmarkEnd w:id="138"/>
      <w:r w:rsidRPr="00601AF3">
        <w:rPr>
          <w:rFonts w:ascii="Roboto Slab" w:hAnsi="Roboto Slab"/>
          <w:b w:val="0"/>
          <w:sz w:val="32"/>
        </w:rPr>
        <w:lastRenderedPageBreak/>
        <w:t>Lineární serifové písmo</w:t>
      </w:r>
      <w:bookmarkEnd w:id="197"/>
      <w:r w:rsidRPr="00601AF3">
        <w:rPr>
          <w:rFonts w:ascii="Roboto Slab" w:hAnsi="Roboto Slab"/>
          <w:b w:val="0"/>
          <w:sz w:val="32"/>
        </w:rPr>
        <w:t xml:space="preserve"> (egyptienka)</w:t>
      </w:r>
      <w:bookmarkEnd w:id="198"/>
    </w:p>
    <w:p w14:paraId="6933F166" w14:textId="55FFF9BA" w:rsidR="00400262" w:rsidRPr="00400262" w:rsidRDefault="00400262" w:rsidP="00400262">
      <w:r>
        <w:t>Lineární serifové písmo je jakýmsi přechodem mezi patkovým</w:t>
      </w:r>
      <w:r w:rsidR="005F5F27">
        <w:t xml:space="preserve"> a </w:t>
      </w:r>
      <w:r>
        <w:t>bezpatkovým stylem písma,</w:t>
      </w:r>
      <w:r w:rsidR="005F5F27">
        <w:t xml:space="preserve"> a </w:t>
      </w:r>
      <w:r>
        <w:t>to jak časově, tak vzhledově. Písmo je proto</w:t>
      </w:r>
      <w:r w:rsidR="005F5F27">
        <w:t xml:space="preserve"> v </w:t>
      </w:r>
      <w:r>
        <w:t>poměrně unikátním postavení, které bude zajímavé sledovat.</w:t>
      </w:r>
    </w:p>
    <w:p w14:paraId="7E1A5286" w14:textId="77777777" w:rsidR="00EF0583" w:rsidRDefault="00EF0583" w:rsidP="00645C97">
      <w:pPr>
        <w:pStyle w:val="Nadpis3"/>
      </w:pPr>
      <w:bookmarkStart w:id="199" w:name="_Toc512508817"/>
      <w:r>
        <w:t>Historické pozadí</w:t>
      </w:r>
      <w:bookmarkEnd w:id="199"/>
    </w:p>
    <w:p w14:paraId="52DCE4A7" w14:textId="25CD5FB7" w:rsidR="00EF0583" w:rsidRDefault="00EF0583" w:rsidP="00645C97">
      <w:r>
        <w:t>Historie lineárního serifového písma sahá na začátek 18. století, kdy zejména</w:t>
      </w:r>
      <w:r w:rsidR="005F5F27">
        <w:t xml:space="preserve"> v </w:t>
      </w:r>
      <w:r>
        <w:t>Británii začalo být velmi používaným stylem. Jedno</w:t>
      </w:r>
      <w:r w:rsidR="005F5F27">
        <w:t xml:space="preserve"> z </w:t>
      </w:r>
      <w:r>
        <w:t xml:space="preserve">prvním lineárně serifových (anglicky slab) písem bylo vydáno Vincentem Figginsem, který ho nazýval jednoduše „antique“. </w:t>
      </w:r>
      <w:sdt>
        <w:sdtPr>
          <w:id w:val="-1447069526"/>
          <w:citation/>
        </w:sdtPr>
        <w:sdtContent>
          <w:r>
            <w:fldChar w:fldCharType="begin"/>
          </w:r>
          <w:r>
            <w:instrText xml:space="preserve"> CITATION NivHsgMySEayER0a </w:instrText>
          </w:r>
          <w:r>
            <w:fldChar w:fldCharType="separate"/>
          </w:r>
          <w:r w:rsidR="0088432A">
            <w:rPr>
              <w:noProof/>
            </w:rPr>
            <w:t>(Vincent Figgins, 2000)</w:t>
          </w:r>
          <w:r>
            <w:fldChar w:fldCharType="end"/>
          </w:r>
        </w:sdtContent>
      </w:sdt>
    </w:p>
    <w:p w14:paraId="7F3CABD0" w14:textId="1D2012E7" w:rsidR="00EF0583" w:rsidRDefault="00981350" w:rsidP="00645C97">
      <w:r>
        <w:rPr>
          <w:noProof/>
        </w:rPr>
        <mc:AlternateContent>
          <mc:Choice Requires="wps">
            <w:drawing>
              <wp:anchor distT="0" distB="0" distL="114300" distR="114300" simplePos="0" relativeHeight="251982848" behindDoc="0" locked="0" layoutInCell="1" allowOverlap="1" wp14:anchorId="196944E7" wp14:editId="27EF53CC">
                <wp:simplePos x="0" y="0"/>
                <wp:positionH relativeFrom="column">
                  <wp:posOffset>3270885</wp:posOffset>
                </wp:positionH>
                <wp:positionV relativeFrom="paragraph">
                  <wp:posOffset>847725</wp:posOffset>
                </wp:positionV>
                <wp:extent cx="2309495" cy="635"/>
                <wp:effectExtent l="0" t="0" r="0" b="0"/>
                <wp:wrapSquare wrapText="bothSides"/>
                <wp:docPr id="101" name="Textové pole 101"/>
                <wp:cNvGraphicFramePr/>
                <a:graphic xmlns:a="http://schemas.openxmlformats.org/drawingml/2006/main">
                  <a:graphicData uri="http://schemas.microsoft.com/office/word/2010/wordprocessingShape">
                    <wps:wsp>
                      <wps:cNvSpPr txBox="1"/>
                      <wps:spPr>
                        <a:xfrm>
                          <a:off x="0" y="0"/>
                          <a:ext cx="2309495" cy="635"/>
                        </a:xfrm>
                        <a:prstGeom prst="rect">
                          <a:avLst/>
                        </a:prstGeom>
                        <a:solidFill>
                          <a:prstClr val="white"/>
                        </a:solidFill>
                        <a:ln>
                          <a:noFill/>
                        </a:ln>
                      </wps:spPr>
                      <wps:txbx>
                        <w:txbxContent>
                          <w:p w14:paraId="14DCC2C9" w14:textId="354CFB4A" w:rsidR="00855FFE" w:rsidRPr="00E701DC" w:rsidRDefault="00855FFE" w:rsidP="00981350">
                            <w:pPr>
                              <w:pStyle w:val="Titulek"/>
                              <w:rPr>
                                <w:noProof/>
                                <w:sz w:val="24"/>
                              </w:rPr>
                            </w:pPr>
                            <w:bookmarkStart w:id="200" w:name="_Toc512511663"/>
                            <w:r>
                              <w:t xml:space="preserve">Obrázek </w:t>
                            </w:r>
                            <w:fldSimple w:instr=" SEQ Obrázek \* ARABIC ">
                              <w:r>
                                <w:rPr>
                                  <w:noProof/>
                                </w:rPr>
                                <w:t>27</w:t>
                              </w:r>
                            </w:fldSimple>
                            <w:r>
                              <w:t xml:space="preserve">: Ukázky francouzského clarendonu (nahoře) a klasického clarendonu (dole) </w:t>
                            </w:r>
                            <w:r w:rsidRPr="00981350">
                              <w:rPr>
                                <w:b w:val="0"/>
                              </w:rPr>
                              <w:t>(zdroj: Wikimedia Commons)</w:t>
                            </w:r>
                            <w:bookmarkEnd w:id="2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6944E7" id="Textové pole 101" o:spid="_x0000_s1059" type="#_x0000_t202" style="position:absolute;left:0;text-align:left;margin-left:257.55pt;margin-top:66.75pt;width:181.85pt;height:.05pt;z-index:25198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" stroked="f">
                <v:textbox style="mso-fit-shape-to-text:t" inset="0,0,0,0">
                  <w:txbxContent>
                    <w:p w14:paraId="14DCC2C9" w14:textId="354CFB4A" w:rsidR="00855FFE" w:rsidRPr="00E701DC" w:rsidRDefault="00855FFE" w:rsidP="00981350">
                      <w:pPr>
                        <w:pStyle w:val="Titulek"/>
                        <w:rPr>
                          <w:noProof/>
                          <w:sz w:val="24"/>
                        </w:rPr>
                      </w:pPr>
                      <w:bookmarkStart w:id="201" w:name="_Toc512511663"/>
                      <w:r>
                        <w:t xml:space="preserve">Obrázek </w:t>
                      </w:r>
                      <w:fldSimple w:instr=" SEQ Obrázek \* ARABIC ">
                        <w:r>
                          <w:rPr>
                            <w:noProof/>
                          </w:rPr>
                          <w:t>27</w:t>
                        </w:r>
                      </w:fldSimple>
                      <w:r>
                        <w:t xml:space="preserve">: Ukázky francouzského clarendonu (nahoře) a klasického clarendonu (dole) </w:t>
                      </w:r>
                      <w:r w:rsidRPr="00981350">
                        <w:rPr>
                          <w:b w:val="0"/>
                        </w:rPr>
                        <w:t>(zdroj: Wikimedia Commons)</w:t>
                      </w:r>
                      <w:bookmarkEnd w:id="201"/>
                    </w:p>
                  </w:txbxContent>
                </v:textbox>
                <w10:wrap type="square"/>
              </v:shape>
            </w:pict>
          </mc:Fallback>
        </mc:AlternateContent>
      </w:r>
      <w:r>
        <w:rPr>
          <w:noProof/>
        </w:rPr>
        <w:drawing>
          <wp:anchor distT="0" distB="0" distL="114300" distR="114300" simplePos="0" relativeHeight="251980800" behindDoc="0" locked="0" layoutInCell="1" allowOverlap="1" wp14:anchorId="2D9F4EFB" wp14:editId="236E74E7">
            <wp:simplePos x="0" y="0"/>
            <wp:positionH relativeFrom="margin">
              <wp:align>right</wp:align>
            </wp:positionH>
            <wp:positionV relativeFrom="paragraph">
              <wp:posOffset>3175</wp:posOffset>
            </wp:positionV>
            <wp:extent cx="2309495" cy="787400"/>
            <wp:effectExtent l="0" t="0" r="0" b="0"/>
            <wp:wrapSquare wrapText="bothSides"/>
            <wp:docPr id="100" name="Obrázek 100" descr="File:French Clarend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le:French Clarendon.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09495" cy="787400"/>
                    </a:xfrm>
                    <a:prstGeom prst="rect">
                      <a:avLst/>
                    </a:prstGeom>
                    <a:noFill/>
                    <a:ln>
                      <a:noFill/>
                    </a:ln>
                  </pic:spPr>
                </pic:pic>
              </a:graphicData>
            </a:graphic>
          </wp:anchor>
        </w:drawing>
      </w:r>
      <w:r w:rsidR="00EF0583">
        <w:t xml:space="preserve">V roce 1845 poté firma </w:t>
      </w:r>
      <w:r w:rsidR="00EF0583" w:rsidRPr="00C37E2D">
        <w:t>Thorowgood and Co</w:t>
      </w:r>
      <w:r w:rsidR="00EF0583">
        <w:t xml:space="preserve"> vypustila do světa písmo Clarendon. Toto písmo se stalo jedním</w:t>
      </w:r>
      <w:r w:rsidR="005F5F27">
        <w:t xml:space="preserve"> z </w:t>
      </w:r>
      <w:r w:rsidR="00EF0583">
        <w:t>nejoblíbenějších stylů písma nejen</w:t>
      </w:r>
      <w:r w:rsidR="005F5F27">
        <w:t xml:space="preserve"> v </w:t>
      </w:r>
      <w:r w:rsidR="00EF0583">
        <w:t>Británii, ale i ve spojených státech, kde písma podobného stylu získala vysokou oblibu hlavně</w:t>
      </w:r>
      <w:r w:rsidR="005F5F27">
        <w:t xml:space="preserve"> v </w:t>
      </w:r>
      <w:r w:rsidR="00EF0583">
        <w:t>západních státech.</w:t>
      </w:r>
      <w:r w:rsidRPr="00981350">
        <w:t xml:space="preserve"> </w:t>
      </w:r>
    </w:p>
    <w:p w14:paraId="55983FE6" w14:textId="14513699" w:rsidR="00EF0583" w:rsidRDefault="00EF0583" w:rsidP="00645C97">
      <w:r>
        <w:t>Clarendon se brzy stal souhrnným názvem pro celou slab-serifovou kategorii písem, některé zdroje také lineární serifové písmo nazývali „egyptienne“, protože jedno ze slavných typografických studií, Caslon, své druhy písma nazývali jmény</w:t>
      </w:r>
      <w:r w:rsidR="005F5F27">
        <w:t xml:space="preserve"> s </w:t>
      </w:r>
      <w:r>
        <w:t>egyptskou tématikou (Memphis, Cairo či Karnak).</w:t>
      </w:r>
    </w:p>
    <w:p w14:paraId="4CD845C7" w14:textId="7A1E0B1F" w:rsidR="00EF0583" w:rsidRDefault="00EF0583" w:rsidP="00645C97">
      <w:r>
        <w:t>Lineární serifové písmo proplulo dvacátým stoletím jako vcelku používaný</w:t>
      </w:r>
      <w:r w:rsidR="005F5F27">
        <w:t xml:space="preserve"> a </w:t>
      </w:r>
      <w:r>
        <w:t>oblíbený druh písma,</w:t>
      </w:r>
      <w:r w:rsidR="005F5F27">
        <w:t xml:space="preserve"> z </w:t>
      </w:r>
      <w:r>
        <w:t>těla textu, kde bylo obvykle</w:t>
      </w:r>
      <w:r w:rsidR="005F5F27">
        <w:t xml:space="preserve"> v </w:t>
      </w:r>
      <w:r>
        <w:t xml:space="preserve">devatenáctém století se přesunulo hlavně na kratší nadpisy. Jejich použití je například známo u dopravních značek ve Spojených státech do sedmdesátých let minulého století. </w:t>
      </w:r>
      <w:sdt>
        <w:sdtPr>
          <w:id w:val="-912081381"/>
          <w:citation/>
        </w:sdtPr>
        <w:sdtContent>
          <w:r>
            <w:fldChar w:fldCharType="begin"/>
          </w:r>
          <w:r>
            <w:instrText xml:space="preserve"> CITATION a3iPPpnzXg9lSpAu </w:instrText>
          </w:r>
          <w:r>
            <w:fldChar w:fldCharType="separate"/>
          </w:r>
          <w:r w:rsidR="0088432A">
            <w:rPr>
              <w:noProof/>
            </w:rPr>
            <w:t>(Yaffa, 2007)</w:t>
          </w:r>
          <w:r>
            <w:fldChar w:fldCharType="end"/>
          </w:r>
        </w:sdtContent>
      </w:sdt>
    </w:p>
    <w:p w14:paraId="1FF9BA5D" w14:textId="6CBD1215" w:rsidR="00EF0583" w:rsidRDefault="00EF0583" w:rsidP="00645C97">
      <w:pPr>
        <w:pStyle w:val="Nadpis3"/>
      </w:pPr>
      <w:bookmarkStart w:id="202" w:name="_Toc512508818"/>
      <w:r>
        <w:t>Lineární serifové písmo</w:t>
      </w:r>
      <w:r w:rsidR="005F5F27">
        <w:t xml:space="preserve"> </w:t>
      </w:r>
      <w:r w:rsidR="00955C41">
        <w:t>v současné logotvorbě</w:t>
      </w:r>
      <w:bookmarkEnd w:id="202"/>
    </w:p>
    <w:p w14:paraId="4A6F37CF" w14:textId="4694B6DA" w:rsidR="00EF0583" w:rsidRDefault="00EF0583" w:rsidP="00645C97">
      <w:r>
        <w:t>Současná logotvorba se slab-serifovým písmem stále počítá, i když tento druh není zcela</w:t>
      </w:r>
      <w:r w:rsidR="005F5F27">
        <w:t xml:space="preserve"> v </w:t>
      </w:r>
      <w:r>
        <w:t xml:space="preserve">hlavním proudu dnešní módy. </w:t>
      </w:r>
    </w:p>
    <w:p w14:paraId="27BCD89E" w14:textId="2A918C1C" w:rsidR="00EF0583" w:rsidRDefault="00D7256A" w:rsidP="00645C97">
      <w:r>
        <w:rPr>
          <w:noProof/>
        </w:rPr>
        <w:lastRenderedPageBreak/>
        <mc:AlternateContent>
          <mc:Choice Requires="wpg">
            <w:drawing>
              <wp:anchor distT="0" distB="0" distL="114300" distR="114300" simplePos="0" relativeHeight="251835392" behindDoc="0" locked="0" layoutInCell="1" allowOverlap="1" wp14:anchorId="58CB2983" wp14:editId="13AF6630">
                <wp:simplePos x="0" y="0"/>
                <wp:positionH relativeFrom="column">
                  <wp:posOffset>3410585</wp:posOffset>
                </wp:positionH>
                <wp:positionV relativeFrom="paragraph">
                  <wp:posOffset>55245</wp:posOffset>
                </wp:positionV>
                <wp:extent cx="2119630" cy="1871980"/>
                <wp:effectExtent l="0" t="0" r="0" b="0"/>
                <wp:wrapSquare wrapText="bothSides"/>
                <wp:docPr id="121" name="Skupina 121"/>
                <wp:cNvGraphicFramePr/>
                <a:graphic xmlns:a="http://schemas.openxmlformats.org/drawingml/2006/main">
                  <a:graphicData uri="http://schemas.microsoft.com/office/word/2010/wordprocessingGroup">
                    <wpg:wgp>
                      <wpg:cNvGrpSpPr/>
                      <wpg:grpSpPr>
                        <a:xfrm>
                          <a:off x="0" y="0"/>
                          <a:ext cx="2119630" cy="1871980"/>
                          <a:chOff x="0" y="0"/>
                          <a:chExt cx="2119630" cy="1871980"/>
                        </a:xfrm>
                      </wpg:grpSpPr>
                      <pic:pic xmlns:pic="http://schemas.openxmlformats.org/drawingml/2006/picture">
                        <pic:nvPicPr>
                          <pic:cNvPr id="28" name="Obrázek 28" descr="Výsledek obrázku pro ibm logo"/>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60960" y="1295400"/>
                            <a:ext cx="1303655" cy="480060"/>
                          </a:xfrm>
                          <a:prstGeom prst="rect">
                            <a:avLst/>
                          </a:prstGeom>
                          <a:noFill/>
                          <a:ln>
                            <a:noFill/>
                          </a:ln>
                        </pic:spPr>
                      </pic:pic>
                      <pic:pic xmlns:pic="http://schemas.openxmlformats.org/drawingml/2006/picture">
                        <pic:nvPicPr>
                          <pic:cNvPr id="31" name="Obrázek 31" descr="Výsledek obrázku pro volvo logo"/>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447800" y="1264920"/>
                            <a:ext cx="607060" cy="607060"/>
                          </a:xfrm>
                          <a:prstGeom prst="rect">
                            <a:avLst/>
                          </a:prstGeom>
                          <a:noFill/>
                          <a:ln>
                            <a:noFill/>
                          </a:ln>
                        </pic:spPr>
                      </pic:pic>
                      <pic:pic xmlns:pic="http://schemas.openxmlformats.org/drawingml/2006/picture">
                        <pic:nvPicPr>
                          <pic:cNvPr id="32" name="Obrázek 32" descr="Výsledek obrázku pro sony logo"/>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68580" y="777240"/>
                            <a:ext cx="1972310" cy="352425"/>
                          </a:xfrm>
                          <a:prstGeom prst="rect">
                            <a:avLst/>
                          </a:prstGeom>
                          <a:noFill/>
                          <a:ln>
                            <a:noFill/>
                          </a:ln>
                        </pic:spPr>
                      </pic:pic>
                      <pic:pic xmlns:pic="http://schemas.openxmlformats.org/drawingml/2006/picture">
                        <pic:nvPicPr>
                          <pic:cNvPr id="22" name="Obrázek 22" descr="http://erinsweeneydesign.com/wp-content/uploads/2016/02/Font-Pscyhology-Slab-Serif-Fonts2.jpg"/>
                          <pic:cNvPicPr>
                            <a:picLocks noChangeAspect="1"/>
                          </pic:cNvPicPr>
                        </pic:nvPicPr>
                        <pic:blipFill rotWithShape="1">
                          <a:blip r:embed="rId49" cstate="print">
                            <a:extLst>
                              <a:ext uri="{28A0092B-C50C-407E-A947-70E740481C1C}">
                                <a14:useLocalDpi xmlns:a14="http://schemas.microsoft.com/office/drawing/2010/main" val="0"/>
                              </a:ext>
                            </a:extLst>
                          </a:blip>
                          <a:srcRect l="-1376" t="25159" r="1376" b="-3050"/>
                          <a:stretch/>
                        </pic:blipFill>
                        <pic:spPr bwMode="auto">
                          <a:xfrm>
                            <a:off x="0" y="0"/>
                            <a:ext cx="2119630" cy="70104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06B31E89" id="Skupina 121" o:spid="_x0000_s1026" style="position:absolute;margin-left:268.55pt;margin-top:4.35pt;width:166.9pt;height:147.4pt;z-index:251835392" coordsize="21196,1871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8" o:spid="_x0000_s1027" type="#_x0000_t75" alt="Výsledek obrázku pro ibm logo" style="position:absolute;left:609;top:12954;width:13037;height:4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">
                  <v:imagedata r:id="rId50" o:title="Výsledek obrázku pro ibm logo"/>
                </v:shape>
                <v:shape id="Obrázek 31" o:spid="_x0000_s1028" type="#_x0000_t75" alt="Výsledek obrázku pro volvo logo" style="position:absolute;left:14478;top:12649;width:6070;height:6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">
                  <v:imagedata r:id="rId51" o:title="Výsledek obrázku pro volvo logo"/>
                </v:shape>
                <v:shape id="Obrázek 32" o:spid="_x0000_s1029" type="#_x0000_t75" alt="Výsledek obrázku pro sony logo" style="position:absolute;left:685;top:7772;width:19723;height:3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">
                  <v:imagedata r:id="rId52" o:title="Výsledek obrázku pro sony logo"/>
                </v:shape>
                <v:shape id="Obrázek 22" o:spid="_x0000_s1030" type="#_x0000_t75" alt="http://erinsweeneydesign.com/wp-content/uploads/2016/02/Font-Pscyhology-Slab-Serif-Fonts2.jpg" style="position:absolute;width:21196;height: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">
                  <v:imagedata r:id="rId53" o:title="Font-Pscyhology-Slab-Serif-Fonts2" croptop="16488f" cropbottom="-1999f" cropleft="-902f" cropright="902f"/>
                </v:shape>
                <w10:wrap type="square"/>
              </v:group>
            </w:pict>
          </mc:Fallback>
        </mc:AlternateContent>
      </w:r>
      <w:r w:rsidR="00EF0583">
        <w:t xml:space="preserve">Mezi nejvýznamnější subjekty se slab-serifovým písmem můžeme zařadit </w:t>
      </w:r>
      <w:r w:rsidR="00EF0583" w:rsidRPr="00DE6AAD">
        <w:rPr>
          <w:b/>
        </w:rPr>
        <w:t>Sony, Volvo, Hondu</w:t>
      </w:r>
      <w:r w:rsidR="00EF0583">
        <w:t xml:space="preserve"> či </w:t>
      </w:r>
      <w:r w:rsidR="00EF0583" w:rsidRPr="00DE6AAD">
        <w:rPr>
          <w:b/>
        </w:rPr>
        <w:t>IBM</w:t>
      </w:r>
      <w:r w:rsidR="00EF0583">
        <w:t xml:space="preserve">. Font se také tradičně objevuje na značce </w:t>
      </w:r>
      <w:r w:rsidR="00EF0583" w:rsidRPr="00DE6AAD">
        <w:rPr>
          <w:b/>
        </w:rPr>
        <w:t>I love NY</w:t>
      </w:r>
      <w:r w:rsidR="00EF0583">
        <w:t>, kterou mnoho dalších měst</w:t>
      </w:r>
      <w:r w:rsidR="005F5F27">
        <w:t xml:space="preserve"> a </w:t>
      </w:r>
      <w:r w:rsidR="00EF0583">
        <w:t xml:space="preserve">subjektů na světě okopírovalo. </w:t>
      </w:r>
    </w:p>
    <w:p w14:paraId="12CEE5C4" w14:textId="7D427949" w:rsidR="00EF0583" w:rsidRDefault="00D7256A" w:rsidP="00645C97">
      <w:r>
        <w:rPr>
          <w:noProof/>
        </w:rPr>
        <mc:AlternateContent>
          <mc:Choice Requires="wps">
            <w:drawing>
              <wp:anchor distT="0" distB="0" distL="114300" distR="114300" simplePos="0" relativeHeight="251984896" behindDoc="0" locked="0" layoutInCell="1" allowOverlap="1" wp14:anchorId="091EAF23" wp14:editId="30211892">
                <wp:simplePos x="0" y="0"/>
                <wp:positionH relativeFrom="margin">
                  <wp:align>right</wp:align>
                </wp:positionH>
                <wp:positionV relativeFrom="paragraph">
                  <wp:posOffset>707390</wp:posOffset>
                </wp:positionV>
                <wp:extent cx="2210435" cy="635"/>
                <wp:effectExtent l="0" t="0" r="0" b="8255"/>
                <wp:wrapSquare wrapText="bothSides"/>
                <wp:docPr id="102" name="Textové pole 102"/>
                <wp:cNvGraphicFramePr/>
                <a:graphic xmlns:a="http://schemas.openxmlformats.org/drawingml/2006/main">
                  <a:graphicData uri="http://schemas.microsoft.com/office/word/2010/wordprocessingShape">
                    <wps:wsp>
                      <wps:cNvSpPr txBox="1"/>
                      <wps:spPr>
                        <a:xfrm>
                          <a:off x="0" y="0"/>
                          <a:ext cx="2210435" cy="635"/>
                        </a:xfrm>
                        <a:prstGeom prst="rect">
                          <a:avLst/>
                        </a:prstGeom>
                        <a:solidFill>
                          <a:prstClr val="white"/>
                        </a:solidFill>
                        <a:ln>
                          <a:noFill/>
                        </a:ln>
                      </wps:spPr>
                      <wps:txbx>
                        <w:txbxContent>
                          <w:p w14:paraId="60293D76" w14:textId="711D28B8" w:rsidR="00855FFE" w:rsidRPr="00C970BA" w:rsidRDefault="00855FFE" w:rsidP="00D0563A">
                            <w:pPr>
                              <w:pStyle w:val="Titulek"/>
                              <w:rPr>
                                <w:noProof/>
                                <w:sz w:val="24"/>
                              </w:rPr>
                            </w:pPr>
                            <w:bookmarkStart w:id="203" w:name="_Toc512511664"/>
                            <w:r>
                              <w:t xml:space="preserve">Obrázek </w:t>
                            </w:r>
                            <w:fldSimple w:instr=" SEQ Obrázek \* ARABIC ">
                              <w:r>
                                <w:rPr>
                                  <w:noProof/>
                                </w:rPr>
                                <w:t>28</w:t>
                              </w:r>
                            </w:fldSimple>
                            <w:r>
                              <w:t xml:space="preserve">: </w:t>
                            </w:r>
                            <w:r w:rsidRPr="00D7256A">
                              <w:rPr>
                                <w:b w:val="0"/>
                              </w:rPr>
                              <w:t>Ukázky různých firem se slabovým písmem</w:t>
                            </w:r>
                            <w:r>
                              <w:rPr>
                                <w:b w:val="0"/>
                              </w:rPr>
                              <w:t xml:space="preserve"> v </w:t>
                            </w:r>
                            <w:r w:rsidRPr="00D7256A">
                              <w:rPr>
                                <w:b w:val="0"/>
                              </w:rPr>
                              <w:t>logu (zdroj: pinterest.com)</w:t>
                            </w:r>
                            <w:bookmarkEnd w:id="2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91EAF23" id="Textové pole 102" o:spid="_x0000_s1060" type="#_x0000_t202" style="position:absolute;left:0;text-align:left;margin-left:122.85pt;margin-top:55.7pt;width:174.05pt;height:.05pt;z-index:2519848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" stroked="f">
                <v:textbox style="mso-fit-shape-to-text:t" inset="0,0,0,0">
                  <w:txbxContent>
                    <w:p w14:paraId="60293D76" w14:textId="711D28B8" w:rsidR="00855FFE" w:rsidRPr="00C970BA" w:rsidRDefault="00855FFE" w:rsidP="00D0563A">
                      <w:pPr>
                        <w:pStyle w:val="Titulek"/>
                        <w:rPr>
                          <w:noProof/>
                          <w:sz w:val="24"/>
                        </w:rPr>
                      </w:pPr>
                      <w:bookmarkStart w:id="204" w:name="_Toc512511664"/>
                      <w:r>
                        <w:t xml:space="preserve">Obrázek </w:t>
                      </w:r>
                      <w:fldSimple w:instr=" SEQ Obrázek \* ARABIC ">
                        <w:r>
                          <w:rPr>
                            <w:noProof/>
                          </w:rPr>
                          <w:t>28</w:t>
                        </w:r>
                      </w:fldSimple>
                      <w:r>
                        <w:t xml:space="preserve">: </w:t>
                      </w:r>
                      <w:r w:rsidRPr="00D7256A">
                        <w:rPr>
                          <w:b w:val="0"/>
                        </w:rPr>
                        <w:t>Ukázky různých firem se slabovým písmem</w:t>
                      </w:r>
                      <w:r>
                        <w:rPr>
                          <w:b w:val="0"/>
                        </w:rPr>
                        <w:t xml:space="preserve"> v </w:t>
                      </w:r>
                      <w:r w:rsidRPr="00D7256A">
                        <w:rPr>
                          <w:b w:val="0"/>
                        </w:rPr>
                        <w:t>logu (zdroj: pinterest.com)</w:t>
                      </w:r>
                      <w:bookmarkEnd w:id="204"/>
                    </w:p>
                  </w:txbxContent>
                </v:textbox>
                <w10:wrap type="square" anchorx="margin"/>
              </v:shape>
            </w:pict>
          </mc:Fallback>
        </mc:AlternateContent>
      </w:r>
      <w:r w:rsidR="00EF0583">
        <w:t>Slabová písma patří</w:t>
      </w:r>
      <w:r w:rsidR="005F5F27">
        <w:t xml:space="preserve"> k </w:t>
      </w:r>
      <w:r w:rsidR="00EF0583">
        <w:t>nejvýraznějším písmům vůbec: plnost tahů jednotlivých znaků zajišťuje dojem pevnosti</w:t>
      </w:r>
      <w:r w:rsidR="005F5F27">
        <w:t xml:space="preserve"> a </w:t>
      </w:r>
      <w:r w:rsidR="00EF0583">
        <w:t>stability, mnohdy odvahy. Žádné</w:t>
      </w:r>
      <w:r w:rsidR="005F5F27">
        <w:t xml:space="preserve"> z </w:t>
      </w:r>
      <w:r w:rsidR="00EF0583">
        <w:t>pohlaví není</w:t>
      </w:r>
      <w:r w:rsidR="005F5F27">
        <w:t xml:space="preserve"> z </w:t>
      </w:r>
      <w:r w:rsidR="00EF0583">
        <w:t>používání tohoto fontu vyloučeno: zatímco muži ocení pevnost</w:t>
      </w:r>
      <w:r w:rsidR="005F5F27">
        <w:t xml:space="preserve"> a </w:t>
      </w:r>
      <w:r w:rsidR="00EF0583">
        <w:t>stabilitu, ženy</w:t>
      </w:r>
      <w:r w:rsidR="005F5F27">
        <w:t xml:space="preserve"> v </w:t>
      </w:r>
      <w:r w:rsidR="00EF0583">
        <w:t>patkách najdou zajímavý dekorativní prvek.</w:t>
      </w:r>
    </w:p>
    <w:p w14:paraId="2A3FAE66" w14:textId="33D87DC4" w:rsidR="007574BE" w:rsidRPr="007574BE" w:rsidRDefault="00D7256A" w:rsidP="007574BE">
      <w:pPr>
        <w:pStyle w:val="Nadpis3"/>
      </w:pPr>
      <w:bookmarkStart w:id="205" w:name="_Toc512508819"/>
      <w:r>
        <w:rPr>
          <w:noProof/>
        </w:rPr>
        <mc:AlternateContent>
          <mc:Choice Requires="wps">
            <w:drawing>
              <wp:anchor distT="0" distB="0" distL="114300" distR="114300" simplePos="0" relativeHeight="252003328" behindDoc="0" locked="0" layoutInCell="1" allowOverlap="1" wp14:anchorId="6C7EC431" wp14:editId="51E9AEB8">
                <wp:simplePos x="0" y="0"/>
                <wp:positionH relativeFrom="column">
                  <wp:posOffset>972185</wp:posOffset>
                </wp:positionH>
                <wp:positionV relativeFrom="paragraph">
                  <wp:posOffset>4688205</wp:posOffset>
                </wp:positionV>
                <wp:extent cx="3718560" cy="635"/>
                <wp:effectExtent l="0" t="0" r="0" b="0"/>
                <wp:wrapTopAndBottom/>
                <wp:docPr id="122" name="Textové pole 122"/>
                <wp:cNvGraphicFramePr/>
                <a:graphic xmlns:a="http://schemas.openxmlformats.org/drawingml/2006/main">
                  <a:graphicData uri="http://schemas.microsoft.com/office/word/2010/wordprocessingShape">
                    <wps:wsp>
                      <wps:cNvSpPr txBox="1"/>
                      <wps:spPr>
                        <a:xfrm>
                          <a:off x="0" y="0"/>
                          <a:ext cx="3718560" cy="635"/>
                        </a:xfrm>
                        <a:prstGeom prst="rect">
                          <a:avLst/>
                        </a:prstGeom>
                        <a:solidFill>
                          <a:prstClr val="white"/>
                        </a:solidFill>
                        <a:ln>
                          <a:noFill/>
                        </a:ln>
                      </wps:spPr>
                      <wps:txbx>
                        <w:txbxContent>
                          <w:p w14:paraId="66B7F7D3" w14:textId="29E30EB9" w:rsidR="00855FFE" w:rsidRPr="00871AAC" w:rsidRDefault="00855FFE" w:rsidP="00D7256A">
                            <w:pPr>
                              <w:pStyle w:val="Titulek"/>
                              <w:rPr>
                                <w:bCs/>
                                <w:noProof/>
                                <w:color w:val="auto"/>
                              </w:rPr>
                            </w:pPr>
                            <w:bookmarkStart w:id="206" w:name="_Toc512511677"/>
                            <w:r>
                              <w:t xml:space="preserve">Graf </w:t>
                            </w:r>
                            <w:fldSimple w:instr=" SEQ Graf \* ARABIC ">
                              <w:r>
                                <w:rPr>
                                  <w:noProof/>
                                </w:rPr>
                                <w:t>8</w:t>
                              </w:r>
                            </w:fldSimple>
                            <w:r>
                              <w:t xml:space="preserve">: </w:t>
                            </w:r>
                            <w:r w:rsidRPr="00D7256A">
                              <w:rPr>
                                <w:b w:val="0"/>
                              </w:rPr>
                              <w:t>Porovnání odpovědí mužů</w:t>
                            </w:r>
                            <w:r>
                              <w:rPr>
                                <w:b w:val="0"/>
                              </w:rPr>
                              <w:t xml:space="preserve"> a </w:t>
                            </w:r>
                            <w:r w:rsidRPr="00D7256A">
                              <w:rPr>
                                <w:b w:val="0"/>
                              </w:rPr>
                              <w:t>žen u lineárního serifového písma; N = 261; zdroj: vlastní</w:t>
                            </w:r>
                            <w:bookmarkEnd w:id="2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7EC431" id="Textové pole 122" o:spid="_x0000_s1061" type="#_x0000_t202" style="position:absolute;left:0;text-align:left;margin-left:76.55pt;margin-top:369.15pt;width:292.8pt;height:.05pt;z-index:25200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" stroked="f">
                <v:textbox style="mso-fit-shape-to-text:t" inset="0,0,0,0">
                  <w:txbxContent>
                    <w:p w14:paraId="66B7F7D3" w14:textId="29E30EB9" w:rsidR="00855FFE" w:rsidRPr="00871AAC" w:rsidRDefault="00855FFE" w:rsidP="00D7256A">
                      <w:pPr>
                        <w:pStyle w:val="Titulek"/>
                        <w:rPr>
                          <w:bCs/>
                          <w:noProof/>
                          <w:color w:val="auto"/>
                        </w:rPr>
                      </w:pPr>
                      <w:bookmarkStart w:id="207" w:name="_Toc512511677"/>
                      <w:r>
                        <w:t xml:space="preserve">Graf </w:t>
                      </w:r>
                      <w:fldSimple w:instr=" SEQ Graf \* ARABIC ">
                        <w:r>
                          <w:rPr>
                            <w:noProof/>
                          </w:rPr>
                          <w:t>8</w:t>
                        </w:r>
                      </w:fldSimple>
                      <w:r>
                        <w:t xml:space="preserve">: </w:t>
                      </w:r>
                      <w:r w:rsidRPr="00D7256A">
                        <w:rPr>
                          <w:b w:val="0"/>
                        </w:rPr>
                        <w:t>Porovnání odpovědí mužů</w:t>
                      </w:r>
                      <w:r>
                        <w:rPr>
                          <w:b w:val="0"/>
                        </w:rPr>
                        <w:t xml:space="preserve"> a </w:t>
                      </w:r>
                      <w:r w:rsidRPr="00D7256A">
                        <w:rPr>
                          <w:b w:val="0"/>
                        </w:rPr>
                        <w:t>žen u lineárního serifového písma; N = 261; zdroj: vlastní</w:t>
                      </w:r>
                      <w:bookmarkEnd w:id="207"/>
                    </w:p>
                  </w:txbxContent>
                </v:textbox>
                <w10:wrap type="topAndBottom"/>
              </v:shape>
            </w:pict>
          </mc:Fallback>
        </mc:AlternateContent>
      </w:r>
      <w:r>
        <w:rPr>
          <w:noProof/>
        </w:rPr>
        <w:drawing>
          <wp:anchor distT="180340" distB="180340" distL="114300" distR="114300" simplePos="0" relativeHeight="251962368" behindDoc="0" locked="0" layoutInCell="1" allowOverlap="1" wp14:anchorId="793B06F3" wp14:editId="2593204C">
            <wp:simplePos x="0" y="0"/>
            <wp:positionH relativeFrom="margin">
              <wp:posOffset>972185</wp:posOffset>
            </wp:positionH>
            <wp:positionV relativeFrom="paragraph">
              <wp:posOffset>569595</wp:posOffset>
            </wp:positionV>
            <wp:extent cx="3718560" cy="4061460"/>
            <wp:effectExtent l="0" t="0" r="0" b="0"/>
            <wp:wrapTopAndBottom/>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18560" cy="4061460"/>
                    </a:xfrm>
                    <a:prstGeom prst="rect">
                      <a:avLst/>
                    </a:prstGeom>
                    <a:noFill/>
                  </pic:spPr>
                </pic:pic>
              </a:graphicData>
            </a:graphic>
            <wp14:sizeRelH relativeFrom="margin">
              <wp14:pctWidth>0</wp14:pctWidth>
            </wp14:sizeRelH>
            <wp14:sizeRelV relativeFrom="margin">
              <wp14:pctHeight>0</wp14:pctHeight>
            </wp14:sizeRelV>
          </wp:anchor>
        </w:drawing>
      </w:r>
      <w:r w:rsidR="00EF0583">
        <w:t>Interpretace dat</w:t>
      </w:r>
      <w:r w:rsidR="005F5F27">
        <w:t xml:space="preserve"> z </w:t>
      </w:r>
      <w:r w:rsidR="00EF0583">
        <w:t>kvantitativního</w:t>
      </w:r>
      <w:r w:rsidR="005F5F27">
        <w:t xml:space="preserve"> a </w:t>
      </w:r>
      <w:r w:rsidR="00EF0583">
        <w:t>kvalitativního výzkumu</w:t>
      </w:r>
      <w:bookmarkEnd w:id="205"/>
    </w:p>
    <w:p w14:paraId="16C959F2" w14:textId="74CFA560" w:rsidR="00EF0583" w:rsidRDefault="00EF0583" w:rsidP="00645C97">
      <w:r>
        <w:t xml:space="preserve">Egyptienka je recipienty vnímána jako výrazně </w:t>
      </w:r>
      <w:r w:rsidRPr="00A34E72">
        <w:rPr>
          <w:b/>
        </w:rPr>
        <w:t>moderní</w:t>
      </w:r>
      <w:r w:rsidR="005F5F27">
        <w:rPr>
          <w:b/>
        </w:rPr>
        <w:t xml:space="preserve"> a </w:t>
      </w:r>
      <w:r w:rsidRPr="00A34E72">
        <w:rPr>
          <w:b/>
        </w:rPr>
        <w:t>nové písmo</w:t>
      </w:r>
      <w:r>
        <w:t>. To je pro nás novinka, předchozí písma zatím vždy byla vnímána jako stará</w:t>
      </w:r>
      <w:r w:rsidR="005F5F27">
        <w:t xml:space="preserve"> a </w:t>
      </w:r>
      <w:r>
        <w:t xml:space="preserve">tradiční. Lze tedy pozorovat </w:t>
      </w:r>
      <w:r>
        <w:lastRenderedPageBreak/>
        <w:t>jasný trend:</w:t>
      </w:r>
      <w:r w:rsidR="005F5F27">
        <w:t xml:space="preserve"> s </w:t>
      </w:r>
      <w:r>
        <w:t>ubývajícími detaily</w:t>
      </w:r>
      <w:r w:rsidR="005F5F27">
        <w:t xml:space="preserve"> a </w:t>
      </w:r>
      <w:r>
        <w:t>ozdobností se posunuje vnímání fontu více od tradičnosti do větší modernity.</w:t>
      </w:r>
    </w:p>
    <w:p w14:paraId="458C5ADA" w14:textId="77777777" w:rsidR="00EF0583" w:rsidRDefault="00EF0583" w:rsidP="00645C97">
      <w:r>
        <w:t>Za zmínku jistě stojí i to, že všechny demografické skupiny považují slab-serif za velmi přívětivé písmo, zastává hned druhé místo hned za geometricky konstruovanou bezpatkou.</w:t>
      </w:r>
    </w:p>
    <w:p w14:paraId="3486310B" w14:textId="28B091EA" w:rsidR="00EF0583" w:rsidRDefault="00782974" w:rsidP="00645C97">
      <w:r>
        <w:rPr>
          <w:noProof/>
        </w:rPr>
        <w:drawing>
          <wp:anchor distT="0" distB="0" distL="114300" distR="114300" simplePos="0" relativeHeight="251853824" behindDoc="0" locked="0" layoutInCell="1" allowOverlap="1" wp14:anchorId="24ED1046" wp14:editId="0C1E6296">
            <wp:simplePos x="0" y="0"/>
            <wp:positionH relativeFrom="margin">
              <wp:posOffset>0</wp:posOffset>
            </wp:positionH>
            <wp:positionV relativeFrom="paragraph">
              <wp:posOffset>525145</wp:posOffset>
            </wp:positionV>
            <wp:extent cx="2171700" cy="1950720"/>
            <wp:effectExtent l="0" t="0" r="0" b="11430"/>
            <wp:wrapSquare wrapText="bothSides"/>
            <wp:docPr id="25" name="Graf 25">
              <a:extLst xmlns:a="http://schemas.openxmlformats.org/drawingml/2006/main">
                <a:ext uri="{FF2B5EF4-FFF2-40B4-BE49-F238E27FC236}">
                  <a16:creationId xmlns:a16="http://schemas.microsoft.com/office/drawing/2014/main" id="{620F7CFE-4810-4663-8E6F-AB5DF2F83B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r w:rsidR="00EF0583">
        <w:t>Pokud pohlédneme na graf, který nám ukazuje hodnoty mužů</w:t>
      </w:r>
      <w:r w:rsidR="005F5F27">
        <w:t xml:space="preserve"> a </w:t>
      </w:r>
      <w:r w:rsidR="00EF0583">
        <w:t>žen, největší rozdíly vidíme ve vnímání vážnosti (</w:t>
      </w:r>
      <w:r w:rsidR="00EF0583" w:rsidRPr="00FA2952">
        <w:rPr>
          <w:b/>
        </w:rPr>
        <w:t>ženy hodnotí písmo jako vážnější</w:t>
      </w:r>
      <w:r w:rsidR="00EF0583">
        <w:t>)</w:t>
      </w:r>
      <w:r w:rsidR="005F5F27">
        <w:t xml:space="preserve"> a </w:t>
      </w:r>
      <w:r w:rsidR="00EF0583">
        <w:t>výraznosti (</w:t>
      </w:r>
      <w:r w:rsidR="00EF0583" w:rsidRPr="00FA2952">
        <w:rPr>
          <w:b/>
        </w:rPr>
        <w:t>muži vidí písmo jako výraznější</w:t>
      </w:r>
      <w:r w:rsidR="00EF0583">
        <w:t>).</w:t>
      </w:r>
    </w:p>
    <w:p w14:paraId="1B14304A" w14:textId="074ED33E" w:rsidR="00EF0583" w:rsidRDefault="00782974" w:rsidP="00645C97">
      <w:r>
        <w:rPr>
          <w:noProof/>
        </w:rPr>
        <mc:AlternateContent>
          <mc:Choice Requires="wps">
            <w:drawing>
              <wp:anchor distT="0" distB="0" distL="114300" distR="114300" simplePos="0" relativeHeight="252005376" behindDoc="0" locked="0" layoutInCell="1" allowOverlap="1" wp14:anchorId="108F2DF8" wp14:editId="42156D29">
                <wp:simplePos x="0" y="0"/>
                <wp:positionH relativeFrom="column">
                  <wp:posOffset>0</wp:posOffset>
                </wp:positionH>
                <wp:positionV relativeFrom="paragraph">
                  <wp:posOffset>1668145</wp:posOffset>
                </wp:positionV>
                <wp:extent cx="2171700" cy="635"/>
                <wp:effectExtent l="0" t="0" r="0" b="0"/>
                <wp:wrapSquare wrapText="bothSides"/>
                <wp:docPr id="123" name="Textové pole 123"/>
                <wp:cNvGraphicFramePr/>
                <a:graphic xmlns:a="http://schemas.openxmlformats.org/drawingml/2006/main">
                  <a:graphicData uri="http://schemas.microsoft.com/office/word/2010/wordprocessingShape">
                    <wps:wsp>
                      <wps:cNvSpPr txBox="1"/>
                      <wps:spPr>
                        <a:xfrm>
                          <a:off x="0" y="0"/>
                          <a:ext cx="2171700" cy="635"/>
                        </a:xfrm>
                        <a:prstGeom prst="rect">
                          <a:avLst/>
                        </a:prstGeom>
                        <a:solidFill>
                          <a:prstClr val="white"/>
                        </a:solidFill>
                        <a:ln>
                          <a:noFill/>
                        </a:ln>
                      </wps:spPr>
                      <wps:txbx>
                        <w:txbxContent>
                          <w:p w14:paraId="7A1A7289" w14:textId="61CA2E79" w:rsidR="00855FFE" w:rsidRPr="00782974" w:rsidRDefault="00855FFE" w:rsidP="00D7256A">
                            <w:pPr>
                              <w:pStyle w:val="Titulek"/>
                              <w:rPr>
                                <w:b w:val="0"/>
                                <w:noProof/>
                                <w:sz w:val="24"/>
                              </w:rPr>
                            </w:pPr>
                            <w:bookmarkStart w:id="208" w:name="_Toc512511678"/>
                            <w:r w:rsidRPr="00782974">
                              <w:rPr>
                                <w:b w:val="0"/>
                              </w:rPr>
                              <w:t xml:space="preserve">Graf </w:t>
                            </w:r>
                            <w:r w:rsidRPr="00782974">
                              <w:rPr>
                                <w:b w:val="0"/>
                              </w:rPr>
                              <w:fldChar w:fldCharType="begin"/>
                            </w:r>
                            <w:r w:rsidRPr="00782974">
                              <w:rPr>
                                <w:b w:val="0"/>
                              </w:rPr>
                              <w:instrText xml:space="preserve"> SEQ Graf \* ARABIC </w:instrText>
                            </w:r>
                            <w:r w:rsidRPr="00782974">
                              <w:rPr>
                                <w:b w:val="0"/>
                              </w:rPr>
                              <w:fldChar w:fldCharType="separate"/>
                            </w:r>
                            <w:r>
                              <w:rPr>
                                <w:b w:val="0"/>
                                <w:noProof/>
                              </w:rPr>
                              <w:t>9</w:t>
                            </w:r>
                            <w:r w:rsidRPr="00782974">
                              <w:rPr>
                                <w:b w:val="0"/>
                              </w:rPr>
                              <w:fldChar w:fldCharType="end"/>
                            </w:r>
                            <w:r w:rsidRPr="00782974">
                              <w:rPr>
                                <w:b w:val="0"/>
                              </w:rPr>
                              <w:t>: Rozložení četnosti setkání</w:t>
                            </w:r>
                            <w:r>
                              <w:rPr>
                                <w:b w:val="0"/>
                              </w:rPr>
                              <w:t xml:space="preserve"> s </w:t>
                            </w:r>
                            <w:r w:rsidRPr="00782974">
                              <w:rPr>
                                <w:b w:val="0"/>
                              </w:rPr>
                              <w:t>linárním serifovým písmem; N = 261; zdroj: vlastní</w:t>
                            </w:r>
                            <w:bookmarkEnd w:id="2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8F2DF8" id="Textové pole 123" o:spid="_x0000_s1062" type="#_x0000_t202" style="position:absolute;left:0;text-align:left;margin-left:0;margin-top:131.35pt;width:171pt;height:.05pt;z-index:25200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" stroked="f">
                <v:textbox style="mso-fit-shape-to-text:t" inset="0,0,0,0">
                  <w:txbxContent>
                    <w:p w14:paraId="7A1A7289" w14:textId="61CA2E79" w:rsidR="00855FFE" w:rsidRPr="00782974" w:rsidRDefault="00855FFE" w:rsidP="00D7256A">
                      <w:pPr>
                        <w:pStyle w:val="Titulek"/>
                        <w:rPr>
                          <w:b w:val="0"/>
                          <w:noProof/>
                          <w:sz w:val="24"/>
                        </w:rPr>
                      </w:pPr>
                      <w:bookmarkStart w:id="209" w:name="_Toc512511678"/>
                      <w:r w:rsidRPr="00782974">
                        <w:rPr>
                          <w:b w:val="0"/>
                        </w:rPr>
                        <w:t xml:space="preserve">Graf </w:t>
                      </w:r>
                      <w:r w:rsidRPr="00782974">
                        <w:rPr>
                          <w:b w:val="0"/>
                        </w:rPr>
                        <w:fldChar w:fldCharType="begin"/>
                      </w:r>
                      <w:r w:rsidRPr="00782974">
                        <w:rPr>
                          <w:b w:val="0"/>
                        </w:rPr>
                        <w:instrText xml:space="preserve"> SEQ Graf \* ARABIC </w:instrText>
                      </w:r>
                      <w:r w:rsidRPr="00782974">
                        <w:rPr>
                          <w:b w:val="0"/>
                        </w:rPr>
                        <w:fldChar w:fldCharType="separate"/>
                      </w:r>
                      <w:r>
                        <w:rPr>
                          <w:b w:val="0"/>
                          <w:noProof/>
                        </w:rPr>
                        <w:t>9</w:t>
                      </w:r>
                      <w:r w:rsidRPr="00782974">
                        <w:rPr>
                          <w:b w:val="0"/>
                        </w:rPr>
                        <w:fldChar w:fldCharType="end"/>
                      </w:r>
                      <w:r w:rsidRPr="00782974">
                        <w:rPr>
                          <w:b w:val="0"/>
                        </w:rPr>
                        <w:t>: Rozložení četnosti setkání</w:t>
                      </w:r>
                      <w:r>
                        <w:rPr>
                          <w:b w:val="0"/>
                        </w:rPr>
                        <w:t xml:space="preserve"> s </w:t>
                      </w:r>
                      <w:r w:rsidRPr="00782974">
                        <w:rPr>
                          <w:b w:val="0"/>
                        </w:rPr>
                        <w:t>linárním serifovým písmem; N = 261; zdroj: vlastní</w:t>
                      </w:r>
                      <w:bookmarkEnd w:id="209"/>
                    </w:p>
                  </w:txbxContent>
                </v:textbox>
                <w10:wrap type="square"/>
              </v:shape>
            </w:pict>
          </mc:Fallback>
        </mc:AlternateContent>
      </w:r>
      <w:r w:rsidR="00EF0583">
        <w:t>Písmo dále získalo velmi výrazný výsledek</w:t>
      </w:r>
      <w:r w:rsidR="005F5F27">
        <w:t xml:space="preserve"> v </w:t>
      </w:r>
      <w:r w:rsidR="00EF0583">
        <w:t>kategorii „</w:t>
      </w:r>
      <w:r w:rsidR="00EF0583" w:rsidRPr="003479F9">
        <w:rPr>
          <w:b/>
        </w:rPr>
        <w:t>městskosti</w:t>
      </w:r>
      <w:r w:rsidR="00EF0583">
        <w:t xml:space="preserve">“. Zaostává jen za geometrickým bezpatkovým písmem. Stejně se ale </w:t>
      </w:r>
      <w:r w:rsidR="00EF0583" w:rsidRPr="003479F9">
        <w:rPr>
          <w:b/>
        </w:rPr>
        <w:t>stalo druhým nejběžnějším písmem</w:t>
      </w:r>
      <w:r w:rsidR="005F5F27">
        <w:t xml:space="preserve"> a </w:t>
      </w:r>
      <w:r w:rsidR="00EF0583">
        <w:t>tomu odpovídala i četnost setkání respondentů</w:t>
      </w:r>
      <w:r w:rsidR="005F5F27">
        <w:t xml:space="preserve"> s </w:t>
      </w:r>
      <w:r w:rsidR="00EF0583">
        <w:t xml:space="preserve">písmem: </w:t>
      </w:r>
      <w:r w:rsidR="00EF0583" w:rsidRPr="003479F9">
        <w:rPr>
          <w:b/>
        </w:rPr>
        <w:t>29 procent respondentů uvedlo, že se</w:t>
      </w:r>
      <w:r w:rsidR="005F5F27">
        <w:rPr>
          <w:b/>
        </w:rPr>
        <w:t xml:space="preserve"> s </w:t>
      </w:r>
      <w:r w:rsidR="00EF0583" w:rsidRPr="003479F9">
        <w:rPr>
          <w:b/>
        </w:rPr>
        <w:t>písmem setkává denně</w:t>
      </w:r>
      <w:r w:rsidR="00EF0583">
        <w:t>, pouhých 5 procent uvedlo, že se</w:t>
      </w:r>
      <w:r w:rsidR="005F5F27">
        <w:t xml:space="preserve"> s </w:t>
      </w:r>
      <w:r w:rsidR="00EF0583">
        <w:t>písmem setkává méně často než párkrát do měsíce.</w:t>
      </w:r>
    </w:p>
    <w:p w14:paraId="708D50AF" w14:textId="1293B53A" w:rsidR="00EF0583" w:rsidRDefault="00782974" w:rsidP="00645C97">
      <w:pPr>
        <w:rPr>
          <w:noProof/>
        </w:rPr>
      </w:pPr>
      <w:r>
        <w:rPr>
          <w:noProof/>
        </w:rPr>
        <mc:AlternateContent>
          <mc:Choice Requires="wps">
            <w:drawing>
              <wp:anchor distT="0" distB="0" distL="114300" distR="114300" simplePos="0" relativeHeight="252007424" behindDoc="1" locked="0" layoutInCell="1" allowOverlap="1" wp14:anchorId="0598736B" wp14:editId="0FE8D498">
                <wp:simplePos x="0" y="0"/>
                <wp:positionH relativeFrom="column">
                  <wp:posOffset>796925</wp:posOffset>
                </wp:positionH>
                <wp:positionV relativeFrom="paragraph">
                  <wp:posOffset>4631690</wp:posOffset>
                </wp:positionV>
                <wp:extent cx="4015740" cy="495300"/>
                <wp:effectExtent l="0" t="0" r="3810" b="0"/>
                <wp:wrapNone/>
                <wp:docPr id="124" name="Textové pole 124"/>
                <wp:cNvGraphicFramePr/>
                <a:graphic xmlns:a="http://schemas.openxmlformats.org/drawingml/2006/main">
                  <a:graphicData uri="http://schemas.microsoft.com/office/word/2010/wordprocessingShape">
                    <wps:wsp>
                      <wps:cNvSpPr txBox="1"/>
                      <wps:spPr>
                        <a:xfrm>
                          <a:off x="0" y="0"/>
                          <a:ext cx="4015740" cy="495300"/>
                        </a:xfrm>
                        <a:prstGeom prst="rect">
                          <a:avLst/>
                        </a:prstGeom>
                        <a:solidFill>
                          <a:prstClr val="white"/>
                        </a:solidFill>
                        <a:ln>
                          <a:noFill/>
                        </a:ln>
                      </wps:spPr>
                      <wps:txbx>
                        <w:txbxContent>
                          <w:p w14:paraId="5D21CFEC" w14:textId="1692530F" w:rsidR="00855FFE" w:rsidRPr="00782974" w:rsidRDefault="00855FFE" w:rsidP="00782974">
                            <w:pPr>
                              <w:pStyle w:val="Titulek"/>
                              <w:rPr>
                                <w:b w:val="0"/>
                                <w:noProof/>
                                <w:sz w:val="24"/>
                              </w:rPr>
                            </w:pPr>
                            <w:bookmarkStart w:id="210" w:name="_Toc512511679"/>
                            <w:r w:rsidRPr="00782974">
                              <w:rPr>
                                <w:b w:val="0"/>
                              </w:rPr>
                              <w:t xml:space="preserve">Graf </w:t>
                            </w:r>
                            <w:r w:rsidRPr="00782974">
                              <w:rPr>
                                <w:b w:val="0"/>
                              </w:rPr>
                              <w:fldChar w:fldCharType="begin"/>
                            </w:r>
                            <w:r w:rsidRPr="00782974">
                              <w:rPr>
                                <w:b w:val="0"/>
                              </w:rPr>
                              <w:instrText xml:space="preserve"> SEQ Graf \* ARABIC </w:instrText>
                            </w:r>
                            <w:r w:rsidRPr="00782974">
                              <w:rPr>
                                <w:b w:val="0"/>
                              </w:rPr>
                              <w:fldChar w:fldCharType="separate"/>
                            </w:r>
                            <w:r>
                              <w:rPr>
                                <w:b w:val="0"/>
                                <w:noProof/>
                              </w:rPr>
                              <w:t>10</w:t>
                            </w:r>
                            <w:r w:rsidRPr="00782974">
                              <w:rPr>
                                <w:b w:val="0"/>
                              </w:rPr>
                              <w:fldChar w:fldCharType="end"/>
                            </w:r>
                            <w:r w:rsidRPr="00782974">
                              <w:rPr>
                                <w:b w:val="0"/>
                              </w:rPr>
                              <w:t>: Vnímání lineárního serfivohé písma na základě odbornosti</w:t>
                            </w:r>
                            <w:r>
                              <w:rPr>
                                <w:b w:val="0"/>
                              </w:rPr>
                              <w:t xml:space="preserve"> v </w:t>
                            </w:r>
                            <w:r w:rsidRPr="00782974">
                              <w:rPr>
                                <w:b w:val="0"/>
                              </w:rPr>
                              <w:t>typografii; N = 261; zdroj: vlastní</w:t>
                            </w:r>
                            <w:bookmarkEnd w:id="21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98736B" id="Textové pole 124" o:spid="_x0000_s1063" type="#_x0000_t202" style="position:absolute;left:0;text-align:left;margin-left:62.75pt;margin-top:364.7pt;width:316.2pt;height:39pt;z-index:-2513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" stroked="f">
                <v:textbox inset="0,0,0,0">
                  <w:txbxContent>
                    <w:p w14:paraId="5D21CFEC" w14:textId="1692530F" w:rsidR="00855FFE" w:rsidRPr="00782974" w:rsidRDefault="00855FFE" w:rsidP="00782974">
                      <w:pPr>
                        <w:pStyle w:val="Titulek"/>
                        <w:rPr>
                          <w:b w:val="0"/>
                          <w:noProof/>
                          <w:sz w:val="24"/>
                        </w:rPr>
                      </w:pPr>
                      <w:bookmarkStart w:id="211" w:name="_Toc512511679"/>
                      <w:r w:rsidRPr="00782974">
                        <w:rPr>
                          <w:b w:val="0"/>
                        </w:rPr>
                        <w:t xml:space="preserve">Graf </w:t>
                      </w:r>
                      <w:r w:rsidRPr="00782974">
                        <w:rPr>
                          <w:b w:val="0"/>
                        </w:rPr>
                        <w:fldChar w:fldCharType="begin"/>
                      </w:r>
                      <w:r w:rsidRPr="00782974">
                        <w:rPr>
                          <w:b w:val="0"/>
                        </w:rPr>
                        <w:instrText xml:space="preserve"> SEQ Graf \* ARABIC </w:instrText>
                      </w:r>
                      <w:r w:rsidRPr="00782974">
                        <w:rPr>
                          <w:b w:val="0"/>
                        </w:rPr>
                        <w:fldChar w:fldCharType="separate"/>
                      </w:r>
                      <w:r>
                        <w:rPr>
                          <w:b w:val="0"/>
                          <w:noProof/>
                        </w:rPr>
                        <w:t>10</w:t>
                      </w:r>
                      <w:r w:rsidRPr="00782974">
                        <w:rPr>
                          <w:b w:val="0"/>
                        </w:rPr>
                        <w:fldChar w:fldCharType="end"/>
                      </w:r>
                      <w:r w:rsidRPr="00782974">
                        <w:rPr>
                          <w:b w:val="0"/>
                        </w:rPr>
                        <w:t>: Vnímání lineárního serfivohé písma na základě odbornosti</w:t>
                      </w:r>
                      <w:r>
                        <w:rPr>
                          <w:b w:val="0"/>
                        </w:rPr>
                        <w:t xml:space="preserve"> v </w:t>
                      </w:r>
                      <w:r w:rsidRPr="00782974">
                        <w:rPr>
                          <w:b w:val="0"/>
                        </w:rPr>
                        <w:t>typografii; N = 261; zdroj: vlastní</w:t>
                      </w:r>
                      <w:bookmarkEnd w:id="211"/>
                    </w:p>
                  </w:txbxContent>
                </v:textbox>
              </v:shape>
            </w:pict>
          </mc:Fallback>
        </mc:AlternateContent>
      </w:r>
      <w:r>
        <w:rPr>
          <w:noProof/>
        </w:rPr>
        <w:drawing>
          <wp:anchor distT="180340" distB="180340" distL="114300" distR="114300" simplePos="0" relativeHeight="251961344" behindDoc="0" locked="0" layoutInCell="1" allowOverlap="1" wp14:anchorId="2D483E8D" wp14:editId="71AFF09F">
            <wp:simplePos x="0" y="0"/>
            <wp:positionH relativeFrom="margin">
              <wp:align>center</wp:align>
            </wp:positionH>
            <wp:positionV relativeFrom="paragraph">
              <wp:posOffset>4382770</wp:posOffset>
            </wp:positionV>
            <wp:extent cx="4036060" cy="3907790"/>
            <wp:effectExtent l="0" t="0" r="2540" b="0"/>
            <wp:wrapTopAndBottom/>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36060" cy="3907790"/>
                    </a:xfrm>
                    <a:prstGeom prst="rect">
                      <a:avLst/>
                    </a:prstGeom>
                    <a:noFill/>
                  </pic:spPr>
                </pic:pic>
              </a:graphicData>
            </a:graphic>
          </wp:anchor>
        </w:drawing>
      </w:r>
      <w:r w:rsidR="00EF0583">
        <w:t>Zajímavý je také pohled na statistiku, která ukazuje rozdíl ve vnímání fontu na základě zkušenosti</w:t>
      </w:r>
      <w:r w:rsidR="005F5F27">
        <w:t xml:space="preserve"> s </w:t>
      </w:r>
      <w:r w:rsidR="00EF0583">
        <w:t>typografií:</w:t>
      </w:r>
      <w:r w:rsidR="00EF0583" w:rsidRPr="00A34E72">
        <w:rPr>
          <w:noProof/>
        </w:rPr>
        <w:t xml:space="preserve"> </w:t>
      </w:r>
    </w:p>
    <w:p w14:paraId="785D468D" w14:textId="4B50C96E" w:rsidR="00EF0583" w:rsidRPr="0089338D" w:rsidRDefault="00EF0583" w:rsidP="00645C97">
      <w:r>
        <w:lastRenderedPageBreak/>
        <w:t>V grafu je vidět, že ti, kdo mají větší zkušenost</w:t>
      </w:r>
      <w:r w:rsidR="005F5F27">
        <w:t xml:space="preserve"> s </w:t>
      </w:r>
      <w:r>
        <w:t>typografií</w:t>
      </w:r>
      <w:r w:rsidR="005F5F27">
        <w:t xml:space="preserve"> a </w:t>
      </w:r>
      <w:r>
        <w:t>grafickým designem (v grafu žlutí</w:t>
      </w:r>
      <w:r w:rsidR="005F5F27">
        <w:t xml:space="preserve"> a </w:t>
      </w:r>
      <w:r>
        <w:t>zelení), hodnotí písmo jako podstatně těžší</w:t>
      </w:r>
      <w:r w:rsidR="005F5F27">
        <w:t xml:space="preserve"> a </w:t>
      </w:r>
      <w:r>
        <w:t>tupější. Co se týče abstraktnějších pojmů, respondenti, kteří se zabývají typografií často, písmo vidí jako</w:t>
      </w:r>
      <w:r w:rsidR="005F5F27">
        <w:t xml:space="preserve"> o </w:t>
      </w:r>
      <w:r>
        <w:t>hodně výraznější, vznešenější, více městské, zahraničnější</w:t>
      </w:r>
      <w:r w:rsidR="005F5F27">
        <w:t xml:space="preserve"> a </w:t>
      </w:r>
      <w:r>
        <w:t>hravější.</w:t>
      </w:r>
    </w:p>
    <w:p w14:paraId="2D688E87" w14:textId="6FDD29B8" w:rsidR="00EF0583" w:rsidRDefault="00EF0583" w:rsidP="00645C97">
      <w:pPr>
        <w:pStyle w:val="Nadpis3"/>
      </w:pPr>
      <w:bookmarkStart w:id="212" w:name="_Toc512508820"/>
      <w:r>
        <w:t>Závěr</w:t>
      </w:r>
      <w:r w:rsidR="005F5F27">
        <w:t xml:space="preserve"> a </w:t>
      </w:r>
      <w:r>
        <w:t>doporučení</w:t>
      </w:r>
      <w:bookmarkEnd w:id="212"/>
    </w:p>
    <w:p w14:paraId="1F309BE6" w14:textId="7B4FC3A2" w:rsidR="00EF0583" w:rsidRDefault="00EF0583" w:rsidP="00645C97">
      <w:r>
        <w:t>Lineární serifové písmo</w:t>
      </w:r>
      <w:r w:rsidR="005F5F27">
        <w:t xml:space="preserve"> v </w:t>
      </w:r>
      <w:r>
        <w:t>sobě snoubí několik zdánlivě rozporuplných vlastností: bere si částečně dominantní prvky jak patkového</w:t>
      </w:r>
      <w:r w:rsidR="00DE28AE">
        <w:t>,</w:t>
      </w:r>
      <w:r>
        <w:t xml:space="preserve"> tak bezpatkového písma</w:t>
      </w:r>
      <w:r w:rsidR="005F5F27">
        <w:t xml:space="preserve"> a </w:t>
      </w:r>
      <w:r>
        <w:t>dokáže tak snoubit jejich nejvýraznější komunikáty dohromady: modernost</w:t>
      </w:r>
      <w:r w:rsidR="005F5F27">
        <w:t xml:space="preserve"> a </w:t>
      </w:r>
      <w:r>
        <w:t>tradici, konzervatismus</w:t>
      </w:r>
      <w:r w:rsidR="005F5F27">
        <w:t xml:space="preserve"> a </w:t>
      </w:r>
      <w:r>
        <w:t>progresivismus apod. Je tak ideálním kompromisem</w:t>
      </w:r>
      <w:r w:rsidR="005F5F27">
        <w:t xml:space="preserve"> a </w:t>
      </w:r>
      <w:r>
        <w:t>směsí těchto vlastností.</w:t>
      </w:r>
    </w:p>
    <w:p w14:paraId="26D98BA4" w14:textId="0C8684AF" w:rsidR="00EF0583" w:rsidRDefault="00EF0583" w:rsidP="00645C97">
      <w:r>
        <w:t>Písmo je vnímáno všemi demografickými skupinami (nezávisle na věku či pohlaví) jako přívětivé, avšak běžné. Není tedy vhodné pro subjekty</w:t>
      </w:r>
      <w:r w:rsidR="005F5F27">
        <w:t xml:space="preserve"> s </w:t>
      </w:r>
      <w:r>
        <w:t>luxusním nebo drahým produktem. Jeho hlavní devizou je to, že je písmo vnímáno jako moderní, nové</w:t>
      </w:r>
      <w:r w:rsidR="005F5F27">
        <w:t xml:space="preserve"> a </w:t>
      </w:r>
      <w:r>
        <w:t xml:space="preserve">městské, stejně jako poměrně hravé. Tyto vlastnosti by se daly shrnout do jediného adjektiva: písmo je </w:t>
      </w:r>
      <w:r w:rsidRPr="00CA1F8E">
        <w:rPr>
          <w:b/>
        </w:rPr>
        <w:t>přátelské</w:t>
      </w:r>
      <w:r>
        <w:t>.</w:t>
      </w:r>
    </w:p>
    <w:p w14:paraId="02CED831" w14:textId="6442C8A4" w:rsidR="00EF0583" w:rsidRPr="00A34E72" w:rsidRDefault="00EF0583" w:rsidP="00645C97">
      <w:r>
        <w:t>Je tedy vhodné pro nově zaváděné, menší firmy spíše progresivního střihu, které ale nechtějí svou modernost komunikovat jako primární vlastnost. Lze si například představit nově založenou rodinnou firmu vyrábějící tradiční produkt (například boty), která by právě tento font zvolila</w:t>
      </w:r>
      <w:r w:rsidR="005F5F27">
        <w:t xml:space="preserve"> a </w:t>
      </w:r>
      <w:r>
        <w:t>nezmýlila se.</w:t>
      </w:r>
    </w:p>
    <w:p w14:paraId="54487976" w14:textId="7E94A3BD" w:rsidR="00EF0583" w:rsidRPr="00601AF3" w:rsidRDefault="00EF0583" w:rsidP="00EF0583">
      <w:pPr>
        <w:pStyle w:val="Nadpis2"/>
        <w:tabs>
          <w:tab w:val="clear" w:pos="576"/>
          <w:tab w:val="num" w:pos="1002"/>
        </w:tabs>
        <w:ind w:left="578" w:hanging="578"/>
        <w:rPr>
          <w:rFonts w:ascii="Roboto" w:hAnsi="Roboto"/>
          <w:b w:val="0"/>
          <w:sz w:val="32"/>
        </w:rPr>
      </w:pPr>
      <w:bookmarkStart w:id="213" w:name="_Toc511041812"/>
      <w:bookmarkStart w:id="214" w:name="_Toc512508821"/>
      <w:r w:rsidRPr="00601AF3">
        <w:rPr>
          <w:rFonts w:ascii="Roboto" w:hAnsi="Roboto"/>
          <w:b w:val="0"/>
          <w:sz w:val="32"/>
        </w:rPr>
        <w:t>Lineární bezserifové písmo</w:t>
      </w:r>
      <w:bookmarkEnd w:id="213"/>
      <w:bookmarkEnd w:id="214"/>
      <w:r w:rsidRPr="00601AF3">
        <w:rPr>
          <w:rFonts w:ascii="Roboto" w:hAnsi="Roboto"/>
          <w:b w:val="0"/>
          <w:sz w:val="32"/>
        </w:rPr>
        <w:t xml:space="preserve"> </w:t>
      </w:r>
    </w:p>
    <w:p w14:paraId="275A7303" w14:textId="76CAEBD7" w:rsidR="00400262" w:rsidRPr="00400262" w:rsidRDefault="00400262" w:rsidP="00400262">
      <w:r>
        <w:t>Dalším písmem, které podlehne historickému exkursu, analýze současného užití</w:t>
      </w:r>
      <w:r w:rsidR="005F5F27">
        <w:t xml:space="preserve"> a </w:t>
      </w:r>
      <w:r>
        <w:t>poté testování</w:t>
      </w:r>
      <w:r w:rsidR="005F5F27">
        <w:t xml:space="preserve"> v </w:t>
      </w:r>
      <w:r>
        <w:t>rámci výzkumů, je písmo bezpatkové,</w:t>
      </w:r>
      <w:r w:rsidR="005F5F27">
        <w:t xml:space="preserve"> v </w:t>
      </w:r>
      <w:r>
        <w:t>našem případě zastoupeno fontem Roboto. Tomuto písmu oproti těm předchozím schází patky</w:t>
      </w:r>
      <w:r w:rsidR="005F5F27">
        <w:t xml:space="preserve"> a </w:t>
      </w:r>
      <w:r>
        <w:t>je tedy vizuálně odlišné od svých starších příbuzných.</w:t>
      </w:r>
    </w:p>
    <w:p w14:paraId="7B687D68" w14:textId="77777777" w:rsidR="00EF0583" w:rsidRDefault="00EF0583" w:rsidP="00645C97">
      <w:pPr>
        <w:pStyle w:val="Nadpis3"/>
      </w:pPr>
      <w:bookmarkStart w:id="215" w:name="_Toc512508822"/>
      <w:r>
        <w:t>Historické pozadí</w:t>
      </w:r>
      <w:bookmarkEnd w:id="215"/>
    </w:p>
    <w:p w14:paraId="729FF1F1" w14:textId="18B639E6" w:rsidR="00EF0583" w:rsidRDefault="00EF0583" w:rsidP="00645C97">
      <w:r>
        <w:t>Bezserifové písmo bylo ve vrcholném období antikvy (do poloviny 18. století) považováno za pokleslé</w:t>
      </w:r>
      <w:r w:rsidR="005F5F27">
        <w:t xml:space="preserve"> a </w:t>
      </w:r>
      <w:r>
        <w:t>nedokonalé, dokonce ještě na začátku dvacátého století byl tento druh písma nazýván „grotesque“. Bezpatkové písmo začalo silně nabývat na popularitě zejména ve dvacátých</w:t>
      </w:r>
      <w:r w:rsidR="005F5F27">
        <w:t xml:space="preserve"> a </w:t>
      </w:r>
      <w:r>
        <w:t>třicátých letech minulého století, kdy byly stvořeny fonty jako Futura (více</w:t>
      </w:r>
      <w:r w:rsidR="005F5F27">
        <w:t xml:space="preserve"> o </w:t>
      </w:r>
      <w:r>
        <w:t>ní</w:t>
      </w:r>
      <w:r w:rsidR="005F5F27">
        <w:t xml:space="preserve"> v </w:t>
      </w:r>
      <w:r>
        <w:t xml:space="preserve">kapitole 7.5.1) či Frutiger. </w:t>
      </w:r>
      <w:sdt>
        <w:sdtPr>
          <w:id w:val="1085495701"/>
          <w:citation/>
        </w:sdtPr>
        <w:sdtContent>
          <w:r>
            <w:fldChar w:fldCharType="begin"/>
          </w:r>
          <w:r>
            <w:instrText xml:space="preserve"> CITATION UGWe611rOShqbCqZ </w:instrText>
          </w:r>
          <w:r>
            <w:fldChar w:fldCharType="separate"/>
          </w:r>
          <w:r w:rsidR="0088432A">
            <w:rPr>
              <w:noProof/>
            </w:rPr>
            <w:t>(Sans Serif History, 1998)</w:t>
          </w:r>
          <w:r>
            <w:fldChar w:fldCharType="end"/>
          </w:r>
        </w:sdtContent>
      </w:sdt>
    </w:p>
    <w:p w14:paraId="7D11B1CB" w14:textId="08412724" w:rsidR="00EF0583" w:rsidRDefault="00EF0583" w:rsidP="00645C97">
      <w:r>
        <w:lastRenderedPageBreak/>
        <w:t>Jeden</w:t>
      </w:r>
      <w:r w:rsidR="005F5F27">
        <w:t xml:space="preserve"> z </w:t>
      </w:r>
      <w:r>
        <w:t>největších přelomů</w:t>
      </w:r>
      <w:r w:rsidR="005F5F27">
        <w:t xml:space="preserve"> v </w:t>
      </w:r>
      <w:r>
        <w:t>historii bezpatkového písma ovšem nastal</w:t>
      </w:r>
      <w:r w:rsidR="005F5F27">
        <w:t xml:space="preserve"> v </w:t>
      </w:r>
      <w:r>
        <w:t xml:space="preserve">roce 1958, kdy švýcarský typograf </w:t>
      </w:r>
      <w:r w:rsidRPr="00386D78">
        <w:t>Eduard Hoffmann</w:t>
      </w:r>
      <w:r>
        <w:t xml:space="preserve"> představil světu písmo Helvetica.  </w:t>
      </w:r>
      <w:sdt>
        <w:sdtPr>
          <w:id w:val="1263495937"/>
          <w:citation/>
        </w:sdtPr>
        <w:sdtContent>
          <w:r>
            <w:fldChar w:fldCharType="begin"/>
          </w:r>
          <w:r>
            <w:instrText xml:space="preserve"> CITATION kaByhKfU0DfPhTzS </w:instrText>
          </w:r>
          <w:r>
            <w:fldChar w:fldCharType="separate"/>
          </w:r>
          <w:r w:rsidR="0088432A">
            <w:rPr>
              <w:noProof/>
            </w:rPr>
            <w:t>(Helvetica forever, 2005)</w:t>
          </w:r>
          <w:r>
            <w:fldChar w:fldCharType="end"/>
          </w:r>
        </w:sdtContent>
      </w:sdt>
      <w:r>
        <w:t xml:space="preserve"> Toto písmo, navrhované ve stylu laissez-faire (volný průběh) se právě díky své zdánlivé neutralitě</w:t>
      </w:r>
      <w:r w:rsidR="005F5F27">
        <w:t xml:space="preserve"> a </w:t>
      </w:r>
      <w:r>
        <w:t>použitelnosti</w:t>
      </w:r>
      <w:r w:rsidR="005F5F27">
        <w:t xml:space="preserve"> v </w:t>
      </w:r>
      <w:r>
        <w:t>jakékoli situaci stalo patrně nejčastěji používanou rodinou písma</w:t>
      </w:r>
      <w:r w:rsidR="005F5F27">
        <w:t xml:space="preserve"> v </w:t>
      </w:r>
      <w:r>
        <w:t>rámci logotvorby.</w:t>
      </w:r>
      <w:sdt>
        <w:sdtPr>
          <w:id w:val="-1216729544"/>
          <w:citation/>
        </w:sdtPr>
        <w:sdtContent>
          <w:r>
            <w:fldChar w:fldCharType="begin"/>
          </w:r>
          <w:r>
            <w:instrText xml:space="preserve"> CITATION O5W5ZIYXYIf0QWrt </w:instrText>
          </w:r>
          <w:r>
            <w:fldChar w:fldCharType="separate"/>
          </w:r>
          <w:r w:rsidR="0088432A">
            <w:rPr>
              <w:noProof/>
            </w:rPr>
            <w:t xml:space="preserve"> (Rose, 2014)</w:t>
          </w:r>
          <w:r>
            <w:fldChar w:fldCharType="end"/>
          </w:r>
        </w:sdtContent>
      </w:sdt>
      <w:r w:rsidR="00D0563A">
        <w:t xml:space="preserve"> </w:t>
      </w:r>
    </w:p>
    <w:p w14:paraId="2ADEB3B4" w14:textId="618C0CCD" w:rsidR="00EF0583" w:rsidRDefault="00D0563A" w:rsidP="00645C97">
      <w:pPr>
        <w:pStyle w:val="Nadpis3"/>
      </w:pPr>
      <w:bookmarkStart w:id="216" w:name="_Toc512508823"/>
      <w:r>
        <w:rPr>
          <w:noProof/>
        </w:rPr>
        <w:drawing>
          <wp:anchor distT="0" distB="0" distL="114300" distR="114300" simplePos="0" relativeHeight="251985920" behindDoc="0" locked="0" layoutInCell="1" allowOverlap="1" wp14:anchorId="75685001" wp14:editId="111F913D">
            <wp:simplePos x="0" y="0"/>
            <wp:positionH relativeFrom="margin">
              <wp:posOffset>4323080</wp:posOffset>
            </wp:positionH>
            <wp:positionV relativeFrom="paragraph">
              <wp:posOffset>0</wp:posOffset>
            </wp:positionV>
            <wp:extent cx="1249680" cy="1041400"/>
            <wp:effectExtent l="0" t="0" r="7620" b="6350"/>
            <wp:wrapSquare wrapText="bothSides"/>
            <wp:docPr id="103" name="Obrázek 103" descr="C:\Users\dolez\OneDrive\Plocha\zebra\loga\Toyota-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dolez\OneDrive\Plocha\zebra\loga\Toyota-logo.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49680" cy="1041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Lineární bezserifové písmo</w:t>
      </w:r>
      <w:r w:rsidR="005F5F27">
        <w:t xml:space="preserve"> </w:t>
      </w:r>
      <w:r w:rsidR="00955C41">
        <w:t>v současné logotvorbě</w:t>
      </w:r>
      <w:bookmarkEnd w:id="216"/>
    </w:p>
    <w:p w14:paraId="3CA0DD14" w14:textId="60E57C38" w:rsidR="00EF0583" w:rsidRDefault="00D0563A" w:rsidP="00645C97">
      <w:r>
        <w:rPr>
          <w:noProof/>
        </w:rPr>
        <mc:AlternateContent>
          <mc:Choice Requires="wps">
            <w:drawing>
              <wp:anchor distT="0" distB="0" distL="114300" distR="114300" simplePos="0" relativeHeight="251988992" behindDoc="0" locked="0" layoutInCell="1" allowOverlap="1" wp14:anchorId="2EC68F76" wp14:editId="26E1BBCC">
                <wp:simplePos x="0" y="0"/>
                <wp:positionH relativeFrom="column">
                  <wp:posOffset>4324985</wp:posOffset>
                </wp:positionH>
                <wp:positionV relativeFrom="paragraph">
                  <wp:posOffset>676275</wp:posOffset>
                </wp:positionV>
                <wp:extent cx="1531620" cy="635"/>
                <wp:effectExtent l="0" t="0" r="0" b="8255"/>
                <wp:wrapSquare wrapText="bothSides"/>
                <wp:docPr id="105" name="Textové pole 105"/>
                <wp:cNvGraphicFramePr/>
                <a:graphic xmlns:a="http://schemas.openxmlformats.org/drawingml/2006/main">
                  <a:graphicData uri="http://schemas.microsoft.com/office/word/2010/wordprocessingShape">
                    <wps:wsp>
                      <wps:cNvSpPr txBox="1"/>
                      <wps:spPr>
                        <a:xfrm>
                          <a:off x="0" y="0"/>
                          <a:ext cx="1531620" cy="635"/>
                        </a:xfrm>
                        <a:prstGeom prst="rect">
                          <a:avLst/>
                        </a:prstGeom>
                        <a:solidFill>
                          <a:prstClr val="white"/>
                        </a:solidFill>
                        <a:ln>
                          <a:noFill/>
                        </a:ln>
                      </wps:spPr>
                      <wps:txbx>
                        <w:txbxContent>
                          <w:p w14:paraId="53F2A487" w14:textId="183AACD5" w:rsidR="00855FFE" w:rsidRPr="00B070D1" w:rsidRDefault="00855FFE" w:rsidP="00782974">
                            <w:pPr>
                              <w:pStyle w:val="Titulek"/>
                              <w:jc w:val="left"/>
                              <w:rPr>
                                <w:noProof/>
                                <w:sz w:val="24"/>
                              </w:rPr>
                            </w:pPr>
                            <w:bookmarkStart w:id="217" w:name="_Toc512511665"/>
                            <w:r>
                              <w:t xml:space="preserve">Obrázek </w:t>
                            </w:r>
                            <w:fldSimple w:instr=" SEQ Obrázek \* ARABIC ">
                              <w:r>
                                <w:rPr>
                                  <w:noProof/>
                                </w:rPr>
                                <w:t>29</w:t>
                              </w:r>
                            </w:fldSimple>
                            <w:r>
                              <w:t xml:space="preserve">: Logo společnosti Toyota </w:t>
                            </w:r>
                            <w:r w:rsidRPr="00D0563A">
                              <w:rPr>
                                <w:b w:val="0"/>
                              </w:rPr>
                              <w:t>(zdroj: Toyota.com)</w:t>
                            </w:r>
                            <w:bookmarkEnd w:id="2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C68F76" id="Textové pole 105" o:spid="_x0000_s1064" type="#_x0000_t202" style="position:absolute;left:0;text-align:left;margin-left:340.55pt;margin-top:53.25pt;width:120.6pt;height:.05pt;z-index:25198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" stroked="f">
                <v:textbox style="mso-fit-shape-to-text:t" inset="0,0,0,0">
                  <w:txbxContent>
                    <w:p w14:paraId="53F2A487" w14:textId="183AACD5" w:rsidR="00855FFE" w:rsidRPr="00B070D1" w:rsidRDefault="00855FFE" w:rsidP="00782974">
                      <w:pPr>
                        <w:pStyle w:val="Titulek"/>
                        <w:jc w:val="left"/>
                        <w:rPr>
                          <w:noProof/>
                          <w:sz w:val="24"/>
                        </w:rPr>
                      </w:pPr>
                      <w:bookmarkStart w:id="218" w:name="_Toc512511665"/>
                      <w:r>
                        <w:t xml:space="preserve">Obrázek </w:t>
                      </w:r>
                      <w:fldSimple w:instr=" SEQ Obrázek \* ARABIC ">
                        <w:r>
                          <w:rPr>
                            <w:noProof/>
                          </w:rPr>
                          <w:t>29</w:t>
                        </w:r>
                      </w:fldSimple>
                      <w:r>
                        <w:t xml:space="preserve">: Logo společnosti Toyota </w:t>
                      </w:r>
                      <w:r w:rsidRPr="00D0563A">
                        <w:rPr>
                          <w:b w:val="0"/>
                        </w:rPr>
                        <w:t>(zdroj: Toyota.com)</w:t>
                      </w:r>
                      <w:bookmarkEnd w:id="218"/>
                    </w:p>
                  </w:txbxContent>
                </v:textbox>
                <w10:wrap type="square"/>
              </v:shape>
            </w:pict>
          </mc:Fallback>
        </mc:AlternateContent>
      </w:r>
      <w:r w:rsidR="00EF0583">
        <w:t>Bezserifové druhy písma</w:t>
      </w:r>
      <w:r w:rsidR="005F5F27">
        <w:t xml:space="preserve"> v </w:t>
      </w:r>
      <w:r w:rsidR="00EF0583">
        <w:t>posledních letech</w:t>
      </w:r>
      <w:r w:rsidR="005F5F27">
        <w:t xml:space="preserve"> v </w:t>
      </w:r>
      <w:r w:rsidR="00EF0583">
        <w:t>logách dominují. Pokud se zaměříme na ty, které nemají geometrický původ (ty geometrické jsou řešeny</w:t>
      </w:r>
      <w:r w:rsidR="005F5F27">
        <w:t xml:space="preserve"> v </w:t>
      </w:r>
      <w:r w:rsidR="00EF0583">
        <w:t>následující kapitole), setkáváme se především</w:t>
      </w:r>
      <w:r w:rsidR="005F5F27">
        <w:t xml:space="preserve"> s </w:t>
      </w:r>
      <w:r w:rsidR="00EF0583">
        <w:t>Helveticou, i když ne zcela výlučně.</w:t>
      </w:r>
    </w:p>
    <w:p w14:paraId="024E1632" w14:textId="06D19872" w:rsidR="00EF0583" w:rsidRDefault="00D0563A" w:rsidP="00645C97">
      <w:r>
        <w:rPr>
          <w:noProof/>
        </w:rPr>
        <w:drawing>
          <wp:anchor distT="0" distB="0" distL="114300" distR="114300" simplePos="0" relativeHeight="251986944" behindDoc="0" locked="0" layoutInCell="1" allowOverlap="1" wp14:anchorId="1FF08CBB" wp14:editId="211E5A22">
            <wp:simplePos x="0" y="0"/>
            <wp:positionH relativeFrom="margin">
              <wp:posOffset>4330700</wp:posOffset>
            </wp:positionH>
            <wp:positionV relativeFrom="paragraph">
              <wp:posOffset>99695</wp:posOffset>
            </wp:positionV>
            <wp:extent cx="1188000" cy="792000"/>
            <wp:effectExtent l="0" t="0" r="0" b="8255"/>
            <wp:wrapSquare wrapText="bothSides"/>
            <wp:docPr id="104" name="Obrázek 104" descr="C:\Users\dolez\OneDrive\Plocha\zebra\loga\Nestlé-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olez\OneDrive\Plocha\zebra\loga\Nestlé-Logo.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88000" cy="79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583">
        <w:t xml:space="preserve">Helveticu (ať už upravenou či původní) využívají společnosti jako </w:t>
      </w:r>
      <w:r w:rsidR="00EF0583" w:rsidRPr="00D0563A">
        <w:rPr>
          <w:b/>
        </w:rPr>
        <w:t>Toyota, Jeep, 3M, Nestlé, LG či Olympus</w:t>
      </w:r>
      <w:r w:rsidR="00EF0583">
        <w:t>. Helvetiku také</w:t>
      </w:r>
      <w:r w:rsidR="005F5F27">
        <w:t xml:space="preserve"> v </w:t>
      </w:r>
      <w:r w:rsidR="00EF0583">
        <w:t>logu používal Microsoft až do roku 2012, kdy přešel na lehčí</w:t>
      </w:r>
      <w:r w:rsidR="005F5F27">
        <w:t xml:space="preserve"> a </w:t>
      </w:r>
      <w:r w:rsidR="00EF0583">
        <w:t>tenčí font.</w:t>
      </w:r>
    </w:p>
    <w:p w14:paraId="08B62C0C" w14:textId="2C93599C" w:rsidR="00EF0583" w:rsidRDefault="00782974" w:rsidP="00645C97">
      <w:r>
        <w:rPr>
          <w:noProof/>
        </w:rPr>
        <mc:AlternateContent>
          <mc:Choice Requires="wps">
            <w:drawing>
              <wp:anchor distT="0" distB="0" distL="114300" distR="114300" simplePos="0" relativeHeight="251991040" behindDoc="0" locked="0" layoutInCell="1" allowOverlap="1" wp14:anchorId="159F2247" wp14:editId="2536F23D">
                <wp:simplePos x="0" y="0"/>
                <wp:positionH relativeFrom="column">
                  <wp:posOffset>4248785</wp:posOffset>
                </wp:positionH>
                <wp:positionV relativeFrom="paragraph">
                  <wp:posOffset>100965</wp:posOffset>
                </wp:positionV>
                <wp:extent cx="1569720" cy="365760"/>
                <wp:effectExtent l="0" t="0" r="0" b="0"/>
                <wp:wrapSquare wrapText="bothSides"/>
                <wp:docPr id="106" name="Textové pole 106"/>
                <wp:cNvGraphicFramePr/>
                <a:graphic xmlns:a="http://schemas.openxmlformats.org/drawingml/2006/main">
                  <a:graphicData uri="http://schemas.microsoft.com/office/word/2010/wordprocessingShape">
                    <wps:wsp>
                      <wps:cNvSpPr txBox="1"/>
                      <wps:spPr>
                        <a:xfrm>
                          <a:off x="0" y="0"/>
                          <a:ext cx="1569720" cy="365760"/>
                        </a:xfrm>
                        <a:prstGeom prst="rect">
                          <a:avLst/>
                        </a:prstGeom>
                        <a:solidFill>
                          <a:prstClr val="white"/>
                        </a:solidFill>
                        <a:ln>
                          <a:noFill/>
                        </a:ln>
                      </wps:spPr>
                      <wps:txbx>
                        <w:txbxContent>
                          <w:p w14:paraId="0F4CA2D4" w14:textId="1671169E" w:rsidR="00855FFE" w:rsidRPr="00D0563A" w:rsidRDefault="00855FFE" w:rsidP="00782974">
                            <w:pPr>
                              <w:pStyle w:val="Titulek"/>
                              <w:jc w:val="left"/>
                              <w:rPr>
                                <w:b w:val="0"/>
                                <w:noProof/>
                                <w:sz w:val="24"/>
                              </w:rPr>
                            </w:pPr>
                            <w:bookmarkStart w:id="219" w:name="_Toc512511666"/>
                            <w:r>
                              <w:t xml:space="preserve">Obrázek </w:t>
                            </w:r>
                            <w:fldSimple w:instr=" SEQ Obrázek \* ARABIC ">
                              <w:r>
                                <w:rPr>
                                  <w:noProof/>
                                </w:rPr>
                                <w:t>30</w:t>
                              </w:r>
                            </w:fldSimple>
                            <w:r>
                              <w:t xml:space="preserve">: Logo společnosti Nestlé </w:t>
                            </w:r>
                            <w:r w:rsidRPr="00D0563A">
                              <w:rPr>
                                <w:b w:val="0"/>
                              </w:rPr>
                              <w:t>(zdroj: Nestle.com)</w:t>
                            </w:r>
                            <w:bookmarkEnd w:id="2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F2247" id="Textové pole 106" o:spid="_x0000_s1065" type="#_x0000_t202" style="position:absolute;left:0;text-align:left;margin-left:334.55pt;margin-top:7.95pt;width:123.6pt;height:28.8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" stroked="f">
                <v:textbox inset="0,0,0,0">
                  <w:txbxContent>
                    <w:p w14:paraId="0F4CA2D4" w14:textId="1671169E" w:rsidR="00855FFE" w:rsidRPr="00D0563A" w:rsidRDefault="00855FFE" w:rsidP="00782974">
                      <w:pPr>
                        <w:pStyle w:val="Titulek"/>
                        <w:jc w:val="left"/>
                        <w:rPr>
                          <w:b w:val="0"/>
                          <w:noProof/>
                          <w:sz w:val="24"/>
                        </w:rPr>
                      </w:pPr>
                      <w:bookmarkStart w:id="220" w:name="_Toc512511666"/>
                      <w:r>
                        <w:t xml:space="preserve">Obrázek </w:t>
                      </w:r>
                      <w:fldSimple w:instr=" SEQ Obrázek \* ARABIC ">
                        <w:r>
                          <w:rPr>
                            <w:noProof/>
                          </w:rPr>
                          <w:t>30</w:t>
                        </w:r>
                      </w:fldSimple>
                      <w:r>
                        <w:t xml:space="preserve">: Logo společnosti Nestlé </w:t>
                      </w:r>
                      <w:r w:rsidRPr="00D0563A">
                        <w:rPr>
                          <w:b w:val="0"/>
                        </w:rPr>
                        <w:t>(zdroj: Nestle.com)</w:t>
                      </w:r>
                      <w:bookmarkEnd w:id="220"/>
                    </w:p>
                  </w:txbxContent>
                </v:textbox>
                <w10:wrap type="square"/>
              </v:shape>
            </w:pict>
          </mc:Fallback>
        </mc:AlternateContent>
      </w:r>
      <w:r w:rsidR="00EF0583">
        <w:t>Z ne-helvetikových log můžeme zmínit například Facebook, Spotify či LinkedIn.</w:t>
      </w:r>
    </w:p>
    <w:p w14:paraId="4FC47E76" w14:textId="4D2EFC28" w:rsidR="00EF0583" w:rsidRDefault="00FA22F8" w:rsidP="00645C97">
      <w:pPr>
        <w:pStyle w:val="Nadpis3"/>
      </w:pPr>
      <w:bookmarkStart w:id="221" w:name="_Toc512508824"/>
      <w:r>
        <w:rPr>
          <w:noProof/>
        </w:rPr>
        <w:lastRenderedPageBreak/>
        <mc:AlternateContent>
          <mc:Choice Requires="wps">
            <w:drawing>
              <wp:anchor distT="0" distB="0" distL="114300" distR="114300" simplePos="0" relativeHeight="252011520" behindDoc="0" locked="0" layoutInCell="1" allowOverlap="1" wp14:anchorId="034E2334" wp14:editId="0D2F6028">
                <wp:simplePos x="0" y="0"/>
                <wp:positionH relativeFrom="column">
                  <wp:posOffset>885190</wp:posOffset>
                </wp:positionH>
                <wp:positionV relativeFrom="paragraph">
                  <wp:posOffset>4846320</wp:posOffset>
                </wp:positionV>
                <wp:extent cx="3804285" cy="635"/>
                <wp:effectExtent l="0" t="0" r="0" b="0"/>
                <wp:wrapTopAndBottom/>
                <wp:docPr id="127" name="Textové pole 127"/>
                <wp:cNvGraphicFramePr/>
                <a:graphic xmlns:a="http://schemas.openxmlformats.org/drawingml/2006/main">
                  <a:graphicData uri="http://schemas.microsoft.com/office/word/2010/wordprocessingShape">
                    <wps:wsp>
                      <wps:cNvSpPr txBox="1"/>
                      <wps:spPr>
                        <a:xfrm>
                          <a:off x="0" y="0"/>
                          <a:ext cx="3804285" cy="635"/>
                        </a:xfrm>
                        <a:prstGeom prst="rect">
                          <a:avLst/>
                        </a:prstGeom>
                        <a:solidFill>
                          <a:prstClr val="white"/>
                        </a:solidFill>
                        <a:ln>
                          <a:noFill/>
                        </a:ln>
                      </wps:spPr>
                      <wps:txbx>
                        <w:txbxContent>
                          <w:p w14:paraId="0AE6A5FA" w14:textId="42D82062" w:rsidR="00855FFE" w:rsidRPr="005E16D1" w:rsidRDefault="00855FFE" w:rsidP="00FA22F8">
                            <w:pPr>
                              <w:pStyle w:val="Titulek"/>
                              <w:rPr>
                                <w:bCs/>
                                <w:noProof/>
                                <w:color w:val="auto"/>
                              </w:rPr>
                            </w:pPr>
                            <w:bookmarkStart w:id="222" w:name="_Toc512511680"/>
                            <w:r>
                              <w:t xml:space="preserve">Graf </w:t>
                            </w:r>
                            <w:fldSimple w:instr=" SEQ Graf \* ARABIC ">
                              <w:r>
                                <w:rPr>
                                  <w:noProof/>
                                </w:rPr>
                                <w:t>11</w:t>
                              </w:r>
                            </w:fldSimple>
                            <w:r>
                              <w:t xml:space="preserve">: </w:t>
                            </w:r>
                            <w:r w:rsidRPr="00FA22F8">
                              <w:rPr>
                                <w:b w:val="0"/>
                              </w:rPr>
                              <w:t>Porovnání odpovědí mužů</w:t>
                            </w:r>
                            <w:r>
                              <w:rPr>
                                <w:b w:val="0"/>
                              </w:rPr>
                              <w:t xml:space="preserve"> a </w:t>
                            </w:r>
                            <w:r w:rsidRPr="00FA22F8">
                              <w:rPr>
                                <w:b w:val="0"/>
                              </w:rPr>
                              <w:t>žen u linárního bezserifového písma; N = 261; zdroj:vlastní</w:t>
                            </w:r>
                            <w:bookmarkEnd w:id="2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4E2334" id="Textové pole 127" o:spid="_x0000_s1066" type="#_x0000_t202" style="position:absolute;left:0;text-align:left;margin-left:69.7pt;margin-top:381.6pt;width:299.55pt;height:.05pt;z-index:252011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" stroked="f">
                <v:textbox style="mso-fit-shape-to-text:t" inset="0,0,0,0">
                  <w:txbxContent>
                    <w:p w14:paraId="0AE6A5FA" w14:textId="42D82062" w:rsidR="00855FFE" w:rsidRPr="005E16D1" w:rsidRDefault="00855FFE" w:rsidP="00FA22F8">
                      <w:pPr>
                        <w:pStyle w:val="Titulek"/>
                        <w:rPr>
                          <w:bCs/>
                          <w:noProof/>
                          <w:color w:val="auto"/>
                        </w:rPr>
                      </w:pPr>
                      <w:bookmarkStart w:id="223" w:name="_Toc512511680"/>
                      <w:r>
                        <w:t xml:space="preserve">Graf </w:t>
                      </w:r>
                      <w:fldSimple w:instr=" SEQ Graf \* ARABIC ">
                        <w:r>
                          <w:rPr>
                            <w:noProof/>
                          </w:rPr>
                          <w:t>11</w:t>
                        </w:r>
                      </w:fldSimple>
                      <w:r>
                        <w:t xml:space="preserve">: </w:t>
                      </w:r>
                      <w:r w:rsidRPr="00FA22F8">
                        <w:rPr>
                          <w:b w:val="0"/>
                        </w:rPr>
                        <w:t>Porovnání odpovědí mužů</w:t>
                      </w:r>
                      <w:r>
                        <w:rPr>
                          <w:b w:val="0"/>
                        </w:rPr>
                        <w:t xml:space="preserve"> a </w:t>
                      </w:r>
                      <w:r w:rsidRPr="00FA22F8">
                        <w:rPr>
                          <w:b w:val="0"/>
                        </w:rPr>
                        <w:t>žen u linárního bezserifového písma; N = 261; zdroj:vlastní</w:t>
                      </w:r>
                      <w:bookmarkEnd w:id="223"/>
                    </w:p>
                  </w:txbxContent>
                </v:textbox>
                <w10:wrap type="topAndBottom"/>
              </v:shape>
            </w:pict>
          </mc:Fallback>
        </mc:AlternateContent>
      </w:r>
      <w:r w:rsidR="00E45B40">
        <w:rPr>
          <w:noProof/>
        </w:rPr>
        <w:drawing>
          <wp:anchor distT="180340" distB="180340" distL="114300" distR="114300" simplePos="0" relativeHeight="251960320" behindDoc="0" locked="0" layoutInCell="1" allowOverlap="1" wp14:anchorId="6AA76DD2" wp14:editId="06953454">
            <wp:simplePos x="0" y="0"/>
            <wp:positionH relativeFrom="margin">
              <wp:align>center</wp:align>
            </wp:positionH>
            <wp:positionV relativeFrom="paragraph">
              <wp:posOffset>527685</wp:posOffset>
            </wp:positionV>
            <wp:extent cx="3804285" cy="4261485"/>
            <wp:effectExtent l="0" t="0" r="5715" b="5715"/>
            <wp:wrapTopAndBottom/>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04285" cy="4261485"/>
                    </a:xfrm>
                    <a:prstGeom prst="rect">
                      <a:avLst/>
                    </a:prstGeom>
                    <a:noFill/>
                  </pic:spPr>
                </pic:pic>
              </a:graphicData>
            </a:graphic>
          </wp:anchor>
        </w:drawing>
      </w:r>
      <w:r w:rsidR="00EF0583">
        <w:t>Interpretace dat</w:t>
      </w:r>
      <w:r w:rsidR="005F5F27">
        <w:t xml:space="preserve"> z </w:t>
      </w:r>
      <w:r w:rsidR="00EF0583">
        <w:t>kvantitativního</w:t>
      </w:r>
      <w:r w:rsidR="005F5F27">
        <w:t xml:space="preserve"> a </w:t>
      </w:r>
      <w:r w:rsidR="00EF0583">
        <w:t>kvalitativního výzkumu</w:t>
      </w:r>
      <w:bookmarkEnd w:id="221"/>
    </w:p>
    <w:p w14:paraId="403444E2" w14:textId="31F7DDAD" w:rsidR="00EF0583" w:rsidRDefault="00EF0583" w:rsidP="00645C97">
      <w:r>
        <w:t>Začněme klasicky porovnáním odpovědí mužů</w:t>
      </w:r>
      <w:r w:rsidR="005F5F27">
        <w:t xml:space="preserve"> a </w:t>
      </w:r>
      <w:r>
        <w:t>žen. To je kupodivu</w:t>
      </w:r>
      <w:r w:rsidR="005F5F27">
        <w:t xml:space="preserve"> v </w:t>
      </w:r>
      <w:r>
        <w:t>případě bezpatkového písma velmi konzistentní</w:t>
      </w:r>
      <w:r w:rsidR="005F5F27">
        <w:t xml:space="preserve"> a </w:t>
      </w:r>
      <w:r>
        <w:t>žádné větší rozdíly mezi názory obou pohlaví se nekonají. Tedy až na jeden: muži považují bezpatkové písmo za</w:t>
      </w:r>
      <w:r w:rsidR="005F5F27">
        <w:t xml:space="preserve"> o </w:t>
      </w:r>
      <w:r w:rsidRPr="00FA0C8C">
        <w:rPr>
          <w:b/>
        </w:rPr>
        <w:t>hodně výraznější než ženy</w:t>
      </w:r>
      <w:r>
        <w:t>. To se potvrdilo i</w:t>
      </w:r>
      <w:r w:rsidR="005F5F27">
        <w:t xml:space="preserve"> v </w:t>
      </w:r>
      <w:r>
        <w:t>kvalitativním testu: muži na toto písmo reagovali</w:t>
      </w:r>
      <w:r w:rsidR="005F5F27">
        <w:t xml:space="preserve"> o </w:t>
      </w:r>
      <w:r>
        <w:t>mnoho lépe než ženy</w:t>
      </w:r>
      <w:r w:rsidR="005F5F27">
        <w:t xml:space="preserve"> a </w:t>
      </w:r>
      <w:r>
        <w:t>mnohem lépe si ho pamatovali u závěrečného testu paměti. Zde měli za úkol během minuty vypsat co nejvíc druhů písma, která si pamatují. U žen nejčastěji vypadlo právě bezpatkové písmo, kdežto u mužů egyptienka.</w:t>
      </w:r>
    </w:p>
    <w:p w14:paraId="30435C5B" w14:textId="77777777" w:rsidR="00EF0583" w:rsidRDefault="00EF0583" w:rsidP="00645C97">
      <w:r>
        <w:t xml:space="preserve">K žádným velkým rozdílům </w:t>
      </w:r>
      <w:r w:rsidRPr="007446C0">
        <w:rPr>
          <w:b/>
        </w:rPr>
        <w:t>nedošlo ani napříč věkovými kategoriemi, či napříč různě zkušenými typografy</w:t>
      </w:r>
      <w:r>
        <w:t xml:space="preserve">. Tato situace je unikátní, žádné jiné písmo nedosáhlo takto konzistentních výsledků napříč různými demografickými skupinami. </w:t>
      </w:r>
    </w:p>
    <w:p w14:paraId="233AE920" w14:textId="2CB4D7B8" w:rsidR="00EF0583" w:rsidRDefault="00EF0583" w:rsidP="00645C97">
      <w:r>
        <w:t>Co se týče obecných vlastností, bezpatkové písmo dosáhlo nejprůměrně</w:t>
      </w:r>
      <w:r w:rsidR="00DE28AE">
        <w:t>j</w:t>
      </w:r>
      <w:r>
        <w:t>ších hodnot.</w:t>
      </w:r>
      <w:r w:rsidR="005F5F27">
        <w:t xml:space="preserve"> </w:t>
      </w:r>
      <w:r w:rsidR="00DE28AE">
        <w:t>V</w:t>
      </w:r>
      <w:r w:rsidR="005F5F27">
        <w:t> </w:t>
      </w:r>
      <w:r>
        <w:t>průměru se žádná</w:t>
      </w:r>
      <w:r w:rsidR="005F5F27">
        <w:t xml:space="preserve"> z </w:t>
      </w:r>
      <w:r>
        <w:t xml:space="preserve">vlastností nedostala přes -1 nebo 1, respondenti také </w:t>
      </w:r>
      <w:r w:rsidRPr="00FC255B">
        <w:rPr>
          <w:b/>
        </w:rPr>
        <w:t xml:space="preserve">velmi zřídka volili </w:t>
      </w:r>
      <w:r w:rsidRPr="00FC255B">
        <w:rPr>
          <w:b/>
        </w:rPr>
        <w:lastRenderedPageBreak/>
        <w:t>krajní hodnoty</w:t>
      </w:r>
      <w:r>
        <w:t>. Hodnot -3 či 3 bylo</w:t>
      </w:r>
      <w:r w:rsidR="005F5F27">
        <w:t xml:space="preserve"> v </w:t>
      </w:r>
      <w:r>
        <w:t>absolutním počtu pouze 321, což je necelých deset procent. Například u lomeného písma toto číslo dosahovalo 1191, což je necelá třetina.</w:t>
      </w:r>
    </w:p>
    <w:p w14:paraId="260E30D7" w14:textId="465AC1C7" w:rsidR="00EF0583" w:rsidRDefault="00EF0583" w:rsidP="00645C97">
      <w:r>
        <w:t xml:space="preserve">Bezpatkové písmo je respondenty považováno za </w:t>
      </w:r>
      <w:r w:rsidRPr="00FC255B">
        <w:rPr>
          <w:b/>
        </w:rPr>
        <w:t>moderní, nové písmo spíše městského charakteru</w:t>
      </w:r>
      <w:r>
        <w:t xml:space="preserve">. Považují ho spíše za </w:t>
      </w:r>
      <w:r w:rsidRPr="00FC255B">
        <w:rPr>
          <w:b/>
        </w:rPr>
        <w:t>běžné</w:t>
      </w:r>
      <w:r w:rsidR="005F5F27">
        <w:rPr>
          <w:b/>
        </w:rPr>
        <w:t xml:space="preserve"> a </w:t>
      </w:r>
      <w:r w:rsidRPr="00FC255B">
        <w:rPr>
          <w:b/>
        </w:rPr>
        <w:t>přívětivé</w:t>
      </w:r>
      <w:r>
        <w:t xml:space="preserve">. </w:t>
      </w:r>
    </w:p>
    <w:p w14:paraId="09747523" w14:textId="21B350F8" w:rsidR="00EF0583" w:rsidRDefault="00EF0583" w:rsidP="00645C97">
      <w:r>
        <w:t>V porovnání</w:t>
      </w:r>
      <w:r w:rsidR="005F5F27">
        <w:t xml:space="preserve"> s </w:t>
      </w:r>
      <w:r>
        <w:t>ostatními písmy se bezpatkové písmo zařadilo za svého geometricky konstruovaného sourozence, podobně pak stojí na třetím místě za geometrickým písmem</w:t>
      </w:r>
      <w:r w:rsidR="005F5F27">
        <w:t xml:space="preserve"> a </w:t>
      </w:r>
      <w:r>
        <w:t>egyptienkou</w:t>
      </w:r>
      <w:r w:rsidR="005F5F27">
        <w:t xml:space="preserve"> v </w:t>
      </w:r>
      <w:r>
        <w:t xml:space="preserve">kategorii </w:t>
      </w:r>
      <w:r w:rsidRPr="00FC255B">
        <w:rPr>
          <w:i/>
        </w:rPr>
        <w:t>městský – venkovský</w:t>
      </w:r>
      <w:r>
        <w:t>.</w:t>
      </w:r>
    </w:p>
    <w:p w14:paraId="53BE68B3" w14:textId="4E586151" w:rsidR="00EF0583" w:rsidRDefault="00EF0583" w:rsidP="00645C97">
      <w:r>
        <w:t>Členy focus group písmo nijak nenadchlo, ale ani nepohoršilo. Vyvolalo ale u respondentů nejméně reakcí ze všech písem, právě u tohoto písma byly nejdelší chvíle ticha. Respondenti se shodli, že hodně záleží na tom, jak je písmo použito</w:t>
      </w:r>
      <w:r w:rsidR="005F5F27">
        <w:t xml:space="preserve"> a </w:t>
      </w:r>
      <w:r>
        <w:t>že samo</w:t>
      </w:r>
      <w:r w:rsidR="005F5F27">
        <w:t xml:space="preserve"> o </w:t>
      </w:r>
      <w:r>
        <w:t>sobě nenese žádný větší komunikát.</w:t>
      </w:r>
    </w:p>
    <w:p w14:paraId="4AC38294" w14:textId="3D91FE23" w:rsidR="00EF0583" w:rsidRDefault="00EF0583" w:rsidP="00645C97">
      <w:pPr>
        <w:pStyle w:val="Nadpis3"/>
      </w:pPr>
      <w:bookmarkStart w:id="224" w:name="_Toc512508825"/>
      <w:r>
        <w:t>Závěr</w:t>
      </w:r>
      <w:r w:rsidR="005F5F27">
        <w:t xml:space="preserve"> a </w:t>
      </w:r>
      <w:r>
        <w:t>doporučení</w:t>
      </w:r>
      <w:bookmarkEnd w:id="224"/>
    </w:p>
    <w:p w14:paraId="328AE72C" w14:textId="4D9153A8" w:rsidR="00EF0583" w:rsidRDefault="00EF0583" w:rsidP="00645C97">
      <w:r>
        <w:t>Bezpatkové písmo stojí</w:t>
      </w:r>
      <w:r w:rsidR="005F5F27">
        <w:t xml:space="preserve"> a </w:t>
      </w:r>
      <w:r>
        <w:t>padá na svém minimalismu</w:t>
      </w:r>
      <w:r w:rsidR="005F5F27">
        <w:t xml:space="preserve"> a </w:t>
      </w:r>
      <w:r>
        <w:t>jednoduchosti. Tyto vlastnosti přinášejí spoustu výhod: písmo není kontroverzní, všechny demografické skupiny na něj reagují prakticky stejně. Zároveň ale písmo samo</w:t>
      </w:r>
      <w:r w:rsidR="005F5F27">
        <w:t xml:space="preserve"> o </w:t>
      </w:r>
      <w:r>
        <w:t>sobě nevyvolává žádné větší reakce</w:t>
      </w:r>
      <w:r w:rsidR="005F5F27">
        <w:t xml:space="preserve"> a </w:t>
      </w:r>
      <w:r>
        <w:t>hrozí tak jeho špatná zapamatovatelnost. Zejména u žen bylo možné pozorovat špatnou míru zapamatovatelnosti písma.</w:t>
      </w:r>
    </w:p>
    <w:p w14:paraId="65A5FE77" w14:textId="6AAE4E4C" w:rsidR="00EF0583" w:rsidRDefault="00EF0583" w:rsidP="00645C97">
      <w:r>
        <w:t>Kvůli těmto vlastnostem</w:t>
      </w:r>
      <w:r w:rsidR="005F5F27">
        <w:t xml:space="preserve"> a </w:t>
      </w:r>
      <w:r>
        <w:t>velké přesycenosti trhu stojí za zvážení, jestli je bezpatkové písmo nejlepší volbou. Pokud ano, je vhodné zejména pro moderní, nové podniky, které chtějí svou identitu založit na jednoduchosti, transparentnosti</w:t>
      </w:r>
      <w:r w:rsidR="005F5F27">
        <w:t xml:space="preserve"> a </w:t>
      </w:r>
      <w:r>
        <w:t>minimalismu. Nevhodné je písmo zejména pro subjekty</w:t>
      </w:r>
      <w:r w:rsidR="005F5F27">
        <w:t xml:space="preserve"> s </w:t>
      </w:r>
      <w:r>
        <w:t>bohatou tradicí</w:t>
      </w:r>
      <w:r w:rsidR="005F5F27">
        <w:t xml:space="preserve"> a </w:t>
      </w:r>
      <w:r>
        <w:t>historií.</w:t>
      </w:r>
    </w:p>
    <w:p w14:paraId="2C200269" w14:textId="69260BA0" w:rsidR="00EF0583" w:rsidRPr="00601AF3" w:rsidRDefault="00EF0583" w:rsidP="00EF0583">
      <w:pPr>
        <w:pStyle w:val="Nadpis2"/>
        <w:tabs>
          <w:tab w:val="clear" w:pos="576"/>
          <w:tab w:val="num" w:pos="1002"/>
        </w:tabs>
        <w:ind w:left="578" w:hanging="578"/>
        <w:rPr>
          <w:rFonts w:ascii="Century Gothic" w:hAnsi="Century Gothic"/>
          <w:sz w:val="30"/>
          <w:szCs w:val="30"/>
        </w:rPr>
      </w:pPr>
      <w:bookmarkStart w:id="225" w:name="_Toc512508826"/>
      <w:r w:rsidRPr="00601AF3">
        <w:rPr>
          <w:rFonts w:ascii="Century Gothic" w:hAnsi="Century Gothic"/>
          <w:sz w:val="30"/>
          <w:szCs w:val="30"/>
        </w:rPr>
        <w:t>Lineární bezserifové písmo geometricky konstruované</w:t>
      </w:r>
      <w:bookmarkEnd w:id="225"/>
    </w:p>
    <w:p w14:paraId="7398ECF6" w14:textId="4168A8E4" w:rsidR="00400262" w:rsidRPr="00400262" w:rsidRDefault="00400262" w:rsidP="00400262">
      <w:r>
        <w:t>Pro logotvorbu je poměrně zásadní krok odlišit klasické bezserifové písmo (v kapitole 5.5)</w:t>
      </w:r>
      <w:r w:rsidR="005F5F27">
        <w:t xml:space="preserve"> a </w:t>
      </w:r>
      <w:r>
        <w:t>bezserifové písmo na geometrickém základu. Obě písma totiž mají poměrně odlišný vizuální výraz, což se snažím i doložit</w:t>
      </w:r>
      <w:r w:rsidR="005F5F27">
        <w:t xml:space="preserve"> v </w:t>
      </w:r>
      <w:r>
        <w:t>následující kapitole.</w:t>
      </w:r>
    </w:p>
    <w:p w14:paraId="63092E30" w14:textId="77777777" w:rsidR="00EF0583" w:rsidRDefault="00EF0583" w:rsidP="00645C97">
      <w:pPr>
        <w:pStyle w:val="Nadpis3"/>
      </w:pPr>
      <w:bookmarkStart w:id="226" w:name="_Toc512508827"/>
      <w:r>
        <w:t>Historické pozadí</w:t>
      </w:r>
      <w:bookmarkEnd w:id="226"/>
    </w:p>
    <w:p w14:paraId="723DE28B" w14:textId="71F5BC12" w:rsidR="00EF0583" w:rsidRDefault="00EF0583" w:rsidP="00645C97">
      <w:r>
        <w:t>Geometricky konstruované bezserifové písmo svou historii pevně sdílí</w:t>
      </w:r>
      <w:r w:rsidR="005F5F27">
        <w:t xml:space="preserve"> s </w:t>
      </w:r>
      <w:r>
        <w:t xml:space="preserve">předchozí skupinou: bezpatkovým písmem. </w:t>
      </w:r>
      <w:r w:rsidR="0049386F">
        <w:rPr>
          <w:color w:val="000000" w:themeColor="text1"/>
        </w:rPr>
        <w:t xml:space="preserve">Thibadeau nebo Vox </w:t>
      </w:r>
      <w:r>
        <w:t xml:space="preserve">tato písma řadí do jedné skupiny, protože </w:t>
      </w:r>
      <w:r>
        <w:lastRenderedPageBreak/>
        <w:t>však tato práce vychází zejména</w:t>
      </w:r>
      <w:r w:rsidR="005F5F27">
        <w:t xml:space="preserve"> z </w:t>
      </w:r>
      <w:r>
        <w:t>klasifikace Jana Solpery</w:t>
      </w:r>
      <w:r w:rsidR="005F5F27">
        <w:t xml:space="preserve"> a </w:t>
      </w:r>
      <w:r>
        <w:t>zároveň je zaměřena na loga, rozhodl jsem se tuto kategorii oddělit, protože zejména</w:t>
      </w:r>
      <w:r w:rsidR="005F5F27">
        <w:t xml:space="preserve"> v </w:t>
      </w:r>
      <w:r>
        <w:t>logotvorbě si geometricky konstruované písmo našlo svou pevnou pozici hlavně</w:t>
      </w:r>
      <w:r w:rsidR="005F5F27">
        <w:t xml:space="preserve"> v </w:t>
      </w:r>
      <w:r>
        <w:t xml:space="preserve">posledních deseti letech. </w:t>
      </w:r>
      <w:sdt>
        <w:sdtPr>
          <w:id w:val="1577402407"/>
          <w:citation/>
        </w:sdtPr>
        <w:sdtContent>
          <w:r>
            <w:fldChar w:fldCharType="begin"/>
          </w:r>
          <w:r>
            <w:instrText xml:space="preserve"> CITATION G7rJBIaRtcuRXBe5 </w:instrText>
          </w:r>
          <w:r>
            <w:fldChar w:fldCharType="separate"/>
          </w:r>
          <w:r w:rsidR="0088432A">
            <w:rPr>
              <w:noProof/>
            </w:rPr>
            <w:t>(Know your type, 2009)</w:t>
          </w:r>
          <w:r>
            <w:fldChar w:fldCharType="end"/>
          </w:r>
        </w:sdtContent>
      </w:sdt>
    </w:p>
    <w:p w14:paraId="4B28D90B" w14:textId="6C3F6534" w:rsidR="00EF0583" w:rsidRDefault="00EF0583" w:rsidP="00645C97">
      <w:r>
        <w:t>Geometricky konstruovaná písma jsou založena především na stylu německé designové školy Bauhaus, která zcela převrátila svět designu svým důrazem na ultraminimalismus. Právě</w:t>
      </w:r>
      <w:r w:rsidR="005F5F27">
        <w:t xml:space="preserve"> z </w:t>
      </w:r>
      <w:r>
        <w:t>této doby pochází nejslavnější geometricky konstruované písmo: Futura. Ta spatřila světlo světa</w:t>
      </w:r>
      <w:r w:rsidR="005F5F27">
        <w:t xml:space="preserve"> v </w:t>
      </w:r>
      <w:r>
        <w:t xml:space="preserve">roce 1927, kdy ji německý typograf Paul Renner představil. </w:t>
      </w:r>
      <w:sdt>
        <w:sdtPr>
          <w:id w:val="-567805345"/>
          <w:citation/>
        </w:sdtPr>
        <w:sdtContent>
          <w:r>
            <w:fldChar w:fldCharType="begin"/>
          </w:r>
          <w:r>
            <w:instrText xml:space="preserve"> CITATION G7rJBIaRtcuRXBe5 </w:instrText>
          </w:r>
          <w:r>
            <w:fldChar w:fldCharType="separate"/>
          </w:r>
          <w:r w:rsidR="0088432A">
            <w:rPr>
              <w:noProof/>
            </w:rPr>
            <w:t>(Know your type, 2009)</w:t>
          </w:r>
          <w:r>
            <w:fldChar w:fldCharType="end"/>
          </w:r>
        </w:sdtContent>
      </w:sdt>
    </w:p>
    <w:p w14:paraId="791B6039" w14:textId="51A58A59" w:rsidR="00EF0583" w:rsidRDefault="00EF0583" w:rsidP="00645C97">
      <w:r>
        <w:t xml:space="preserve">Za skutečně hýbající světem se Futura dala prohlásit od šedesátých let, kdy například právě tímto fontem byla napsána zlatá plaketa, kterou lidé nechali na Měsíci. Futura je také velmi často používána u dopravních prostředků, zejména pro svou čitelnost: font používá například Mercedes nebo Boeing ve svých interiérech. </w:t>
      </w:r>
      <w:sdt>
        <w:sdtPr>
          <w:id w:val="1739206314"/>
          <w:citation/>
        </w:sdtPr>
        <w:sdtContent>
          <w:r>
            <w:fldChar w:fldCharType="begin"/>
          </w:r>
          <w:r>
            <w:instrText xml:space="preserve"> CITATION c19wo9UdxUg18Z4m </w:instrText>
          </w:r>
          <w:r>
            <w:fldChar w:fldCharType="separate"/>
          </w:r>
          <w:r w:rsidR="0088432A">
            <w:rPr>
              <w:noProof/>
            </w:rPr>
            <w:t>(Moore, 2012)</w:t>
          </w:r>
          <w:r>
            <w:fldChar w:fldCharType="end"/>
          </w:r>
        </w:sdtContent>
      </w:sdt>
    </w:p>
    <w:p w14:paraId="2A4753C2" w14:textId="77777777" w:rsidR="00EF0583" w:rsidRDefault="00EF0583" w:rsidP="00645C97">
      <w:r>
        <w:t xml:space="preserve">Právě Futura obrovským způsobem ovlivnila další generace písem, na jejím základu vznikly další slavné rodiny písem: kupříkladu Gotham či Century Gothic. </w:t>
      </w:r>
    </w:p>
    <w:p w14:paraId="0D65066E" w14:textId="69454170" w:rsidR="00EF0583" w:rsidRDefault="00EF0583" w:rsidP="00645C97">
      <w:pPr>
        <w:pStyle w:val="Nadpis3"/>
      </w:pPr>
      <w:bookmarkStart w:id="227" w:name="_Toc512508828"/>
      <w:r>
        <w:t>Geometricky konstruované bezpatkové písmo</w:t>
      </w:r>
      <w:r w:rsidR="005F5F27">
        <w:t xml:space="preserve"> </w:t>
      </w:r>
      <w:r w:rsidR="00955C41">
        <w:t>v současné logotvorbě</w:t>
      </w:r>
      <w:bookmarkEnd w:id="227"/>
    </w:p>
    <w:p w14:paraId="77B47257" w14:textId="6B50C70C" w:rsidR="00EF0583" w:rsidRDefault="00EF0583" w:rsidP="00645C97">
      <w:r>
        <w:t>Geometricky konstruované bezpatkové písmo</w:t>
      </w:r>
      <w:r w:rsidR="005F5F27">
        <w:t xml:space="preserve"> v </w:t>
      </w:r>
      <w:r>
        <w:t xml:space="preserve">dnešní době získává na oblíbenosti, velké množství nových firem volí právě tento druh písma. Namátkou jmenujme například </w:t>
      </w:r>
      <w:r w:rsidRPr="00D0563A">
        <w:rPr>
          <w:b/>
        </w:rPr>
        <w:t>Google, Spotify, Canon, FedEx, Volkswagen, adidas či Red Bull</w:t>
      </w:r>
      <w:r>
        <w:t xml:space="preserve">. </w:t>
      </w:r>
    </w:p>
    <w:p w14:paraId="60935F47" w14:textId="5BBE2A19" w:rsidR="00EF0583" w:rsidRDefault="00EF0583" w:rsidP="00645C97">
      <w:r>
        <w:t>Nejvíce subjektů písmo ve svém logu zakládá na Futuře, zřídka se ovšem můžeme setkat i</w:t>
      </w:r>
      <w:r w:rsidR="00FD3B3D">
        <w:t> </w:t>
      </w:r>
      <w:r w:rsidR="005F5F27">
        <w:t>s </w:t>
      </w:r>
      <w:r>
        <w:t>logem, které je založené například na Century Gothic.</w:t>
      </w:r>
    </w:p>
    <w:p w14:paraId="10BB0162" w14:textId="292C6F1D" w:rsidR="00EF0583" w:rsidRDefault="00EF0583" w:rsidP="00645C97">
      <w:pPr>
        <w:pStyle w:val="Nadpis3"/>
      </w:pPr>
      <w:bookmarkStart w:id="228" w:name="_Toc512508829"/>
      <w:r>
        <w:lastRenderedPageBreak/>
        <w:t>Interpretace dat</w:t>
      </w:r>
      <w:r w:rsidR="005F5F27">
        <w:t xml:space="preserve"> z </w:t>
      </w:r>
      <w:r>
        <w:t>kvantitativního</w:t>
      </w:r>
      <w:r w:rsidR="005F5F27">
        <w:t xml:space="preserve"> a </w:t>
      </w:r>
      <w:r>
        <w:t>kvalitativního výzkumu</w:t>
      </w:r>
      <w:bookmarkEnd w:id="228"/>
    </w:p>
    <w:p w14:paraId="7130D73A" w14:textId="34A35346" w:rsidR="00EF0583" w:rsidRDefault="00FA22F8" w:rsidP="00645C97">
      <w:r>
        <w:rPr>
          <w:noProof/>
        </w:rPr>
        <mc:AlternateContent>
          <mc:Choice Requires="wps">
            <w:drawing>
              <wp:anchor distT="0" distB="0" distL="114300" distR="114300" simplePos="0" relativeHeight="252013568" behindDoc="0" locked="0" layoutInCell="1" allowOverlap="1" wp14:anchorId="14E8D442" wp14:editId="33C7D4E1">
                <wp:simplePos x="0" y="0"/>
                <wp:positionH relativeFrom="margin">
                  <wp:posOffset>888365</wp:posOffset>
                </wp:positionH>
                <wp:positionV relativeFrom="paragraph">
                  <wp:posOffset>4562475</wp:posOffset>
                </wp:positionV>
                <wp:extent cx="3756660" cy="635"/>
                <wp:effectExtent l="0" t="0" r="0" b="8255"/>
                <wp:wrapTopAndBottom/>
                <wp:docPr id="128" name="Textové pole 128"/>
                <wp:cNvGraphicFramePr/>
                <a:graphic xmlns:a="http://schemas.openxmlformats.org/drawingml/2006/main">
                  <a:graphicData uri="http://schemas.microsoft.com/office/word/2010/wordprocessingShape">
                    <wps:wsp>
                      <wps:cNvSpPr txBox="1"/>
                      <wps:spPr>
                        <a:xfrm>
                          <a:off x="0" y="0"/>
                          <a:ext cx="3756660" cy="635"/>
                        </a:xfrm>
                        <a:prstGeom prst="rect">
                          <a:avLst/>
                        </a:prstGeom>
                        <a:solidFill>
                          <a:prstClr val="white"/>
                        </a:solidFill>
                        <a:ln>
                          <a:noFill/>
                        </a:ln>
                      </wps:spPr>
                      <wps:txbx>
                        <w:txbxContent>
                          <w:p w14:paraId="636FBD3F" w14:textId="7EA077E9" w:rsidR="00855FFE" w:rsidRPr="005E16D1" w:rsidRDefault="00855FFE" w:rsidP="00FA22F8">
                            <w:pPr>
                              <w:pStyle w:val="Titulek"/>
                              <w:rPr>
                                <w:bCs/>
                                <w:noProof/>
                                <w:color w:val="auto"/>
                              </w:rPr>
                            </w:pPr>
                            <w:bookmarkStart w:id="229" w:name="_Toc512511681"/>
                            <w:r>
                              <w:t xml:space="preserve">Graf </w:t>
                            </w:r>
                            <w:fldSimple w:instr=" SEQ Graf \* ARABIC ">
                              <w:r>
                                <w:rPr>
                                  <w:noProof/>
                                </w:rPr>
                                <w:t>12</w:t>
                              </w:r>
                            </w:fldSimple>
                            <w:r>
                              <w:t xml:space="preserve">: </w:t>
                            </w:r>
                            <w:r w:rsidRPr="00FA22F8">
                              <w:rPr>
                                <w:b w:val="0"/>
                              </w:rPr>
                              <w:t>Porovnání odpovědí mužů</w:t>
                            </w:r>
                            <w:r>
                              <w:rPr>
                                <w:b w:val="0"/>
                              </w:rPr>
                              <w:t xml:space="preserve"> a </w:t>
                            </w:r>
                            <w:r w:rsidRPr="00FA22F8">
                              <w:rPr>
                                <w:b w:val="0"/>
                              </w:rPr>
                              <w:t xml:space="preserve">žen u </w:t>
                            </w:r>
                            <w:r>
                              <w:rPr>
                                <w:b w:val="0"/>
                              </w:rPr>
                              <w:t>geometricky konstruovaného</w:t>
                            </w:r>
                            <w:r w:rsidRPr="00FA22F8">
                              <w:rPr>
                                <w:b w:val="0"/>
                              </w:rPr>
                              <w:t xml:space="preserve"> písma; N = 261; zdroj:</w:t>
                            </w:r>
                            <w:r>
                              <w:rPr>
                                <w:b w:val="0"/>
                              </w:rPr>
                              <w:t xml:space="preserve"> </w:t>
                            </w:r>
                            <w:r w:rsidRPr="00FA22F8">
                              <w:rPr>
                                <w:b w:val="0"/>
                              </w:rPr>
                              <w:t>vlastní</w:t>
                            </w:r>
                            <w:bookmarkEnd w:id="2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4E8D442" id="Textové pole 128" o:spid="_x0000_s1067" type="#_x0000_t202" style="position:absolute;left:0;text-align:left;margin-left:69.95pt;margin-top:359.25pt;width:295.8pt;height:.05pt;z-index:2520135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" stroked="f">
                <v:textbox style="mso-fit-shape-to-text:t" inset="0,0,0,0">
                  <w:txbxContent>
                    <w:p w14:paraId="636FBD3F" w14:textId="7EA077E9" w:rsidR="00855FFE" w:rsidRPr="005E16D1" w:rsidRDefault="00855FFE" w:rsidP="00FA22F8">
                      <w:pPr>
                        <w:pStyle w:val="Titulek"/>
                        <w:rPr>
                          <w:bCs/>
                          <w:noProof/>
                          <w:color w:val="auto"/>
                        </w:rPr>
                      </w:pPr>
                      <w:bookmarkStart w:id="230" w:name="_Toc512511681"/>
                      <w:r>
                        <w:t xml:space="preserve">Graf </w:t>
                      </w:r>
                      <w:fldSimple w:instr=" SEQ Graf \* ARABIC ">
                        <w:r>
                          <w:rPr>
                            <w:noProof/>
                          </w:rPr>
                          <w:t>12</w:t>
                        </w:r>
                      </w:fldSimple>
                      <w:r>
                        <w:t xml:space="preserve">: </w:t>
                      </w:r>
                      <w:r w:rsidRPr="00FA22F8">
                        <w:rPr>
                          <w:b w:val="0"/>
                        </w:rPr>
                        <w:t>Porovnání odpovědí mužů</w:t>
                      </w:r>
                      <w:r>
                        <w:rPr>
                          <w:b w:val="0"/>
                        </w:rPr>
                        <w:t xml:space="preserve"> a </w:t>
                      </w:r>
                      <w:r w:rsidRPr="00FA22F8">
                        <w:rPr>
                          <w:b w:val="0"/>
                        </w:rPr>
                        <w:t xml:space="preserve">žen u </w:t>
                      </w:r>
                      <w:r>
                        <w:rPr>
                          <w:b w:val="0"/>
                        </w:rPr>
                        <w:t>geometricky konstruovaného</w:t>
                      </w:r>
                      <w:r w:rsidRPr="00FA22F8">
                        <w:rPr>
                          <w:b w:val="0"/>
                        </w:rPr>
                        <w:t xml:space="preserve"> písma; N = 261; zdroj:</w:t>
                      </w:r>
                      <w:r>
                        <w:rPr>
                          <w:b w:val="0"/>
                        </w:rPr>
                        <w:t xml:space="preserve"> </w:t>
                      </w:r>
                      <w:r w:rsidRPr="00FA22F8">
                        <w:rPr>
                          <w:b w:val="0"/>
                        </w:rPr>
                        <w:t>vlastní</w:t>
                      </w:r>
                      <w:bookmarkEnd w:id="230"/>
                    </w:p>
                  </w:txbxContent>
                </v:textbox>
                <w10:wrap type="topAndBottom" anchorx="margin"/>
              </v:shape>
            </w:pict>
          </mc:Fallback>
        </mc:AlternateContent>
      </w:r>
      <w:r w:rsidR="00E45B40">
        <w:rPr>
          <w:noProof/>
        </w:rPr>
        <w:drawing>
          <wp:anchor distT="180340" distB="180340" distL="114300" distR="114300" simplePos="0" relativeHeight="251959296" behindDoc="0" locked="0" layoutInCell="1" allowOverlap="1" wp14:anchorId="3743F8EF" wp14:editId="0F092460">
            <wp:simplePos x="0" y="0"/>
            <wp:positionH relativeFrom="margin">
              <wp:align>center</wp:align>
            </wp:positionH>
            <wp:positionV relativeFrom="paragraph">
              <wp:posOffset>918210</wp:posOffset>
            </wp:positionV>
            <wp:extent cx="4791710" cy="3639820"/>
            <wp:effectExtent l="0" t="0" r="8890" b="0"/>
            <wp:wrapTopAndBottom/>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1710" cy="3639820"/>
                    </a:xfrm>
                    <a:prstGeom prst="rect">
                      <a:avLst/>
                    </a:prstGeom>
                    <a:noFill/>
                  </pic:spPr>
                </pic:pic>
              </a:graphicData>
            </a:graphic>
          </wp:anchor>
        </w:drawing>
      </w:r>
      <w:r w:rsidR="00EF0583">
        <w:t>Pokud začneme klasicky (porovnáním odpovědí mužů</w:t>
      </w:r>
      <w:r w:rsidR="005F5F27">
        <w:t xml:space="preserve"> a </w:t>
      </w:r>
      <w:r w:rsidR="00EF0583">
        <w:t>žen), můžeme si všimnout, že zde nejsou žádné zcela zásadní rozdíly, avšak odpovědi nejsou ani zdaleka tak podobné jako například u předchozího bezpatkového písma.</w:t>
      </w:r>
    </w:p>
    <w:p w14:paraId="79BDC8F9" w14:textId="03BB2CF5" w:rsidR="00EF0583" w:rsidRDefault="00EF0583" w:rsidP="00645C97">
      <w:r>
        <w:t>Muži font Century Gothic viděli jako modernější, novější</w:t>
      </w:r>
      <w:r w:rsidR="005F5F27">
        <w:t xml:space="preserve"> a o </w:t>
      </w:r>
      <w:r>
        <w:t>něco více městské písmo. Ženy zase písmo vnímaly jako významně přívětivější, více městské, luxusnější</w:t>
      </w:r>
      <w:r w:rsidR="005F5F27">
        <w:t xml:space="preserve"> a </w:t>
      </w:r>
      <w:r>
        <w:t>vážnější. Stejně jako u většiny ostatním písem</w:t>
      </w:r>
      <w:r w:rsidR="00DE28AE">
        <w:t>,</w:t>
      </w:r>
      <w:r>
        <w:t xml:space="preserve"> ženy i geometrickou bezpa</w:t>
      </w:r>
      <w:r w:rsidR="00DE28AE">
        <w:t>tk</w:t>
      </w:r>
      <w:r>
        <w:t>u hodnotil</w:t>
      </w:r>
      <w:r w:rsidR="00DE28AE">
        <w:t>y</w:t>
      </w:r>
      <w:r>
        <w:t xml:space="preserve"> jako více ženské písmo.</w:t>
      </w:r>
    </w:p>
    <w:p w14:paraId="00D3F0DF" w14:textId="1F3D2EFC" w:rsidR="00EF0583" w:rsidRDefault="00EF0583" w:rsidP="00645C97">
      <w:r>
        <w:t xml:space="preserve">Obecně </w:t>
      </w:r>
      <w:r w:rsidR="00DE28AE">
        <w:t>g</w:t>
      </w:r>
      <w:r>
        <w:t>eometrické bezpatkové písmo dosáhlo nejextrémnějších výsledků</w:t>
      </w:r>
      <w:r w:rsidR="005F5F27">
        <w:t xml:space="preserve"> v </w:t>
      </w:r>
      <w:r>
        <w:t xml:space="preserve">mnoha kategoriích. Respondenty bylo označeno za nejvíce </w:t>
      </w:r>
      <w:r w:rsidRPr="00E81D59">
        <w:rPr>
          <w:b/>
        </w:rPr>
        <w:t>městské, nejnovější, nejmodernější</w:t>
      </w:r>
      <w:r w:rsidR="005F5F27">
        <w:rPr>
          <w:b/>
        </w:rPr>
        <w:t xml:space="preserve"> a </w:t>
      </w:r>
      <w:r w:rsidRPr="00E81D59">
        <w:rPr>
          <w:b/>
        </w:rPr>
        <w:t>nejpřívětivější</w:t>
      </w:r>
      <w:r>
        <w:t>. Respondenti dále písmo posoudili jako spíše měkké, tupé</w:t>
      </w:r>
      <w:r w:rsidR="005F5F27">
        <w:t xml:space="preserve"> a </w:t>
      </w:r>
      <w:r>
        <w:t xml:space="preserve">lehké písmo spíše zahraničního typu, na ose </w:t>
      </w:r>
      <w:r w:rsidRPr="00E81D59">
        <w:rPr>
          <w:i/>
        </w:rPr>
        <w:t>luxusní – běžný</w:t>
      </w:r>
      <w:r>
        <w:t xml:space="preserve"> zaujalo písmo pozici bližší</w:t>
      </w:r>
      <w:r w:rsidR="005F5F27">
        <w:t xml:space="preserve"> k </w:t>
      </w:r>
      <w:r>
        <w:t>běžnosti.</w:t>
      </w:r>
    </w:p>
    <w:p w14:paraId="0C48CA90" w14:textId="3DFB1E0F" w:rsidR="00795622" w:rsidRDefault="00EF0583" w:rsidP="00795622">
      <w:pPr>
        <w:tabs>
          <w:tab w:val="left" w:pos="6663"/>
        </w:tabs>
      </w:pPr>
      <w:r>
        <w:t>Zajímavé je také sledovat rozdíly ve vnímání písma u lidí se zkušeností</w:t>
      </w:r>
      <w:r w:rsidR="005F5F27">
        <w:t xml:space="preserve"> s </w:t>
      </w:r>
      <w:r>
        <w:t>typografii</w:t>
      </w:r>
      <w:r w:rsidR="005F5F27">
        <w:t xml:space="preserve"> a </w:t>
      </w:r>
      <w:r>
        <w:t>bez ní, tentokrát jsou totiž rozdíly skutečně markantní. Obecně lze říci, že se stoupající zkušeností</w:t>
      </w:r>
      <w:r w:rsidR="005F5F27">
        <w:t xml:space="preserve"> s </w:t>
      </w:r>
      <w:r>
        <w:t>typografií lidé posuzovali Century Gothic jako modernější, tupější, měkčí, venkovštější</w:t>
      </w:r>
      <w:r w:rsidR="005F5F27">
        <w:t xml:space="preserve"> </w:t>
      </w:r>
      <w:r w:rsidR="005F5F27">
        <w:lastRenderedPageBreak/>
        <w:t>a </w:t>
      </w:r>
      <w:r>
        <w:t>výrazně hravější písmo. Je třeba také upozornit na to, že písmo působí výrazně méně přívě</w:t>
      </w:r>
      <w:r w:rsidR="00FA22F8">
        <w:rPr>
          <w:noProof/>
        </w:rPr>
        <mc:AlternateContent>
          <mc:Choice Requires="wps">
            <w:drawing>
              <wp:anchor distT="0" distB="0" distL="114300" distR="114300" simplePos="0" relativeHeight="252015616" behindDoc="0" locked="0" layoutInCell="1" allowOverlap="1" wp14:anchorId="599CA306" wp14:editId="541F98C3">
                <wp:simplePos x="0" y="0"/>
                <wp:positionH relativeFrom="column">
                  <wp:posOffset>746125</wp:posOffset>
                </wp:positionH>
                <wp:positionV relativeFrom="paragraph">
                  <wp:posOffset>5344160</wp:posOffset>
                </wp:positionV>
                <wp:extent cx="4041775" cy="635"/>
                <wp:effectExtent l="0" t="0" r="0" b="0"/>
                <wp:wrapTopAndBottom/>
                <wp:docPr id="129" name="Textové pole 129"/>
                <wp:cNvGraphicFramePr/>
                <a:graphic xmlns:a="http://schemas.openxmlformats.org/drawingml/2006/main">
                  <a:graphicData uri="http://schemas.microsoft.com/office/word/2010/wordprocessingShape">
                    <wps:wsp>
                      <wps:cNvSpPr txBox="1"/>
                      <wps:spPr>
                        <a:xfrm>
                          <a:off x="0" y="0"/>
                          <a:ext cx="4041775" cy="635"/>
                        </a:xfrm>
                        <a:prstGeom prst="rect">
                          <a:avLst/>
                        </a:prstGeom>
                        <a:solidFill>
                          <a:prstClr val="white"/>
                        </a:solidFill>
                        <a:ln>
                          <a:noFill/>
                        </a:ln>
                      </wps:spPr>
                      <wps:txbx>
                        <w:txbxContent>
                          <w:p w14:paraId="3F081B70" w14:textId="4750FC88" w:rsidR="00855FFE" w:rsidRPr="00F32A29" w:rsidRDefault="00855FFE" w:rsidP="00FA22F8">
                            <w:pPr>
                              <w:pStyle w:val="Titulek"/>
                              <w:rPr>
                                <w:sz w:val="24"/>
                              </w:rPr>
                            </w:pPr>
                            <w:bookmarkStart w:id="231" w:name="_Toc512511682"/>
                            <w:r>
                              <w:t xml:space="preserve">Graf </w:t>
                            </w:r>
                            <w:fldSimple w:instr=" SEQ Graf \* ARABIC ">
                              <w:r>
                                <w:rPr>
                                  <w:noProof/>
                                </w:rPr>
                                <w:t>13</w:t>
                              </w:r>
                            </w:fldSimple>
                            <w:r>
                              <w:t xml:space="preserve">: </w:t>
                            </w:r>
                            <w:r w:rsidRPr="00FA22F8">
                              <w:rPr>
                                <w:b w:val="0"/>
                              </w:rPr>
                              <w:t xml:space="preserve">Porovnání odpovědí </w:t>
                            </w:r>
                            <w:r>
                              <w:rPr>
                                <w:b w:val="0"/>
                              </w:rPr>
                              <w:t xml:space="preserve">na základě odbornosti </w:t>
                            </w:r>
                            <w:r w:rsidRPr="00FA22F8">
                              <w:rPr>
                                <w:b w:val="0"/>
                              </w:rPr>
                              <w:t xml:space="preserve">u </w:t>
                            </w:r>
                            <w:r>
                              <w:rPr>
                                <w:b w:val="0"/>
                              </w:rPr>
                              <w:t>geometricky konstruovaného</w:t>
                            </w:r>
                            <w:r w:rsidRPr="00FA22F8">
                              <w:rPr>
                                <w:b w:val="0"/>
                              </w:rPr>
                              <w:t xml:space="preserve"> písma; N = 261; zdroj:vlastní</w:t>
                            </w:r>
                            <w:bookmarkEnd w:id="2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9CA306" id="Textové pole 129" o:spid="_x0000_s1068" type="#_x0000_t202" style="position:absolute;left:0;text-align:left;margin-left:58.75pt;margin-top:420.8pt;width:318.25pt;height:.05pt;z-index:252015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" stroked="f">
                <v:textbox style="mso-fit-shape-to-text:t" inset="0,0,0,0">
                  <w:txbxContent>
                    <w:p w14:paraId="3F081B70" w14:textId="4750FC88" w:rsidR="00855FFE" w:rsidRPr="00F32A29" w:rsidRDefault="00855FFE" w:rsidP="00FA22F8">
                      <w:pPr>
                        <w:pStyle w:val="Titulek"/>
                        <w:rPr>
                          <w:sz w:val="24"/>
                        </w:rPr>
                      </w:pPr>
                      <w:bookmarkStart w:id="232" w:name="_Toc512511682"/>
                      <w:r>
                        <w:t xml:space="preserve">Graf </w:t>
                      </w:r>
                      <w:fldSimple w:instr=" SEQ Graf \* ARABIC ">
                        <w:r>
                          <w:rPr>
                            <w:noProof/>
                          </w:rPr>
                          <w:t>13</w:t>
                        </w:r>
                      </w:fldSimple>
                      <w:r>
                        <w:t xml:space="preserve">: </w:t>
                      </w:r>
                      <w:r w:rsidRPr="00FA22F8">
                        <w:rPr>
                          <w:b w:val="0"/>
                        </w:rPr>
                        <w:t xml:space="preserve">Porovnání odpovědí </w:t>
                      </w:r>
                      <w:r>
                        <w:rPr>
                          <w:b w:val="0"/>
                        </w:rPr>
                        <w:t xml:space="preserve">na základě odbornosti </w:t>
                      </w:r>
                      <w:r w:rsidRPr="00FA22F8">
                        <w:rPr>
                          <w:b w:val="0"/>
                        </w:rPr>
                        <w:t xml:space="preserve">u </w:t>
                      </w:r>
                      <w:r>
                        <w:rPr>
                          <w:b w:val="0"/>
                        </w:rPr>
                        <w:t>geometricky konstruovaného</w:t>
                      </w:r>
                      <w:r w:rsidRPr="00FA22F8">
                        <w:rPr>
                          <w:b w:val="0"/>
                        </w:rPr>
                        <w:t xml:space="preserve"> písma; N = 261; zdroj:vlastní</w:t>
                      </w:r>
                      <w:bookmarkEnd w:id="232"/>
                    </w:p>
                  </w:txbxContent>
                </v:textbox>
                <w10:wrap type="topAndBottom"/>
              </v:shape>
            </w:pict>
          </mc:Fallback>
        </mc:AlternateContent>
      </w:r>
      <w:r w:rsidR="00E45B40">
        <w:rPr>
          <w:noProof/>
        </w:rPr>
        <w:drawing>
          <wp:anchor distT="180340" distB="180340" distL="114300" distR="114300" simplePos="0" relativeHeight="251958272" behindDoc="0" locked="0" layoutInCell="1" allowOverlap="1" wp14:anchorId="6FB54787" wp14:editId="704292B0">
            <wp:simplePos x="0" y="0"/>
            <wp:positionH relativeFrom="margin">
              <wp:posOffset>746125</wp:posOffset>
            </wp:positionH>
            <wp:positionV relativeFrom="paragraph">
              <wp:posOffset>647700</wp:posOffset>
            </wp:positionV>
            <wp:extent cx="4041775" cy="4639310"/>
            <wp:effectExtent l="0" t="0" r="0" b="8890"/>
            <wp:wrapTopAndBottom/>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41775" cy="4639310"/>
                    </a:xfrm>
                    <a:prstGeom prst="rect">
                      <a:avLst/>
                    </a:prstGeom>
                    <a:noFill/>
                  </pic:spPr>
                </pic:pic>
              </a:graphicData>
            </a:graphic>
          </wp:anchor>
        </w:drawing>
      </w:r>
      <w:r>
        <w:t>tivě na respondenty, kteří nemají</w:t>
      </w:r>
      <w:r w:rsidR="005F5F27">
        <w:t xml:space="preserve"> s </w:t>
      </w:r>
      <w:r>
        <w:t>typografií žádnou zkušenost.</w:t>
      </w:r>
    </w:p>
    <w:p w14:paraId="015669D0" w14:textId="5DB9B086" w:rsidR="00EF0583" w:rsidRDefault="00EF0583" w:rsidP="00645C97">
      <w:r>
        <w:t>To plně nekorespondovalo</w:t>
      </w:r>
      <w:r w:rsidR="005F5F27">
        <w:t xml:space="preserve"> s </w:t>
      </w:r>
      <w:r>
        <w:t>názory členů mé focus group. Jak jsem již uváděl</w:t>
      </w:r>
      <w:r w:rsidR="005F5F27">
        <w:t xml:space="preserve"> v </w:t>
      </w:r>
      <w:r>
        <w:t>kapitole 6.2.2, na bezpatkové geometrické písmo nejvřeleji reagovala designérka Petra, ale velmi živě reagovali i respondenti, kteří</w:t>
      </w:r>
      <w:r w:rsidR="005F5F27">
        <w:t xml:space="preserve"> s </w:t>
      </w:r>
      <w:r>
        <w:t>designem nemají tolik zkušeností: pozitivně reagoval Kuba, Jakub i Jana, která uvedla, že písmo „je nejpříjemnější na pohled ze všech.“ Trenér Martin poté uvedl, že kdyby chtěl logo pro sebe, bude obsahovat právě toto písmo.</w:t>
      </w:r>
    </w:p>
    <w:p w14:paraId="6B25FF2A" w14:textId="6C219925" w:rsidR="00EF0583" w:rsidRDefault="00EF0583" w:rsidP="00645C97">
      <w:r>
        <w:t>Negativně na logo reagoval pouze nejstarší</w:t>
      </w:r>
      <w:r w:rsidR="005F5F27">
        <w:t xml:space="preserve"> z </w:t>
      </w:r>
      <w:r>
        <w:t>respondentů: Pavel. Ten ho značil za „příliš strohé</w:t>
      </w:r>
      <w:r w:rsidR="005F5F27">
        <w:t xml:space="preserve"> a </w:t>
      </w:r>
      <w:r>
        <w:t>neutrální“</w:t>
      </w:r>
      <w:r w:rsidR="005F5F27">
        <w:t xml:space="preserve"> a </w:t>
      </w:r>
      <w:r>
        <w:t>celkově nebylo dle jeho gusta. To však zcela nekoresponduje</w:t>
      </w:r>
      <w:r w:rsidR="005F5F27">
        <w:t xml:space="preserve"> s </w:t>
      </w:r>
      <w:r>
        <w:t>výsledky průzkumu – hodnoty nenasvědčují, že by existovala nějaká souvislost mezi věkem</w:t>
      </w:r>
      <w:r w:rsidR="005F5F27">
        <w:t xml:space="preserve"> a </w:t>
      </w:r>
      <w:r>
        <w:t>vnímání přívětivosti písma. Pravdou je, že skupina 0–19 let písmo považuje za nejpřívětivější (-1,88), ale všechny ostatní skupiny již reagují zhruba stejně (v rozptylu od -1,25 do -0,83).</w:t>
      </w:r>
    </w:p>
    <w:p w14:paraId="2BBAEDB7" w14:textId="7075AFBC" w:rsidR="00EF0583" w:rsidRDefault="00EF0583" w:rsidP="00645C97">
      <w:pPr>
        <w:pStyle w:val="Nadpis3"/>
      </w:pPr>
      <w:bookmarkStart w:id="233" w:name="_Toc512508830"/>
      <w:r>
        <w:lastRenderedPageBreak/>
        <w:t>Závěr</w:t>
      </w:r>
      <w:r w:rsidR="005F5F27">
        <w:t xml:space="preserve"> a </w:t>
      </w:r>
      <w:r>
        <w:t>doporučení</w:t>
      </w:r>
      <w:bookmarkEnd w:id="233"/>
    </w:p>
    <w:p w14:paraId="3D3E4372" w14:textId="18FAF1D5" w:rsidR="00EF0583" w:rsidRDefault="00EF0583" w:rsidP="00645C97">
      <w:r>
        <w:t>Z předchozí kapitoly vyplývá, že respondenti vnímají geometricky konstruované písmo jako moderní</w:t>
      </w:r>
      <w:r w:rsidR="005F5F27">
        <w:t xml:space="preserve"> a </w:t>
      </w:r>
      <w:r>
        <w:t>čisté písmo, které považují za velmi přívětivé. Jeho oblíbenost je pochopitelná: písmo nemá žádné přebytečné detaily, působí aerodynamicky</w:t>
      </w:r>
      <w:r w:rsidR="005F5F27">
        <w:t xml:space="preserve"> a </w:t>
      </w:r>
      <w:r>
        <w:t>kruhový základ mu dává vysokou přehlednost.</w:t>
      </w:r>
    </w:p>
    <w:p w14:paraId="18AE4E93" w14:textId="0EAC0894" w:rsidR="00EF0583" w:rsidRDefault="00EF0583" w:rsidP="00645C97">
      <w:r>
        <w:t>Písmo je vhodné pro nové subjekty, které chtějí komunikovat modernost</w:t>
      </w:r>
      <w:r w:rsidR="005F5F27">
        <w:t xml:space="preserve"> a </w:t>
      </w:r>
      <w:r>
        <w:t>blízkost lidem. Obzvláště dobře funguje na skupinu mladší 20 let, která písmo vnímá ještě výrazně moderněji</w:t>
      </w:r>
      <w:r w:rsidR="005F5F27">
        <w:t xml:space="preserve"> a </w:t>
      </w:r>
      <w:r>
        <w:t>přívětivěji. Použití například u adidasu či Googlu je tedy ideální.</w:t>
      </w:r>
    </w:p>
    <w:p w14:paraId="72090EED" w14:textId="0BFCD5BA" w:rsidR="00EF0583" w:rsidRDefault="00EF0583" w:rsidP="00645C97">
      <w:r>
        <w:t>Nevhodné je pak písmo pro subjekty</w:t>
      </w:r>
      <w:r w:rsidR="005F5F27">
        <w:t xml:space="preserve"> s </w:t>
      </w:r>
      <w:r>
        <w:t>luxusním nebo dražším produktem, písmo je totiž považované za jedno</w:t>
      </w:r>
      <w:r w:rsidR="005F5F27">
        <w:t xml:space="preserve"> z </w:t>
      </w:r>
      <w:r>
        <w:t>běžnějších</w:t>
      </w:r>
      <w:r w:rsidR="005F5F27">
        <w:t xml:space="preserve"> a </w:t>
      </w:r>
      <w:r>
        <w:t>jediné ze dvou levných písem. Použití například u značky Calvin Klein je tedy dle výsledků poměrně nevhodné.</w:t>
      </w:r>
    </w:p>
    <w:p w14:paraId="608E9CC5" w14:textId="1AF1BC9A" w:rsidR="00EF0583" w:rsidRPr="00601AF3" w:rsidRDefault="00EF0583" w:rsidP="00400262">
      <w:pPr>
        <w:pStyle w:val="Nadpis2"/>
        <w:tabs>
          <w:tab w:val="clear" w:pos="576"/>
          <w:tab w:val="num" w:pos="1002"/>
        </w:tabs>
        <w:spacing w:after="0"/>
        <w:ind w:left="578" w:hanging="578"/>
        <w:rPr>
          <w:rFonts w:ascii="Italianno" w:hAnsi="Italianno"/>
          <w:b w:val="0"/>
          <w:sz w:val="52"/>
        </w:rPr>
      </w:pPr>
      <w:bookmarkStart w:id="234" w:name="_Toc512508831"/>
      <w:r w:rsidRPr="00601AF3">
        <w:rPr>
          <w:rFonts w:ascii="Italianno" w:hAnsi="Italianno"/>
          <w:b w:val="0"/>
          <w:sz w:val="52"/>
        </w:rPr>
        <w:t>Kaligrafické písmo</w:t>
      </w:r>
      <w:bookmarkEnd w:id="234"/>
    </w:p>
    <w:p w14:paraId="46DD2B8C" w14:textId="3D1044AA" w:rsidR="00400262" w:rsidRPr="00400262" w:rsidRDefault="00400262" w:rsidP="00400262">
      <w:r>
        <w:t>Kaligrafické písmo je nejozdobnějším</w:t>
      </w:r>
      <w:r w:rsidR="005F5F27">
        <w:t xml:space="preserve"> a </w:t>
      </w:r>
      <w:r>
        <w:t>nejdetailnějším ze všech písem. Svým jedinečným výrazem je na první pohled velmi zajímavé, zároveň ale je</w:t>
      </w:r>
      <w:r w:rsidR="005F5F27">
        <w:t xml:space="preserve"> v </w:t>
      </w:r>
      <w:r>
        <w:t>mnohých případech nevhodné ho použít. Bude jistě zajímavé sledovat, jak je písmo vnímáno, i</w:t>
      </w:r>
      <w:r w:rsidR="005F5F27">
        <w:t xml:space="preserve"> v </w:t>
      </w:r>
      <w:r>
        <w:t>porovnání</w:t>
      </w:r>
      <w:r w:rsidR="005F5F27">
        <w:t xml:space="preserve"> s </w:t>
      </w:r>
      <w:r>
        <w:t>volně psaným písmem.</w:t>
      </w:r>
    </w:p>
    <w:p w14:paraId="5A212960" w14:textId="77777777" w:rsidR="00EF0583" w:rsidRDefault="00EF0583" w:rsidP="00645C97">
      <w:pPr>
        <w:pStyle w:val="Nadpis3"/>
        <w:spacing w:before="0"/>
      </w:pPr>
      <w:bookmarkStart w:id="235" w:name="_Toc512508832"/>
      <w:r>
        <w:t>Historické pozadí</w:t>
      </w:r>
      <w:bookmarkEnd w:id="235"/>
    </w:p>
    <w:p w14:paraId="453D32B9" w14:textId="0F8DB778" w:rsidR="00EF0583" w:rsidRDefault="00EF0583" w:rsidP="00645C97">
      <w:r>
        <w:t>Kaligrafické písmo je</w:t>
      </w:r>
      <w:r w:rsidR="005F5F27">
        <w:t xml:space="preserve"> s </w:t>
      </w:r>
      <w:r>
        <w:t>námi téměř stejně dlouho jako písmo obecně –</w:t>
      </w:r>
      <w:r w:rsidR="005F5F27">
        <w:t xml:space="preserve"> o </w:t>
      </w:r>
      <w:r>
        <w:t>krásné psaní se zaj</w:t>
      </w:r>
      <w:r w:rsidR="00DE28AE">
        <w:t>í</w:t>
      </w:r>
      <w:r>
        <w:t>mali již Semité více než 1000 let před Kristem. Významné místo zaujímala kaligrafie i</w:t>
      </w:r>
      <w:r w:rsidR="00DE28AE">
        <w:t> </w:t>
      </w:r>
      <w:r>
        <w:t>ve starých východních kulturách: Číně</w:t>
      </w:r>
      <w:r w:rsidR="005F5F27">
        <w:t xml:space="preserve"> a </w:t>
      </w:r>
      <w:r>
        <w:t>Orientu. Jak čínština</w:t>
      </w:r>
      <w:r w:rsidR="005F5F27">
        <w:t xml:space="preserve"> a </w:t>
      </w:r>
      <w:r>
        <w:t>japonština, tak hebrejština</w:t>
      </w:r>
      <w:r w:rsidR="005F5F27">
        <w:t xml:space="preserve"> a </w:t>
      </w:r>
      <w:r>
        <w:t>arabština ke kaligrafickému zpracování svádí</w:t>
      </w:r>
      <w:r w:rsidR="005F5F27">
        <w:t xml:space="preserve"> a </w:t>
      </w:r>
      <w:r>
        <w:t xml:space="preserve">tradice kaligrafického zpracování písma je ve všech těchto jazycích dodnes přítomna. </w:t>
      </w:r>
      <w:sdt>
        <w:sdtPr>
          <w:id w:val="-1416705041"/>
          <w:citation/>
        </w:sdtPr>
        <w:sdtContent>
          <w:r>
            <w:fldChar w:fldCharType="begin"/>
          </w:r>
          <w:r>
            <w:instrText xml:space="preserve"> CITATION VCRtyBlayJd0hGse </w:instrText>
          </w:r>
          <w:r>
            <w:fldChar w:fldCharType="separate"/>
          </w:r>
          <w:r w:rsidR="0088432A">
            <w:rPr>
              <w:noProof/>
            </w:rPr>
            <w:t>(Gardner Turner a Anderson, 2010)</w:t>
          </w:r>
          <w:r>
            <w:fldChar w:fldCharType="end"/>
          </w:r>
        </w:sdtContent>
      </w:sdt>
    </w:p>
    <w:p w14:paraId="57CFBDCB" w14:textId="1C76EDDC" w:rsidR="00EF0583" w:rsidRDefault="00EF0583" w:rsidP="00645C97">
      <w:r>
        <w:t>Období evropské antiky bylo pro kaligrafické zpracování slabší, znovu se ke slovu dostává až</w:t>
      </w:r>
      <w:r w:rsidR="005F5F27">
        <w:t xml:space="preserve"> v </w:t>
      </w:r>
      <w:r>
        <w:t>románském období</w:t>
      </w:r>
      <w:r w:rsidR="005F5F27">
        <w:t xml:space="preserve"> a v </w:t>
      </w:r>
      <w:r>
        <w:t>evropské kultuře tehdy zabírá svým unciálním</w:t>
      </w:r>
      <w:r w:rsidR="005F5F27">
        <w:t xml:space="preserve"> a </w:t>
      </w:r>
      <w:r>
        <w:t xml:space="preserve">karolinským písmem dominantní roli. Stejně významná je kaligrafie pro celé gotické období, kdy je dominantní ručně psané lomené písmo (viz kapitolu 6.1). </w:t>
      </w:r>
    </w:p>
    <w:p w14:paraId="57B105BD" w14:textId="7C01E506" w:rsidR="00EF0583" w:rsidRDefault="00EF0583" w:rsidP="00645C97">
      <w:r>
        <w:t>Kaligrafie, jak ji známe dnes, tedy alternativa</w:t>
      </w:r>
      <w:r w:rsidR="005F5F27">
        <w:t xml:space="preserve"> k </w:t>
      </w:r>
      <w:r>
        <w:t>běžnému rukopisu, se začíná dominantně ozývat</w:t>
      </w:r>
      <w:r w:rsidR="005F5F27">
        <w:t xml:space="preserve"> v </w:t>
      </w:r>
      <w:r>
        <w:t>období pozdní renesance</w:t>
      </w:r>
      <w:r w:rsidR="005F5F27">
        <w:t xml:space="preserve"> a </w:t>
      </w:r>
      <w:r>
        <w:t>baroka, kdy zejména luxusnější listiny</w:t>
      </w:r>
      <w:r w:rsidR="005F5F27">
        <w:t xml:space="preserve"> a </w:t>
      </w:r>
      <w:r>
        <w:t xml:space="preserve">publikace byly </w:t>
      </w:r>
      <w:r>
        <w:lastRenderedPageBreak/>
        <w:t>psány ozdobným ručním písmem. Pravidla evropské kaligrafie například stanovila publikace Wolfganga Fuggera</w:t>
      </w:r>
      <w:r w:rsidRPr="00A92D51">
        <w:t xml:space="preserve"> </w:t>
      </w:r>
      <w:r w:rsidRPr="00A92D51">
        <w:rPr>
          <w:i/>
        </w:rPr>
        <w:t>Ein nutzlich und wolgegrundt Formular</w:t>
      </w:r>
      <w:r>
        <w:rPr>
          <w:i/>
        </w:rPr>
        <w:t>.</w:t>
      </w:r>
      <w:r>
        <w:t xml:space="preserve"> </w:t>
      </w:r>
      <w:sdt>
        <w:sdtPr>
          <w:id w:val="-1175957334"/>
          <w:citation/>
        </w:sdtPr>
        <w:sdtContent>
          <w:r>
            <w:fldChar w:fldCharType="begin"/>
          </w:r>
          <w:r>
            <w:instrText xml:space="preserve">CITATION skkRQDrPYAKMUMhS \p 27 \l 1029 </w:instrText>
          </w:r>
          <w:r>
            <w:fldChar w:fldCharType="separate"/>
          </w:r>
          <w:r w:rsidR="0088432A">
            <w:rPr>
              <w:noProof/>
            </w:rPr>
            <w:t>(Pokorná, 2005, s. 27)</w:t>
          </w:r>
          <w:r>
            <w:fldChar w:fldCharType="end"/>
          </w:r>
        </w:sdtContent>
      </w:sdt>
    </w:p>
    <w:p w14:paraId="3D35FA34" w14:textId="2B22D8B1" w:rsidR="00EF0583" w:rsidRDefault="00EF0583" w:rsidP="00645C97">
      <w:r>
        <w:t>Moderní kaligrafii jako způsobu umění</w:t>
      </w:r>
      <w:r w:rsidR="005F5F27">
        <w:t xml:space="preserve"> a </w:t>
      </w:r>
      <w:r>
        <w:t xml:space="preserve">sebevyjádření pomohl na svět </w:t>
      </w:r>
      <w:r w:rsidRPr="0067502B">
        <w:t>Edward Johnston</w:t>
      </w:r>
      <w:r>
        <w:t>, považovaný za otce moderní kaligrafie. Ten</w:t>
      </w:r>
      <w:r w:rsidR="005F5F27">
        <w:t xml:space="preserve"> v </w:t>
      </w:r>
      <w:r>
        <w:t xml:space="preserve">roce 1899 vydal publikaci </w:t>
      </w:r>
      <w:r w:rsidRPr="0067502B">
        <w:t>Writing &amp; Illuminating &amp; Lettering</w:t>
      </w:r>
      <w:r>
        <w:t>,</w:t>
      </w:r>
      <w:r w:rsidR="005F5F27">
        <w:t xml:space="preserve"> v </w:t>
      </w:r>
      <w:r>
        <w:t>níž popsal tzv. foundation, tedy základní abecedu moderní typografie. Johnston však proslul i</w:t>
      </w:r>
      <w:r w:rsidR="005F5F27">
        <w:t xml:space="preserve"> v </w:t>
      </w:r>
      <w:r>
        <w:t>dalších oborech, ať již mluvíme</w:t>
      </w:r>
      <w:r w:rsidR="005F5F27">
        <w:t xml:space="preserve"> o </w:t>
      </w:r>
      <w:r>
        <w:t xml:space="preserve">slavném fontu Johnston, nebo logu londýnského metra, které je slavné dodnes. </w:t>
      </w:r>
      <w:sdt>
        <w:sdtPr>
          <w:id w:val="-1973901369"/>
          <w:citation/>
        </w:sdtPr>
        <w:sdtContent>
          <w:r>
            <w:fldChar w:fldCharType="begin"/>
          </w:r>
          <w:r>
            <w:instrText xml:space="preserve">CITATION skkRQDrPYAKMUMhS \p 31 \l 1029 </w:instrText>
          </w:r>
          <w:r>
            <w:fldChar w:fldCharType="separate"/>
          </w:r>
          <w:r w:rsidR="0088432A">
            <w:rPr>
              <w:noProof/>
            </w:rPr>
            <w:t>(Pokorná, 2005, s. 31)</w:t>
          </w:r>
          <w:r>
            <w:fldChar w:fldCharType="end"/>
          </w:r>
        </w:sdtContent>
      </w:sdt>
    </w:p>
    <w:p w14:paraId="5ACC6EDC" w14:textId="4AA4D36B" w:rsidR="00EF0583" w:rsidRDefault="00EF0583" w:rsidP="00645C97">
      <w:pPr>
        <w:pStyle w:val="Nadpis3"/>
      </w:pPr>
      <w:bookmarkStart w:id="236" w:name="_Toc512508833"/>
      <w:r>
        <w:t>Kaligrafické písmo</w:t>
      </w:r>
      <w:r w:rsidR="005F5F27">
        <w:t xml:space="preserve"> </w:t>
      </w:r>
      <w:r w:rsidR="00955C41">
        <w:t>v současné logotvorbě</w:t>
      </w:r>
      <w:bookmarkEnd w:id="236"/>
    </w:p>
    <w:p w14:paraId="6FC5E32F" w14:textId="3CE897FD" w:rsidR="00EF0583" w:rsidRDefault="00EF0583" w:rsidP="00645C97">
      <w:r>
        <w:t>Kaligrafické písmo je</w:t>
      </w:r>
      <w:r w:rsidR="005F5F27">
        <w:t xml:space="preserve"> v </w:t>
      </w:r>
      <w:r>
        <w:t>současné době poměrně frekventovaným prvkem</w:t>
      </w:r>
      <w:r w:rsidR="005F5F27">
        <w:t xml:space="preserve"> v </w:t>
      </w:r>
      <w:r>
        <w:t>typografii</w:t>
      </w:r>
      <w:r w:rsidR="005F5F27">
        <w:t xml:space="preserve"> a </w:t>
      </w:r>
      <w:r>
        <w:t xml:space="preserve">logotvorbě. Ke kaligrafickým písmům se uchylují subjekty dvojího typu: </w:t>
      </w:r>
    </w:p>
    <w:p w14:paraId="15A9662E" w14:textId="0B8A4426" w:rsidR="00EF0583" w:rsidRDefault="00EF0583" w:rsidP="00EF0583">
      <w:pPr>
        <w:pStyle w:val="Odstavecseseznamem"/>
        <w:numPr>
          <w:ilvl w:val="0"/>
          <w:numId w:val="44"/>
        </w:numPr>
      </w:pPr>
      <w:r>
        <w:t>Subjekty</w:t>
      </w:r>
      <w:r w:rsidR="005F5F27">
        <w:t xml:space="preserve"> s </w:t>
      </w:r>
      <w:r>
        <w:t xml:space="preserve">luxusním produktem: např. </w:t>
      </w:r>
      <w:r w:rsidRPr="00FA22F8">
        <w:rPr>
          <w:b/>
        </w:rPr>
        <w:t>Davidoff, Cadillac či Cartier</w:t>
      </w:r>
      <w:r>
        <w:t>. Tyto firmy chtějí komunikovat písmem především punc luxusu</w:t>
      </w:r>
      <w:r w:rsidR="005F5F27">
        <w:t xml:space="preserve"> a </w:t>
      </w:r>
      <w:r>
        <w:t>omezeného počtu produktů.</w:t>
      </w:r>
    </w:p>
    <w:p w14:paraId="69CBE6EC" w14:textId="6BE7EABF" w:rsidR="00795622" w:rsidRDefault="005F5F27" w:rsidP="00795622">
      <w:pPr>
        <w:pStyle w:val="Odstavecseseznamem"/>
        <w:numPr>
          <w:ilvl w:val="0"/>
          <w:numId w:val="44"/>
        </w:numPr>
      </w:pPr>
      <w:r>
        <w:rPr>
          <w:noProof/>
        </w:rPr>
        <mc:AlternateContent>
          <mc:Choice Requires="wps">
            <w:drawing>
              <wp:anchor distT="0" distB="0" distL="114300" distR="114300" simplePos="0" relativeHeight="252019712" behindDoc="0" locked="0" layoutInCell="1" allowOverlap="1" wp14:anchorId="6EBCE5A5" wp14:editId="3B258CAF">
                <wp:simplePos x="0" y="0"/>
                <wp:positionH relativeFrom="column">
                  <wp:posOffset>431165</wp:posOffset>
                </wp:positionH>
                <wp:positionV relativeFrom="paragraph">
                  <wp:posOffset>4740910</wp:posOffset>
                </wp:positionV>
                <wp:extent cx="4785995" cy="635"/>
                <wp:effectExtent l="0" t="0" r="0" b="0"/>
                <wp:wrapTopAndBottom/>
                <wp:docPr id="6" name="Textové pole 6"/>
                <wp:cNvGraphicFramePr/>
                <a:graphic xmlns:a="http://schemas.openxmlformats.org/drawingml/2006/main">
                  <a:graphicData uri="http://schemas.microsoft.com/office/word/2010/wordprocessingShape">
                    <wps:wsp>
                      <wps:cNvSpPr txBox="1"/>
                      <wps:spPr>
                        <a:xfrm>
                          <a:off x="0" y="0"/>
                          <a:ext cx="4785995" cy="635"/>
                        </a:xfrm>
                        <a:prstGeom prst="rect">
                          <a:avLst/>
                        </a:prstGeom>
                        <a:solidFill>
                          <a:prstClr val="white"/>
                        </a:solidFill>
                        <a:ln>
                          <a:noFill/>
                        </a:ln>
                      </wps:spPr>
                      <wps:txbx>
                        <w:txbxContent>
                          <w:p w14:paraId="304DAE05" w14:textId="58C1C6B1" w:rsidR="00855FFE" w:rsidRPr="00DB11DE" w:rsidRDefault="00855FFE" w:rsidP="005F5F27">
                            <w:pPr>
                              <w:pStyle w:val="Titulek"/>
                              <w:rPr>
                                <w:noProof/>
                                <w:sz w:val="24"/>
                              </w:rPr>
                            </w:pPr>
                            <w:bookmarkStart w:id="237" w:name="_Toc512511683"/>
                            <w:r>
                              <w:t xml:space="preserve">Graf </w:t>
                            </w:r>
                            <w:fldSimple w:instr=" SEQ Graf \* ARABIC ">
                              <w:r>
                                <w:rPr>
                                  <w:noProof/>
                                </w:rPr>
                                <w:t>14</w:t>
                              </w:r>
                            </w:fldSimple>
                            <w:r w:rsidRPr="005F5F27">
                              <w:rPr>
                                <w:b w:val="0"/>
                              </w:rPr>
                              <w:t>: Porovnání odpovědí mužů</w:t>
                            </w:r>
                            <w:r>
                              <w:rPr>
                                <w:b w:val="0"/>
                              </w:rPr>
                              <w:t xml:space="preserve"> a </w:t>
                            </w:r>
                            <w:r w:rsidRPr="005F5F27">
                              <w:rPr>
                                <w:b w:val="0"/>
                              </w:rPr>
                              <w:t>žen u kaligrafického písma; N = 261; zdroj: vlastní</w:t>
                            </w:r>
                            <w:bookmarkEnd w:id="2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BCE5A5" id="Textové pole 6" o:spid="_x0000_s1069" type="#_x0000_t202" style="position:absolute;left:0;text-align:left;margin-left:33.95pt;margin-top:373.3pt;width:376.85pt;height:.05pt;z-index:25201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" stroked="f">
                <v:textbox style="mso-fit-shape-to-text:t" inset="0,0,0,0">
                  <w:txbxContent>
                    <w:p w14:paraId="304DAE05" w14:textId="58C1C6B1" w:rsidR="00855FFE" w:rsidRPr="00DB11DE" w:rsidRDefault="00855FFE" w:rsidP="005F5F27">
                      <w:pPr>
                        <w:pStyle w:val="Titulek"/>
                        <w:rPr>
                          <w:noProof/>
                          <w:sz w:val="24"/>
                        </w:rPr>
                      </w:pPr>
                      <w:bookmarkStart w:id="238" w:name="_Toc512511683"/>
                      <w:r>
                        <w:t xml:space="preserve">Graf </w:t>
                      </w:r>
                      <w:fldSimple w:instr=" SEQ Graf \* ARABIC ">
                        <w:r>
                          <w:rPr>
                            <w:noProof/>
                          </w:rPr>
                          <w:t>14</w:t>
                        </w:r>
                      </w:fldSimple>
                      <w:r w:rsidRPr="005F5F27">
                        <w:rPr>
                          <w:b w:val="0"/>
                        </w:rPr>
                        <w:t>: Porovnání odpovědí mužů</w:t>
                      </w:r>
                      <w:r>
                        <w:rPr>
                          <w:b w:val="0"/>
                        </w:rPr>
                        <w:t xml:space="preserve"> a </w:t>
                      </w:r>
                      <w:r w:rsidRPr="005F5F27">
                        <w:rPr>
                          <w:b w:val="0"/>
                        </w:rPr>
                        <w:t>žen u kaligrafického písma; N = 261; zdroj: vlastní</w:t>
                      </w:r>
                      <w:bookmarkEnd w:id="238"/>
                    </w:p>
                  </w:txbxContent>
                </v:textbox>
                <w10:wrap type="topAndBottom"/>
              </v:shape>
            </w:pict>
          </mc:Fallback>
        </mc:AlternateContent>
      </w:r>
      <w:r w:rsidR="00795622">
        <w:rPr>
          <w:noProof/>
        </w:rPr>
        <w:drawing>
          <wp:anchor distT="180340" distB="180340" distL="114300" distR="114300" simplePos="0" relativeHeight="251957248" behindDoc="0" locked="0" layoutInCell="1" allowOverlap="1" wp14:anchorId="6FB55613" wp14:editId="637AD618">
            <wp:simplePos x="0" y="0"/>
            <wp:positionH relativeFrom="column">
              <wp:posOffset>431165</wp:posOffset>
            </wp:positionH>
            <wp:positionV relativeFrom="paragraph">
              <wp:posOffset>885825</wp:posOffset>
            </wp:positionV>
            <wp:extent cx="4785995" cy="3797935"/>
            <wp:effectExtent l="0" t="0" r="0" b="0"/>
            <wp:wrapTopAndBottom/>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85995" cy="3797935"/>
                    </a:xfrm>
                    <a:prstGeom prst="rect">
                      <a:avLst/>
                    </a:prstGeom>
                    <a:noFill/>
                  </pic:spPr>
                </pic:pic>
              </a:graphicData>
            </a:graphic>
          </wp:anchor>
        </w:drawing>
      </w:r>
      <w:r w:rsidR="00EF0583">
        <w:t xml:space="preserve">Subjekty komunikující bohatou historii: </w:t>
      </w:r>
      <w:r w:rsidR="00EF0583" w:rsidRPr="00FA22F8">
        <w:rPr>
          <w:b/>
        </w:rPr>
        <w:t>Coca-Cola, Ford, Budweiser, Pilsner Urquell, Disney</w:t>
      </w:r>
      <w:r w:rsidR="00EF0583">
        <w:t>. Tyto firmy většinou zůstaly u prvního loga, které měly</w:t>
      </w:r>
      <w:r>
        <w:t xml:space="preserve"> a </w:t>
      </w:r>
      <w:r w:rsidR="00EF0583">
        <w:t>nyní pomocí něj komunikují fakt, že jejich historie je jejich konkurenční výhodou.</w:t>
      </w:r>
    </w:p>
    <w:p w14:paraId="09EE24A0" w14:textId="7A377AFD" w:rsidR="00EF0583" w:rsidRPr="00DF2194" w:rsidRDefault="00EF0583" w:rsidP="00645C97">
      <w:pPr>
        <w:pStyle w:val="Nadpis3"/>
      </w:pPr>
      <w:bookmarkStart w:id="239" w:name="_Toc512508834"/>
      <w:r>
        <w:lastRenderedPageBreak/>
        <w:t>Interpretace dat</w:t>
      </w:r>
      <w:r w:rsidR="005F5F27">
        <w:t xml:space="preserve"> z </w:t>
      </w:r>
      <w:r>
        <w:t>kvantitativního</w:t>
      </w:r>
      <w:r w:rsidR="005F5F27">
        <w:t xml:space="preserve"> a </w:t>
      </w:r>
      <w:r>
        <w:t>kvalitativního výzkumu</w:t>
      </w:r>
      <w:bookmarkEnd w:id="239"/>
    </w:p>
    <w:p w14:paraId="0FFFC2F4" w14:textId="62A7C553" w:rsidR="00EF0583" w:rsidRDefault="00EF0583" w:rsidP="00645C97">
      <w:r>
        <w:t>Graf porovnávající odpovědi obou pohlaví neukazuje žádné zvláštní rozpory. Muži kaligrafické písmo považují za tradičnější</w:t>
      </w:r>
      <w:r w:rsidR="005F5F27">
        <w:t xml:space="preserve"> a </w:t>
      </w:r>
      <w:r>
        <w:t>starší</w:t>
      </w:r>
      <w:r w:rsidR="005F5F27">
        <w:t xml:space="preserve"> a </w:t>
      </w:r>
      <w:r>
        <w:t>také za výrazně hravější. Ženy poté písmo hodnotí jako tupější, vznešenější, lehčí, výraznější</w:t>
      </w:r>
      <w:r w:rsidR="005F5F27">
        <w:t xml:space="preserve"> a </w:t>
      </w:r>
      <w:r>
        <w:t>značně více ženské.</w:t>
      </w:r>
    </w:p>
    <w:p w14:paraId="61E6C04A" w14:textId="0E1CD316" w:rsidR="00EF0583" w:rsidRDefault="00EF0583" w:rsidP="00645C97">
      <w:r>
        <w:t>V porovnání</w:t>
      </w:r>
      <w:r w:rsidR="005F5F27">
        <w:t xml:space="preserve"> s </w:t>
      </w:r>
      <w:r>
        <w:t xml:space="preserve">ostatními písmy kaligrafické písmo zvítězilo </w:t>
      </w:r>
      <w:r w:rsidRPr="00241A82">
        <w:rPr>
          <w:b/>
        </w:rPr>
        <w:t>jako nejměkčí, nejlehčí, nejluxusnější, nejdražší</w:t>
      </w:r>
      <w:r w:rsidR="005F5F27">
        <w:rPr>
          <w:b/>
        </w:rPr>
        <w:t xml:space="preserve"> a </w:t>
      </w:r>
      <w:r w:rsidRPr="00241A82">
        <w:rPr>
          <w:b/>
        </w:rPr>
        <w:t>nejvíce ženské</w:t>
      </w:r>
      <w:r>
        <w:t>.</w:t>
      </w:r>
      <w:r w:rsidR="005F5F27">
        <w:t xml:space="preserve"> v </w:t>
      </w:r>
      <w:r>
        <w:t xml:space="preserve">kategorii </w:t>
      </w:r>
      <w:r w:rsidRPr="00241A82">
        <w:rPr>
          <w:i/>
        </w:rPr>
        <w:t>vznešený – křupanský</w:t>
      </w:r>
      <w:r>
        <w:rPr>
          <w:i/>
        </w:rPr>
        <w:t xml:space="preserve"> </w:t>
      </w:r>
      <w:r>
        <w:t>zaostalo kaligrafické písmo za písmem lomeným jen</w:t>
      </w:r>
      <w:r w:rsidR="005F5F27">
        <w:t xml:space="preserve"> o </w:t>
      </w:r>
      <w:r>
        <w:t>tři setiny. Významných hodnot také dosáhlo</w:t>
      </w:r>
      <w:r w:rsidR="005F5F27">
        <w:t xml:space="preserve"> v </w:t>
      </w:r>
      <w:r>
        <w:t xml:space="preserve">kategorii </w:t>
      </w:r>
      <w:r w:rsidRPr="00241A82">
        <w:rPr>
          <w:b/>
        </w:rPr>
        <w:t>stáří</w:t>
      </w:r>
      <w:r w:rsidR="005F5F27">
        <w:rPr>
          <w:b/>
        </w:rPr>
        <w:t xml:space="preserve"> a </w:t>
      </w:r>
      <w:r w:rsidRPr="00241A82">
        <w:rPr>
          <w:b/>
        </w:rPr>
        <w:t>tradičnosti</w:t>
      </w:r>
      <w:r>
        <w:t>,</w:t>
      </w:r>
      <w:r w:rsidR="005F5F27">
        <w:t xml:space="preserve"> v </w:t>
      </w:r>
      <w:r>
        <w:t>obou však zaostalo za lomeným písmem.</w:t>
      </w:r>
    </w:p>
    <w:p w14:paraId="6C6BB2D1" w14:textId="14FF746E" w:rsidR="00EF0583" w:rsidRDefault="005F5F27" w:rsidP="00645C97">
      <w:r>
        <w:rPr>
          <w:noProof/>
        </w:rPr>
        <mc:AlternateContent>
          <mc:Choice Requires="wps">
            <w:drawing>
              <wp:anchor distT="0" distB="0" distL="114300" distR="114300" simplePos="0" relativeHeight="252021760" behindDoc="0" locked="0" layoutInCell="1" allowOverlap="1" wp14:anchorId="466F91F5" wp14:editId="3160D960">
                <wp:simplePos x="0" y="0"/>
                <wp:positionH relativeFrom="column">
                  <wp:posOffset>659765</wp:posOffset>
                </wp:positionH>
                <wp:positionV relativeFrom="paragraph">
                  <wp:posOffset>4681855</wp:posOffset>
                </wp:positionV>
                <wp:extent cx="4432300" cy="635"/>
                <wp:effectExtent l="0" t="0" r="0" b="0"/>
                <wp:wrapTopAndBottom/>
                <wp:docPr id="7" name="Textové pole 7"/>
                <wp:cNvGraphicFramePr/>
                <a:graphic xmlns:a="http://schemas.openxmlformats.org/drawingml/2006/main">
                  <a:graphicData uri="http://schemas.microsoft.com/office/word/2010/wordprocessingShape">
                    <wps:wsp>
                      <wps:cNvSpPr txBox="1"/>
                      <wps:spPr>
                        <a:xfrm>
                          <a:off x="0" y="0"/>
                          <a:ext cx="4432300" cy="635"/>
                        </a:xfrm>
                        <a:prstGeom prst="rect">
                          <a:avLst/>
                        </a:prstGeom>
                        <a:solidFill>
                          <a:prstClr val="white"/>
                        </a:solidFill>
                        <a:ln>
                          <a:noFill/>
                        </a:ln>
                      </wps:spPr>
                      <wps:txbx>
                        <w:txbxContent>
                          <w:p w14:paraId="6B11865F" w14:textId="4BDCE3A5" w:rsidR="00855FFE" w:rsidRPr="006071DE" w:rsidRDefault="00855FFE" w:rsidP="005F5F27">
                            <w:pPr>
                              <w:pStyle w:val="Titulek"/>
                              <w:rPr>
                                <w:noProof/>
                                <w:sz w:val="24"/>
                              </w:rPr>
                            </w:pPr>
                            <w:bookmarkStart w:id="240" w:name="_Toc512511684"/>
                            <w:r>
                              <w:t xml:space="preserve">Graf </w:t>
                            </w:r>
                            <w:fldSimple w:instr=" SEQ Graf \* ARABIC ">
                              <w:r>
                                <w:rPr>
                                  <w:noProof/>
                                </w:rPr>
                                <w:t>15</w:t>
                              </w:r>
                            </w:fldSimple>
                            <w:r>
                              <w:t>: Porovnání kaligrafického a lomeného písma</w:t>
                            </w:r>
                            <w:r w:rsidRPr="005F5F27">
                              <w:rPr>
                                <w:b w:val="0"/>
                              </w:rPr>
                              <w:t>; N = 261; zdroj: vlastní</w:t>
                            </w:r>
                            <w:bookmarkEnd w:id="2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6F91F5" id="Textové pole 7" o:spid="_x0000_s1070" type="#_x0000_t202" style="position:absolute;left:0;text-align:left;margin-left:51.95pt;margin-top:368.65pt;width:349pt;height:.05pt;z-index:252021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" stroked="f">
                <v:textbox style="mso-fit-shape-to-text:t" inset="0,0,0,0">
                  <w:txbxContent>
                    <w:p w14:paraId="6B11865F" w14:textId="4BDCE3A5" w:rsidR="00855FFE" w:rsidRPr="006071DE" w:rsidRDefault="00855FFE" w:rsidP="005F5F27">
                      <w:pPr>
                        <w:pStyle w:val="Titulek"/>
                        <w:rPr>
                          <w:noProof/>
                          <w:sz w:val="24"/>
                        </w:rPr>
                      </w:pPr>
                      <w:bookmarkStart w:id="241" w:name="_Toc512511684"/>
                      <w:r>
                        <w:t xml:space="preserve">Graf </w:t>
                      </w:r>
                      <w:fldSimple w:instr=" SEQ Graf \* ARABIC ">
                        <w:r>
                          <w:rPr>
                            <w:noProof/>
                          </w:rPr>
                          <w:t>15</w:t>
                        </w:r>
                      </w:fldSimple>
                      <w:r>
                        <w:t>: Porovnání kaligrafického a lomeného písma</w:t>
                      </w:r>
                      <w:r w:rsidRPr="005F5F27">
                        <w:rPr>
                          <w:b w:val="0"/>
                        </w:rPr>
                        <w:t>; N = 261; zdroj: vlastní</w:t>
                      </w:r>
                      <w:bookmarkEnd w:id="241"/>
                    </w:p>
                  </w:txbxContent>
                </v:textbox>
                <w10:wrap type="topAndBottom"/>
              </v:shape>
            </w:pict>
          </mc:Fallback>
        </mc:AlternateContent>
      </w:r>
      <w:r w:rsidR="00E45B40">
        <w:rPr>
          <w:noProof/>
        </w:rPr>
        <w:drawing>
          <wp:anchor distT="180340" distB="180340" distL="114300" distR="114300" simplePos="0" relativeHeight="251956224" behindDoc="0" locked="0" layoutInCell="1" allowOverlap="1" wp14:anchorId="4C4F0D65" wp14:editId="57BC4B01">
            <wp:simplePos x="0" y="0"/>
            <wp:positionH relativeFrom="column">
              <wp:posOffset>659765</wp:posOffset>
            </wp:positionH>
            <wp:positionV relativeFrom="paragraph">
              <wp:posOffset>649605</wp:posOffset>
            </wp:positionV>
            <wp:extent cx="4432300" cy="3975100"/>
            <wp:effectExtent l="0" t="0" r="6350" b="6350"/>
            <wp:wrapTopAndBottom/>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32300" cy="3975100"/>
                    </a:xfrm>
                    <a:prstGeom prst="rect">
                      <a:avLst/>
                    </a:prstGeom>
                    <a:noFill/>
                  </pic:spPr>
                </pic:pic>
              </a:graphicData>
            </a:graphic>
          </wp:anchor>
        </w:drawing>
      </w:r>
      <w:r w:rsidR="00EF0583">
        <w:t>Protože kaligrafické písmo</w:t>
      </w:r>
      <w:r>
        <w:t xml:space="preserve"> v </w:t>
      </w:r>
      <w:r w:rsidR="00EF0583">
        <w:t xml:space="preserve">leckterých kategoriích kopírovalo statistiky lomeného písma, rozhodl jsem se ještě pro stručné porovnání všech vlastností těchto písem. </w:t>
      </w:r>
    </w:p>
    <w:p w14:paraId="7AB7F741" w14:textId="7B52848C" w:rsidR="00EF0583" w:rsidRDefault="00EF0583" w:rsidP="00645C97">
      <w:r>
        <w:t>Obě písma měla leccos společného: dosáhly téměř stejného výsledku</w:t>
      </w:r>
      <w:r w:rsidR="005F5F27">
        <w:t xml:space="preserve"> v </w:t>
      </w:r>
      <w:r>
        <w:t>kategorii vznešenosti, obě písma jsou také považována za výrazně stará</w:t>
      </w:r>
      <w:r w:rsidR="005F5F27">
        <w:t xml:space="preserve"> a </w:t>
      </w:r>
      <w:r>
        <w:t>tradiční. Ve spoustě kategorií se ale písma také liší: lomené písmo je považováno za těžké,</w:t>
      </w:r>
      <w:r w:rsidR="005F5F27">
        <w:t xml:space="preserve"> o </w:t>
      </w:r>
      <w:r>
        <w:t>hodně tvrdší</w:t>
      </w:r>
      <w:r w:rsidR="005F5F27">
        <w:t xml:space="preserve"> a </w:t>
      </w:r>
      <w:r>
        <w:t>výraznější. Kaligrafické písmo ovšem respondenti považují za přívětivé, luxusní</w:t>
      </w:r>
      <w:r w:rsidR="005F5F27">
        <w:t xml:space="preserve"> a </w:t>
      </w:r>
      <w:r>
        <w:t>hravé. Největší rozdíl ovšem nastává</w:t>
      </w:r>
      <w:r w:rsidR="005F5F27">
        <w:t xml:space="preserve"> v </w:t>
      </w:r>
      <w:r>
        <w:t xml:space="preserve">kategorii pohlavnosti písma, kdy lomené písmo je považováno za nejvíce </w:t>
      </w:r>
      <w:r>
        <w:lastRenderedPageBreak/>
        <w:t>mužské ze všech, zatímco kaligrafické je přesně na opačném pólu: respondenti ho označují za nejženštější.</w:t>
      </w:r>
    </w:p>
    <w:p w14:paraId="7E957836" w14:textId="6B0654AF" w:rsidR="00EF0583" w:rsidRDefault="00EF0583" w:rsidP="00645C97">
      <w:pPr>
        <w:pStyle w:val="Nadpis3"/>
      </w:pPr>
      <w:bookmarkStart w:id="242" w:name="_Toc512508835"/>
      <w:r>
        <w:t>Závěr</w:t>
      </w:r>
      <w:r w:rsidR="005F5F27">
        <w:t xml:space="preserve"> a </w:t>
      </w:r>
      <w:r>
        <w:t>doporučení</w:t>
      </w:r>
      <w:bookmarkEnd w:id="242"/>
    </w:p>
    <w:p w14:paraId="4731BCB5" w14:textId="29CB3941" w:rsidR="00EF0583" w:rsidRDefault="00EF0583" w:rsidP="00645C97">
      <w:r>
        <w:t>Kaligrafické písmo je prvkem vysoce lákavým</w:t>
      </w:r>
      <w:r w:rsidR="005F5F27">
        <w:t xml:space="preserve"> a </w:t>
      </w:r>
      <w:r>
        <w:t>zajímavým prvkem pro logotvorbu, jeho užití však není zdaleka vhodné pro všechny subjekty.</w:t>
      </w:r>
    </w:p>
    <w:p w14:paraId="5A2146CA" w14:textId="1ACF08A5" w:rsidR="00EF0583" w:rsidRDefault="00EF0583" w:rsidP="00645C97">
      <w:r>
        <w:t>Vzhledem</w:t>
      </w:r>
      <w:r w:rsidR="005F5F27">
        <w:t xml:space="preserve"> k </w:t>
      </w:r>
      <w:r>
        <w:t>tomu, že je respondenty považováno za výrazně tradiční</w:t>
      </w:r>
      <w:r w:rsidR="005F5F27">
        <w:t xml:space="preserve"> a </w:t>
      </w:r>
      <w:r>
        <w:t>staré</w:t>
      </w:r>
      <w:r w:rsidR="005F5F27">
        <w:t xml:space="preserve"> a </w:t>
      </w:r>
      <w:r>
        <w:t>spojené</w:t>
      </w:r>
      <w:r w:rsidR="005F5F27">
        <w:t xml:space="preserve"> s </w:t>
      </w:r>
      <w:r>
        <w:t>luxusem</w:t>
      </w:r>
      <w:r w:rsidR="005F5F27">
        <w:t xml:space="preserve"> a </w:t>
      </w:r>
      <w:r>
        <w:t>vysokou cenou, je ideální pro subjekty, které chtějí právě tyto vlastnosti komunikovat. Ideální je jejich kombinace: stará firma, která chce komunikovat tradici</w:t>
      </w:r>
      <w:r w:rsidR="005F5F27">
        <w:t xml:space="preserve"> a </w:t>
      </w:r>
      <w:r>
        <w:t>zároveň má luxusní produkt. Příkladem takového produktu budiž například zmíněný Cadillac.</w:t>
      </w:r>
    </w:p>
    <w:p w14:paraId="49A5A7D2" w14:textId="58C51813" w:rsidR="00EF0583" w:rsidRPr="00601AF3" w:rsidRDefault="00EF0583" w:rsidP="00EF0583">
      <w:pPr>
        <w:pStyle w:val="Nadpis2"/>
        <w:tabs>
          <w:tab w:val="clear" w:pos="576"/>
          <w:tab w:val="num" w:pos="1002"/>
        </w:tabs>
        <w:ind w:left="578" w:hanging="578"/>
        <w:rPr>
          <w:rFonts w:ascii="Kalam" w:hAnsi="Kalam" w:cs="Kalam"/>
          <w:sz w:val="32"/>
        </w:rPr>
      </w:pPr>
      <w:bookmarkStart w:id="243" w:name="_Toc512508836"/>
      <w:r w:rsidRPr="00601AF3">
        <w:rPr>
          <w:rFonts w:ascii="Kalam" w:hAnsi="Kalam" w:cs="Kalam"/>
          <w:sz w:val="32"/>
        </w:rPr>
        <w:t>Volně psané písmo</w:t>
      </w:r>
      <w:bookmarkEnd w:id="243"/>
    </w:p>
    <w:p w14:paraId="1C397CF4" w14:textId="3963531D" w:rsidR="00400262" w:rsidRPr="00400262" w:rsidRDefault="00400262" w:rsidP="00400262">
      <w:r>
        <w:t xml:space="preserve">Volně psané </w:t>
      </w:r>
      <w:r w:rsidR="003B284A">
        <w:t>fonty přímo vychází ze současné formy psaného slova, které je svým výrazem stále unikátním nástrojem. Oproti kaligrafickému písmu ale schází důraz na detailnost</w:t>
      </w:r>
      <w:r w:rsidR="005F5F27">
        <w:t xml:space="preserve"> a </w:t>
      </w:r>
      <w:r w:rsidR="003B284A">
        <w:t>ozdobnost, což jistě bude mít i následky na vhodnost použití</w:t>
      </w:r>
      <w:r w:rsidR="005F5F27">
        <w:t xml:space="preserve"> v </w:t>
      </w:r>
      <w:r w:rsidR="003B284A">
        <w:t>praxi.</w:t>
      </w:r>
    </w:p>
    <w:p w14:paraId="73240777" w14:textId="77777777" w:rsidR="00EF0583" w:rsidRDefault="00EF0583" w:rsidP="00645C97">
      <w:pPr>
        <w:pStyle w:val="Nadpis3"/>
      </w:pPr>
      <w:bookmarkStart w:id="244" w:name="_Toc512508837"/>
      <w:r>
        <w:t>Historické pozadí</w:t>
      </w:r>
      <w:bookmarkEnd w:id="244"/>
    </w:p>
    <w:p w14:paraId="483F5AD0" w14:textId="66557025" w:rsidR="00EF0583" w:rsidRDefault="00EF0583" w:rsidP="00645C97">
      <w:r>
        <w:t>K odštěpení kaligrafického písma od klasického volného psaní došlo až ve dvacátém století, do té doby šlo prakticky</w:t>
      </w:r>
      <w:r w:rsidR="005F5F27">
        <w:t xml:space="preserve"> o </w:t>
      </w:r>
      <w:r>
        <w:t>totéž. Psané písmo má zdaleka nejbohatší historii ze všech osmi předkládaných písem, první zmínky</w:t>
      </w:r>
      <w:r w:rsidR="005F5F27">
        <w:t xml:space="preserve"> o </w:t>
      </w:r>
      <w:r>
        <w:t>psaní pochází již ze Sumeru více než 3100 let před naším letopočtem. Písmo od té doby zůstalo součástí každé civilizace</w:t>
      </w:r>
      <w:r w:rsidR="005F5F27">
        <w:t xml:space="preserve"> a </w:t>
      </w:r>
      <w:r>
        <w:t>jejich kultura je</w:t>
      </w:r>
      <w:r w:rsidR="005F5F27">
        <w:t xml:space="preserve"> s </w:t>
      </w:r>
      <w:r>
        <w:t>ním pevně spjatá. Pro naše revoluční je období antického Říma, kdy došlo</w:t>
      </w:r>
      <w:r w:rsidR="005F5F27">
        <w:t xml:space="preserve"> k </w:t>
      </w:r>
      <w:r>
        <w:t>vynálezu latinky, která ve změněné</w:t>
      </w:r>
      <w:r w:rsidR="005F5F27">
        <w:t xml:space="preserve"> a </w:t>
      </w:r>
      <w:r>
        <w:t>obohacené formě funguje dodnes.</w:t>
      </w:r>
    </w:p>
    <w:p w14:paraId="418BBDB2" w14:textId="5799E7D7" w:rsidR="00EF0583" w:rsidRDefault="00EF0583" w:rsidP="00645C97">
      <w:r>
        <w:t>I český jazyk, který se</w:t>
      </w:r>
      <w:r w:rsidR="005F5F27">
        <w:t xml:space="preserve"> v </w:t>
      </w:r>
      <w:r>
        <w:t>psané formě vyvíjel od 9. století, zažil mnohé milníky: první česká literární památka Proglas, kroniky Kosmova</w:t>
      </w:r>
      <w:r w:rsidR="005F5F27">
        <w:t xml:space="preserve"> a </w:t>
      </w:r>
      <w:r>
        <w:t>Daliborova, reformy Jana Husa. Významných reforem</w:t>
      </w:r>
      <w:r w:rsidR="005F5F27">
        <w:t xml:space="preserve"> a </w:t>
      </w:r>
      <w:r>
        <w:t>stanovení pravidel moderní češtiny se pak jazyk dočkal od Františka Palackého</w:t>
      </w:r>
      <w:r w:rsidR="005F5F27">
        <w:t xml:space="preserve"> a </w:t>
      </w:r>
      <w:r>
        <w:t>Josefa Dobrovského</w:t>
      </w:r>
      <w:r w:rsidR="005F5F27">
        <w:t xml:space="preserve"> v </w:t>
      </w:r>
      <w:r>
        <w:t>devatenáctém století.</w:t>
      </w:r>
      <w:sdt>
        <w:sdtPr>
          <w:id w:val="911286123"/>
          <w:citation/>
        </w:sdtPr>
        <w:sdtContent>
          <w:r>
            <w:fldChar w:fldCharType="begin"/>
          </w:r>
          <w:r>
            <w:instrText xml:space="preserve"> CITATION hTV7PYmggbOzl6Xl </w:instrText>
          </w:r>
          <w:r>
            <w:fldChar w:fldCharType="separate"/>
          </w:r>
          <w:r w:rsidR="0088432A">
            <w:rPr>
              <w:noProof/>
            </w:rPr>
            <w:t xml:space="preserve"> (Historie češtiny, 2006)</w:t>
          </w:r>
          <w:r>
            <w:fldChar w:fldCharType="end"/>
          </w:r>
        </w:sdtContent>
      </w:sdt>
    </w:p>
    <w:p w14:paraId="28F9313A" w14:textId="61985A47" w:rsidR="00EF0583" w:rsidRDefault="00EF0583" w:rsidP="00645C97">
      <w:r>
        <w:t>Co se týče reforem psaného slova, je taky zajímavé zmínit novinku starou jen několik let.</w:t>
      </w:r>
      <w:r w:rsidR="005F5F27">
        <w:t xml:space="preserve"> v </w:t>
      </w:r>
      <w:r>
        <w:t>roce 2010 bylo školám umožněno, aby začaly učit místo klasického psacího písma nespojované psací písmo Comenia Script, které je</w:t>
      </w:r>
      <w:r w:rsidR="005F5F27">
        <w:t xml:space="preserve"> v </w:t>
      </w:r>
      <w:r>
        <w:t>mnohém jednodušší</w:t>
      </w:r>
      <w:r w:rsidR="005F5F27">
        <w:t xml:space="preserve"> a </w:t>
      </w:r>
      <w:r>
        <w:t xml:space="preserve">bližší tiskacímu písmu. </w:t>
      </w:r>
      <w:sdt>
        <w:sdtPr>
          <w:id w:val="1839723679"/>
          <w:citation/>
        </w:sdtPr>
        <w:sdtContent>
          <w:r>
            <w:fldChar w:fldCharType="begin"/>
          </w:r>
          <w:r>
            <w:instrText xml:space="preserve"> CITATION yhGqsya5kSOzwPUv </w:instrText>
          </w:r>
          <w:r>
            <w:fldChar w:fldCharType="separate"/>
          </w:r>
          <w:r w:rsidR="0088432A">
            <w:rPr>
              <w:noProof/>
            </w:rPr>
            <w:t>(Comenia Script jako alternativní písmo pro školáky, 2010)</w:t>
          </w:r>
          <w:r>
            <w:fldChar w:fldCharType="end"/>
          </w:r>
        </w:sdtContent>
      </w:sdt>
    </w:p>
    <w:p w14:paraId="7AE2568F" w14:textId="2D69137C" w:rsidR="00EF0583" w:rsidRDefault="00EF0583" w:rsidP="00645C97">
      <w:pPr>
        <w:pStyle w:val="Nadpis3"/>
      </w:pPr>
      <w:bookmarkStart w:id="245" w:name="_Toc512508838"/>
      <w:r>
        <w:lastRenderedPageBreak/>
        <w:t>Volné písmo</w:t>
      </w:r>
      <w:r w:rsidR="005F5F27">
        <w:t xml:space="preserve"> </w:t>
      </w:r>
      <w:r w:rsidR="00955C41">
        <w:t>v současné logotvorbě</w:t>
      </w:r>
      <w:bookmarkEnd w:id="245"/>
    </w:p>
    <w:p w14:paraId="581F99A5" w14:textId="1208C912" w:rsidR="00EF0583" w:rsidRDefault="00EF0583" w:rsidP="00645C97">
      <w:r>
        <w:t>Skriptové fonty jsou</w:t>
      </w:r>
      <w:r w:rsidR="005F5F27">
        <w:t xml:space="preserve"> v </w:t>
      </w:r>
      <w:r>
        <w:t>dnešní době používány subjekty mnoha druhů</w:t>
      </w:r>
      <w:r w:rsidR="005F5F27">
        <w:t xml:space="preserve"> a </w:t>
      </w:r>
      <w:r>
        <w:t>charakterů.</w:t>
      </w:r>
      <w:r w:rsidR="005F5F27">
        <w:t xml:space="preserve"> k </w:t>
      </w:r>
      <w:r>
        <w:t>těm známějším patří například Instagram či Herschel, velmi často se ale volně psané písmo objevuje i</w:t>
      </w:r>
      <w:r w:rsidR="005F5F27">
        <w:t xml:space="preserve"> v </w:t>
      </w:r>
      <w:r>
        <w:t xml:space="preserve">logách kaváren či restaurací. </w:t>
      </w:r>
    </w:p>
    <w:p w14:paraId="6FE22A93" w14:textId="13AB58DD" w:rsidR="00E45B40" w:rsidRDefault="0092437B" w:rsidP="00E45B40">
      <w:r>
        <w:rPr>
          <w:noProof/>
        </w:rPr>
        <mc:AlternateContent>
          <mc:Choice Requires="wps">
            <w:drawing>
              <wp:anchor distT="0" distB="0" distL="114300" distR="114300" simplePos="0" relativeHeight="252029952" behindDoc="0" locked="0" layoutInCell="1" allowOverlap="1" wp14:anchorId="57B1B310" wp14:editId="4F9F5199">
                <wp:simplePos x="0" y="0"/>
                <wp:positionH relativeFrom="column">
                  <wp:posOffset>1999615</wp:posOffset>
                </wp:positionH>
                <wp:positionV relativeFrom="paragraph">
                  <wp:posOffset>1482725</wp:posOffset>
                </wp:positionV>
                <wp:extent cx="1580515" cy="635"/>
                <wp:effectExtent l="0" t="0" r="0" b="0"/>
                <wp:wrapSquare wrapText="bothSides"/>
                <wp:docPr id="58" name="Textové pole 58"/>
                <wp:cNvGraphicFramePr/>
                <a:graphic xmlns:a="http://schemas.openxmlformats.org/drawingml/2006/main">
                  <a:graphicData uri="http://schemas.microsoft.com/office/word/2010/wordprocessingShape">
                    <wps:wsp>
                      <wps:cNvSpPr txBox="1"/>
                      <wps:spPr>
                        <a:xfrm>
                          <a:off x="0" y="0"/>
                          <a:ext cx="1580515" cy="635"/>
                        </a:xfrm>
                        <a:prstGeom prst="rect">
                          <a:avLst/>
                        </a:prstGeom>
                        <a:solidFill>
                          <a:prstClr val="white"/>
                        </a:solidFill>
                        <a:ln>
                          <a:noFill/>
                        </a:ln>
                      </wps:spPr>
                      <wps:txbx>
                        <w:txbxContent>
                          <w:p w14:paraId="28F07466" w14:textId="0953CAAE" w:rsidR="00855FFE" w:rsidRPr="00014DBF" w:rsidRDefault="00855FFE" w:rsidP="0092437B">
                            <w:pPr>
                              <w:pStyle w:val="Titulek"/>
                              <w:rPr>
                                <w:noProof/>
                                <w:sz w:val="24"/>
                              </w:rPr>
                            </w:pPr>
                            <w:bookmarkStart w:id="246" w:name="_Toc512511667"/>
                            <w:r>
                              <w:t xml:space="preserve">Obrázek </w:t>
                            </w:r>
                            <w:fldSimple w:instr=" SEQ Obrázek \* ARABIC ">
                              <w:r>
                                <w:rPr>
                                  <w:noProof/>
                                </w:rPr>
                                <w:t>31</w:t>
                              </w:r>
                            </w:fldSimple>
                            <w:r>
                              <w:t xml:space="preserve">: </w:t>
                            </w:r>
                            <w:r w:rsidRPr="0092437B">
                              <w:rPr>
                                <w:b w:val="0"/>
                              </w:rPr>
                              <w:t>Logo kavárny (zdroj: pinterest.com)</w:t>
                            </w:r>
                            <w:bookmarkEnd w:id="2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B1B310" id="Textové pole 58" o:spid="_x0000_s1071" type="#_x0000_t202" style="position:absolute;left:0;text-align:left;margin-left:157.45pt;margin-top:116.75pt;width:124.45pt;height:.05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" stroked="f">
                <v:textbox style="mso-fit-shape-to-text:t" inset="0,0,0,0">
                  <w:txbxContent>
                    <w:p w14:paraId="28F07466" w14:textId="0953CAAE" w:rsidR="00855FFE" w:rsidRPr="00014DBF" w:rsidRDefault="00855FFE" w:rsidP="0092437B">
                      <w:pPr>
                        <w:pStyle w:val="Titulek"/>
                        <w:rPr>
                          <w:noProof/>
                          <w:sz w:val="24"/>
                        </w:rPr>
                      </w:pPr>
                      <w:bookmarkStart w:id="247" w:name="_Toc512511667"/>
                      <w:r>
                        <w:t xml:space="preserve">Obrázek </w:t>
                      </w:r>
                      <w:fldSimple w:instr=" SEQ Obrázek \* ARABIC ">
                        <w:r>
                          <w:rPr>
                            <w:noProof/>
                          </w:rPr>
                          <w:t>31</w:t>
                        </w:r>
                      </w:fldSimple>
                      <w:r>
                        <w:t xml:space="preserve">: </w:t>
                      </w:r>
                      <w:r w:rsidRPr="0092437B">
                        <w:rPr>
                          <w:b w:val="0"/>
                        </w:rPr>
                        <w:t>Logo kavárny (zdroj: pinterest.com)</w:t>
                      </w:r>
                      <w:bookmarkEnd w:id="247"/>
                    </w:p>
                  </w:txbxContent>
                </v:textbox>
                <w10:wrap type="square"/>
              </v:shape>
            </w:pict>
          </mc:Fallback>
        </mc:AlternateContent>
      </w:r>
      <w:r w:rsidRPr="00D54289">
        <w:rPr>
          <w:noProof/>
        </w:rPr>
        <w:drawing>
          <wp:anchor distT="180340" distB="0" distL="114300" distR="114300" simplePos="0" relativeHeight="251950080" behindDoc="0" locked="0" layoutInCell="1" allowOverlap="1" wp14:anchorId="6266D967" wp14:editId="33868B59">
            <wp:simplePos x="0" y="0"/>
            <wp:positionH relativeFrom="margin">
              <wp:align>center</wp:align>
            </wp:positionH>
            <wp:positionV relativeFrom="paragraph">
              <wp:posOffset>783590</wp:posOffset>
            </wp:positionV>
            <wp:extent cx="1580515" cy="641985"/>
            <wp:effectExtent l="0" t="0" r="635" b="5715"/>
            <wp:wrapSquare wrapText="bothSides"/>
            <wp:docPr id="90" name="Obrázek 90" descr="Výsledek obrázku pro coffe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ýsledek obrázku pro coffee logo"/>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80515" cy="6419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032000" behindDoc="0" locked="0" layoutInCell="1" allowOverlap="1" wp14:anchorId="2F7CC365" wp14:editId="48DAF99B">
                <wp:simplePos x="0" y="0"/>
                <wp:positionH relativeFrom="column">
                  <wp:posOffset>3875405</wp:posOffset>
                </wp:positionH>
                <wp:positionV relativeFrom="paragraph">
                  <wp:posOffset>1482090</wp:posOffset>
                </wp:positionV>
                <wp:extent cx="1554480" cy="635"/>
                <wp:effectExtent l="0" t="0" r="0" b="0"/>
                <wp:wrapSquare wrapText="bothSides"/>
                <wp:docPr id="59" name="Textové pole 59"/>
                <wp:cNvGraphicFramePr/>
                <a:graphic xmlns:a="http://schemas.openxmlformats.org/drawingml/2006/main">
                  <a:graphicData uri="http://schemas.microsoft.com/office/word/2010/wordprocessingShape">
                    <wps:wsp>
                      <wps:cNvSpPr txBox="1"/>
                      <wps:spPr>
                        <a:xfrm>
                          <a:off x="0" y="0"/>
                          <a:ext cx="1554480" cy="635"/>
                        </a:xfrm>
                        <a:prstGeom prst="rect">
                          <a:avLst/>
                        </a:prstGeom>
                        <a:solidFill>
                          <a:prstClr val="white"/>
                        </a:solidFill>
                        <a:ln>
                          <a:noFill/>
                        </a:ln>
                      </wps:spPr>
                      <wps:txbx>
                        <w:txbxContent>
                          <w:p w14:paraId="05636871" w14:textId="5D9838BB" w:rsidR="00855FFE" w:rsidRPr="007646F1" w:rsidRDefault="00855FFE" w:rsidP="0092437B">
                            <w:pPr>
                              <w:pStyle w:val="Titulek"/>
                              <w:rPr>
                                <w:noProof/>
                                <w:sz w:val="24"/>
                              </w:rPr>
                            </w:pPr>
                            <w:bookmarkStart w:id="248" w:name="_Toc512511668"/>
                            <w:r>
                              <w:t xml:space="preserve">Obrázek </w:t>
                            </w:r>
                            <w:fldSimple w:instr=" SEQ Obrázek \* ARABIC ">
                              <w:r>
                                <w:rPr>
                                  <w:noProof/>
                                </w:rPr>
                                <w:t>32</w:t>
                              </w:r>
                            </w:fldSimple>
                            <w:r>
                              <w:t xml:space="preserve">: </w:t>
                            </w:r>
                            <w:r w:rsidRPr="0092437B">
                              <w:rPr>
                                <w:b w:val="0"/>
                              </w:rPr>
                              <w:t>Logo kampaně Z lásky k Česku (zdroj: kaufland.cz)</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7CC365" id="Textové pole 59" o:spid="_x0000_s1072" type="#_x0000_t202" style="position:absolute;left:0;text-align:left;margin-left:305.15pt;margin-top:116.7pt;width:122.4pt;height:.05pt;z-index:252032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" stroked="f">
                <v:textbox style="mso-fit-shape-to-text:t" inset="0,0,0,0">
                  <w:txbxContent>
                    <w:p w14:paraId="05636871" w14:textId="5D9838BB" w:rsidR="00855FFE" w:rsidRPr="007646F1" w:rsidRDefault="00855FFE" w:rsidP="0092437B">
                      <w:pPr>
                        <w:pStyle w:val="Titulek"/>
                        <w:rPr>
                          <w:noProof/>
                          <w:sz w:val="24"/>
                        </w:rPr>
                      </w:pPr>
                      <w:bookmarkStart w:id="249" w:name="_Toc512511668"/>
                      <w:r>
                        <w:t xml:space="preserve">Obrázek </w:t>
                      </w:r>
                      <w:fldSimple w:instr=" SEQ Obrázek \* ARABIC ">
                        <w:r>
                          <w:rPr>
                            <w:noProof/>
                          </w:rPr>
                          <w:t>32</w:t>
                        </w:r>
                      </w:fldSimple>
                      <w:r>
                        <w:t xml:space="preserve">: </w:t>
                      </w:r>
                      <w:r w:rsidRPr="0092437B">
                        <w:rPr>
                          <w:b w:val="0"/>
                        </w:rPr>
                        <w:t>Logo kampaně Z lásky k Česku (zdroj: kaufland.cz)</w:t>
                      </w:r>
                      <w:bookmarkEnd w:id="249"/>
                    </w:p>
                  </w:txbxContent>
                </v:textbox>
                <w10:wrap type="square"/>
              </v:shape>
            </w:pict>
          </mc:Fallback>
        </mc:AlternateContent>
      </w:r>
      <w:r w:rsidR="00E45B40">
        <w:rPr>
          <w:noProof/>
        </w:rPr>
        <w:drawing>
          <wp:anchor distT="180340" distB="0" distL="114300" distR="114300" simplePos="0" relativeHeight="251925504" behindDoc="0" locked="0" layoutInCell="1" allowOverlap="1" wp14:anchorId="416D4FE9" wp14:editId="165B8A38">
            <wp:simplePos x="0" y="0"/>
            <wp:positionH relativeFrom="margin">
              <wp:posOffset>3875405</wp:posOffset>
            </wp:positionH>
            <wp:positionV relativeFrom="paragraph">
              <wp:posOffset>696595</wp:posOffset>
            </wp:positionV>
            <wp:extent cx="1554480" cy="728345"/>
            <wp:effectExtent l="0" t="0" r="7620" b="0"/>
            <wp:wrapSquare wrapText="bothSides"/>
            <wp:docPr id="86" name="Obrázek 86" descr="VÃ½sledek obrÃ¡zku pro z lÃ¡sky k Äes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Ã½sledek obrÃ¡zku pro z lÃ¡sky k Äesku"/>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7946" r="-417"/>
                    <a:stretch/>
                  </pic:blipFill>
                  <pic:spPr bwMode="auto">
                    <a:xfrm>
                      <a:off x="0" y="0"/>
                      <a:ext cx="1554480" cy="728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027904" behindDoc="0" locked="0" layoutInCell="1" allowOverlap="1" wp14:anchorId="02883E9F" wp14:editId="34C61AE2">
                <wp:simplePos x="0" y="0"/>
                <wp:positionH relativeFrom="column">
                  <wp:posOffset>7620</wp:posOffset>
                </wp:positionH>
                <wp:positionV relativeFrom="paragraph">
                  <wp:posOffset>1398905</wp:posOffset>
                </wp:positionV>
                <wp:extent cx="1737360" cy="635"/>
                <wp:effectExtent l="0" t="0" r="0" b="0"/>
                <wp:wrapSquare wrapText="bothSides"/>
                <wp:docPr id="36" name="Textové pole 36"/>
                <wp:cNvGraphicFramePr/>
                <a:graphic xmlns:a="http://schemas.openxmlformats.org/drawingml/2006/main">
                  <a:graphicData uri="http://schemas.microsoft.com/office/word/2010/wordprocessingShape">
                    <wps:wsp>
                      <wps:cNvSpPr txBox="1"/>
                      <wps:spPr>
                        <a:xfrm>
                          <a:off x="0" y="0"/>
                          <a:ext cx="1737360" cy="635"/>
                        </a:xfrm>
                        <a:prstGeom prst="rect">
                          <a:avLst/>
                        </a:prstGeom>
                        <a:solidFill>
                          <a:prstClr val="white"/>
                        </a:solidFill>
                        <a:ln>
                          <a:noFill/>
                        </a:ln>
                      </wps:spPr>
                      <wps:txbx>
                        <w:txbxContent>
                          <w:p w14:paraId="539548FA" w14:textId="501CCB76" w:rsidR="00855FFE" w:rsidRPr="00DB2518" w:rsidRDefault="00855FFE" w:rsidP="0092437B">
                            <w:pPr>
                              <w:pStyle w:val="Titulek"/>
                              <w:rPr>
                                <w:noProof/>
                                <w:sz w:val="24"/>
                              </w:rPr>
                            </w:pPr>
                            <w:bookmarkStart w:id="250" w:name="_Toc512511669"/>
                            <w:r>
                              <w:t xml:space="preserve">Obrázek </w:t>
                            </w:r>
                            <w:fldSimple w:instr=" SEQ Obrázek \* ARABIC ">
                              <w:r>
                                <w:rPr>
                                  <w:noProof/>
                                </w:rPr>
                                <w:t>33</w:t>
                              </w:r>
                            </w:fldSimple>
                            <w:r>
                              <w:t xml:space="preserve">: </w:t>
                            </w:r>
                            <w:r w:rsidRPr="0092437B">
                              <w:rPr>
                                <w:b w:val="0"/>
                              </w:rPr>
                              <w:t>Logo fotografa (zdroj: msasser.com)</w:t>
                            </w:r>
                            <w:bookmarkEnd w:id="2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883E9F" id="Textové pole 36" o:spid="_x0000_s1073" type="#_x0000_t202" style="position:absolute;left:0;text-align:left;margin-left:.6pt;margin-top:110.15pt;width:136.8pt;height:.05pt;z-index:25202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" stroked="f">
                <v:textbox style="mso-fit-shape-to-text:t" inset="0,0,0,0">
                  <w:txbxContent>
                    <w:p w14:paraId="539548FA" w14:textId="501CCB76" w:rsidR="00855FFE" w:rsidRPr="00DB2518" w:rsidRDefault="00855FFE" w:rsidP="0092437B">
                      <w:pPr>
                        <w:pStyle w:val="Titulek"/>
                        <w:rPr>
                          <w:noProof/>
                          <w:sz w:val="24"/>
                        </w:rPr>
                      </w:pPr>
                      <w:bookmarkStart w:id="251" w:name="_Toc512511669"/>
                      <w:r>
                        <w:t xml:space="preserve">Obrázek </w:t>
                      </w:r>
                      <w:fldSimple w:instr=" SEQ Obrázek \* ARABIC ">
                        <w:r>
                          <w:rPr>
                            <w:noProof/>
                          </w:rPr>
                          <w:t>33</w:t>
                        </w:r>
                      </w:fldSimple>
                      <w:r>
                        <w:t xml:space="preserve">: </w:t>
                      </w:r>
                      <w:r w:rsidRPr="0092437B">
                        <w:rPr>
                          <w:b w:val="0"/>
                        </w:rPr>
                        <w:t>Logo fotografa (zdroj: msasser.com)</w:t>
                      </w:r>
                      <w:bookmarkEnd w:id="251"/>
                    </w:p>
                  </w:txbxContent>
                </v:textbox>
                <w10:wrap type="square"/>
              </v:shape>
            </w:pict>
          </mc:Fallback>
        </mc:AlternateContent>
      </w:r>
      <w:r w:rsidR="00E45B40" w:rsidRPr="00D54289">
        <w:rPr>
          <w:noProof/>
        </w:rPr>
        <w:drawing>
          <wp:anchor distT="0" distB="0" distL="114300" distR="114300" simplePos="0" relativeHeight="251935744" behindDoc="0" locked="0" layoutInCell="1" allowOverlap="1" wp14:anchorId="093CE5B2" wp14:editId="1D65915B">
            <wp:simplePos x="0" y="0"/>
            <wp:positionH relativeFrom="margin">
              <wp:posOffset>7620</wp:posOffset>
            </wp:positionH>
            <wp:positionV relativeFrom="paragraph">
              <wp:posOffset>556260</wp:posOffset>
            </wp:positionV>
            <wp:extent cx="1737360" cy="785495"/>
            <wp:effectExtent l="0" t="0" r="0" b="0"/>
            <wp:wrapSquare wrapText="bothSides"/>
            <wp:docPr id="89" name="Obrázek 89" descr="http://creativeoverflow.net/wp-content/uploads/2011/08/PhotographyLogos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reativeoverflow.net/wp-content/uploads/2011/08/PhotographyLogos_22.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1229" t="18721" r="14573" b="25417"/>
                    <a:stretch/>
                  </pic:blipFill>
                  <pic:spPr bwMode="auto">
                    <a:xfrm>
                      <a:off x="0" y="0"/>
                      <a:ext cx="1737360" cy="785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0583">
        <w:t>Užití u těchto subjektů má pravděpodobně symbolizovat osobní přístup</w:t>
      </w:r>
      <w:r w:rsidR="005F5F27">
        <w:t xml:space="preserve"> a </w:t>
      </w:r>
      <w:r w:rsidR="00EF0583">
        <w:t>přátelskost, logo napsané rukou působí přístupněji</w:t>
      </w:r>
      <w:r w:rsidR="005F5F27">
        <w:t xml:space="preserve"> a </w:t>
      </w:r>
      <w:r w:rsidR="00EF0583">
        <w:t>více rodinně.</w:t>
      </w:r>
    </w:p>
    <w:p w14:paraId="286CD2EA" w14:textId="3DC86C5E" w:rsidR="00E45B40" w:rsidRDefault="00E45B40" w:rsidP="0049386F"/>
    <w:p w14:paraId="3F8C8962" w14:textId="7A54C8A5" w:rsidR="00795622" w:rsidRPr="00795622" w:rsidRDefault="005F5F27" w:rsidP="00795622">
      <w:pPr>
        <w:pStyle w:val="Nadpis3"/>
      </w:pPr>
      <w:bookmarkStart w:id="252" w:name="_Toc512508839"/>
      <w:r>
        <w:rPr>
          <w:noProof/>
        </w:rPr>
        <mc:AlternateContent>
          <mc:Choice Requires="wps">
            <w:drawing>
              <wp:anchor distT="0" distB="0" distL="114300" distR="114300" simplePos="0" relativeHeight="252023808" behindDoc="0" locked="0" layoutInCell="1" allowOverlap="1" wp14:anchorId="142D3C25" wp14:editId="33615191">
                <wp:simplePos x="0" y="0"/>
                <wp:positionH relativeFrom="column">
                  <wp:posOffset>244475</wp:posOffset>
                </wp:positionH>
                <wp:positionV relativeFrom="paragraph">
                  <wp:posOffset>4182745</wp:posOffset>
                </wp:positionV>
                <wp:extent cx="5090795" cy="635"/>
                <wp:effectExtent l="0" t="0" r="0" b="0"/>
                <wp:wrapTopAndBottom/>
                <wp:docPr id="9" name="Textové pole 9"/>
                <wp:cNvGraphicFramePr/>
                <a:graphic xmlns:a="http://schemas.openxmlformats.org/drawingml/2006/main">
                  <a:graphicData uri="http://schemas.microsoft.com/office/word/2010/wordprocessingShape">
                    <wps:wsp>
                      <wps:cNvSpPr txBox="1"/>
                      <wps:spPr>
                        <a:xfrm>
                          <a:off x="0" y="0"/>
                          <a:ext cx="5090795" cy="635"/>
                        </a:xfrm>
                        <a:prstGeom prst="rect">
                          <a:avLst/>
                        </a:prstGeom>
                        <a:solidFill>
                          <a:prstClr val="white"/>
                        </a:solidFill>
                        <a:ln>
                          <a:noFill/>
                        </a:ln>
                      </wps:spPr>
                      <wps:txbx>
                        <w:txbxContent>
                          <w:p w14:paraId="03C17413" w14:textId="05643D1E" w:rsidR="00855FFE" w:rsidRPr="001E3554" w:rsidRDefault="00855FFE" w:rsidP="005F5F27">
                            <w:pPr>
                              <w:pStyle w:val="Titulek"/>
                              <w:rPr>
                                <w:bCs/>
                                <w:noProof/>
                                <w:color w:val="auto"/>
                              </w:rPr>
                            </w:pPr>
                            <w:bookmarkStart w:id="253" w:name="_Toc512511685"/>
                            <w:r>
                              <w:t xml:space="preserve">Graf </w:t>
                            </w:r>
                            <w:fldSimple w:instr=" SEQ Graf \* ARABIC ">
                              <w:r>
                                <w:rPr>
                                  <w:noProof/>
                                </w:rPr>
                                <w:t>16</w:t>
                              </w:r>
                            </w:fldSimple>
                            <w:r>
                              <w:t xml:space="preserve">: </w:t>
                            </w:r>
                            <w:r w:rsidRPr="005F5F27">
                              <w:rPr>
                                <w:b w:val="0"/>
                              </w:rPr>
                              <w:t>Porovnání odpovědí mužů</w:t>
                            </w:r>
                            <w:r>
                              <w:rPr>
                                <w:b w:val="0"/>
                              </w:rPr>
                              <w:t xml:space="preserve"> a </w:t>
                            </w:r>
                            <w:r w:rsidRPr="005F5F27">
                              <w:rPr>
                                <w:b w:val="0"/>
                              </w:rPr>
                              <w:t>žen u volného písma; N = 261; zdroj: vlastní</w:t>
                            </w:r>
                            <w:bookmarkEnd w:id="2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2D3C25" id="Textové pole 9" o:spid="_x0000_s1074" type="#_x0000_t202" style="position:absolute;left:0;text-align:left;margin-left:19.25pt;margin-top:329.35pt;width:400.85pt;height:.05pt;z-index:25202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" stroked="f">
                <v:textbox style="mso-fit-shape-to-text:t" inset="0,0,0,0">
                  <w:txbxContent>
                    <w:p w14:paraId="03C17413" w14:textId="05643D1E" w:rsidR="00855FFE" w:rsidRPr="001E3554" w:rsidRDefault="00855FFE" w:rsidP="005F5F27">
                      <w:pPr>
                        <w:pStyle w:val="Titulek"/>
                        <w:rPr>
                          <w:bCs/>
                          <w:noProof/>
                          <w:color w:val="auto"/>
                        </w:rPr>
                      </w:pPr>
                      <w:bookmarkStart w:id="254" w:name="_Toc512511685"/>
                      <w:r>
                        <w:t xml:space="preserve">Graf </w:t>
                      </w:r>
                      <w:fldSimple w:instr=" SEQ Graf \* ARABIC ">
                        <w:r>
                          <w:rPr>
                            <w:noProof/>
                          </w:rPr>
                          <w:t>16</w:t>
                        </w:r>
                      </w:fldSimple>
                      <w:r>
                        <w:t xml:space="preserve">: </w:t>
                      </w:r>
                      <w:r w:rsidRPr="005F5F27">
                        <w:rPr>
                          <w:b w:val="0"/>
                        </w:rPr>
                        <w:t>Porovnání odpovědí mužů</w:t>
                      </w:r>
                      <w:r>
                        <w:rPr>
                          <w:b w:val="0"/>
                        </w:rPr>
                        <w:t xml:space="preserve"> a </w:t>
                      </w:r>
                      <w:r w:rsidRPr="005F5F27">
                        <w:rPr>
                          <w:b w:val="0"/>
                        </w:rPr>
                        <w:t>žen u volného písma; N = 261; zdroj: vlastní</w:t>
                      </w:r>
                      <w:bookmarkEnd w:id="254"/>
                    </w:p>
                  </w:txbxContent>
                </v:textbox>
                <w10:wrap type="topAndBottom"/>
              </v:shape>
            </w:pict>
          </mc:Fallback>
        </mc:AlternateContent>
      </w:r>
      <w:r w:rsidR="00E45B40">
        <w:rPr>
          <w:noProof/>
        </w:rPr>
        <w:drawing>
          <wp:anchor distT="180340" distB="180340" distL="114300" distR="114300" simplePos="0" relativeHeight="251953152" behindDoc="0" locked="0" layoutInCell="1" allowOverlap="1" wp14:anchorId="247C8BF0" wp14:editId="16A4AA15">
            <wp:simplePos x="0" y="0"/>
            <wp:positionH relativeFrom="margin">
              <wp:align>center</wp:align>
            </wp:positionH>
            <wp:positionV relativeFrom="paragraph">
              <wp:posOffset>522605</wp:posOffset>
            </wp:positionV>
            <wp:extent cx="5090795" cy="3602990"/>
            <wp:effectExtent l="0" t="0" r="0" b="0"/>
            <wp:wrapTopAndBottom/>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90795" cy="3602990"/>
                    </a:xfrm>
                    <a:prstGeom prst="rect">
                      <a:avLst/>
                    </a:prstGeom>
                    <a:noFill/>
                  </pic:spPr>
                </pic:pic>
              </a:graphicData>
            </a:graphic>
          </wp:anchor>
        </w:drawing>
      </w:r>
      <w:r w:rsidR="00EF0583">
        <w:t>Interpretace dat</w:t>
      </w:r>
      <w:r>
        <w:t xml:space="preserve"> z </w:t>
      </w:r>
      <w:r w:rsidR="00EF0583">
        <w:t>kvantitativního</w:t>
      </w:r>
      <w:r>
        <w:t xml:space="preserve"> a </w:t>
      </w:r>
      <w:r w:rsidR="00EF0583">
        <w:t>kvalitativního výzkumu</w:t>
      </w:r>
      <w:bookmarkEnd w:id="252"/>
    </w:p>
    <w:p w14:paraId="56CDAE47" w14:textId="2E94A282" w:rsidR="00EF0583" w:rsidRDefault="00EF0583" w:rsidP="00645C97">
      <w:r>
        <w:t>Jak je vidět</w:t>
      </w:r>
      <w:r w:rsidR="005F5F27">
        <w:t xml:space="preserve"> z </w:t>
      </w:r>
      <w:r>
        <w:t>grafu, volně psané písmo je jedno</w:t>
      </w:r>
      <w:r w:rsidR="005F5F27">
        <w:t xml:space="preserve"> z </w:t>
      </w:r>
      <w:r>
        <w:t>těch, kde rozdíly</w:t>
      </w:r>
      <w:r w:rsidR="005F5F27">
        <w:t xml:space="preserve"> v </w:t>
      </w:r>
      <w:r>
        <w:t>odpovědích obou pohlaví nejsou tolik markantní. Odpovědi jsou velmi podobné u kategorie stáří, lehkosti, měkkosti, městskosti, ceny, ženskosti</w:t>
      </w:r>
      <w:r w:rsidR="005F5F27">
        <w:t xml:space="preserve"> a </w:t>
      </w:r>
      <w:r>
        <w:t>hravosti. Významněji se liší odpovědi pouze u tuposti (</w:t>
      </w:r>
      <w:r w:rsidRPr="00E70A67">
        <w:rPr>
          <w:b/>
        </w:rPr>
        <w:t>ženy považují písmo za tupější</w:t>
      </w:r>
      <w:r>
        <w:t>), výraznosti (</w:t>
      </w:r>
      <w:r w:rsidRPr="00E70A67">
        <w:rPr>
          <w:b/>
        </w:rPr>
        <w:t>ženy považují písmo za výraznější</w:t>
      </w:r>
      <w:r>
        <w:t xml:space="preserve">), </w:t>
      </w:r>
      <w:r>
        <w:lastRenderedPageBreak/>
        <w:t>přívětivosti (</w:t>
      </w:r>
      <w:r w:rsidRPr="00E70A67">
        <w:rPr>
          <w:b/>
        </w:rPr>
        <w:t>muži považují písmo za</w:t>
      </w:r>
      <w:r w:rsidR="005F5F27">
        <w:rPr>
          <w:b/>
        </w:rPr>
        <w:t xml:space="preserve"> o </w:t>
      </w:r>
      <w:r w:rsidRPr="00E70A67">
        <w:rPr>
          <w:b/>
        </w:rPr>
        <w:t>mnoho přívětivější</w:t>
      </w:r>
      <w:r>
        <w:t>)</w:t>
      </w:r>
      <w:r w:rsidR="005F5F27">
        <w:t xml:space="preserve"> a </w:t>
      </w:r>
      <w:r>
        <w:t>luxusu (</w:t>
      </w:r>
      <w:r w:rsidRPr="00E70A67">
        <w:rPr>
          <w:b/>
        </w:rPr>
        <w:t>ženy považují písmo za přívětivější</w:t>
      </w:r>
      <w:r>
        <w:t>).</w:t>
      </w:r>
    </w:p>
    <w:p w14:paraId="2BA3BF66" w14:textId="298ED110" w:rsidR="00EF0583" w:rsidRDefault="00EF0583" w:rsidP="00645C97">
      <w:r>
        <w:t>V porovnání</w:t>
      </w:r>
      <w:r w:rsidR="005F5F27">
        <w:t xml:space="preserve"> s </w:t>
      </w:r>
      <w:r>
        <w:t>ostatními písmy se volně psané písmo poměrně vymykalo. Jako jediné bylo označené za venkovské</w:t>
      </w:r>
      <w:r w:rsidR="005F5F27">
        <w:t xml:space="preserve"> a </w:t>
      </w:r>
      <w:r>
        <w:t xml:space="preserve">tuzemské, což leccos ukazuje. Zvítězilo také jako </w:t>
      </w:r>
      <w:r w:rsidRPr="00E70A67">
        <w:rPr>
          <w:b/>
        </w:rPr>
        <w:t>nejtupější, nejběžnější, nejhravější, nejlevnější</w:t>
      </w:r>
      <w:r w:rsidR="005F5F27">
        <w:rPr>
          <w:b/>
        </w:rPr>
        <w:t xml:space="preserve"> a </w:t>
      </w:r>
      <w:r w:rsidRPr="00E70A67">
        <w:rPr>
          <w:b/>
        </w:rPr>
        <w:t>nejvíce křupanské</w:t>
      </w:r>
      <w:r>
        <w:t xml:space="preserve">. </w:t>
      </w:r>
    </w:p>
    <w:p w14:paraId="43F26B38" w14:textId="7A9FEEC0" w:rsidR="00EF0583" w:rsidRDefault="00EF0583" w:rsidP="00645C97">
      <w:r>
        <w:t>Svým způsobem tak můžeme vidět obrovský rozdíl oproti předchozímu – kaligrafickému</w:t>
      </w:r>
      <w:r w:rsidR="00DE28AE">
        <w:t xml:space="preserve"> </w:t>
      </w:r>
      <w:r>
        <w:t>–</w:t>
      </w:r>
      <w:r w:rsidR="00DE28AE">
        <w:t> </w:t>
      </w:r>
      <w:r>
        <w:t>písmu. To je vnímáno</w:t>
      </w:r>
      <w:r w:rsidR="005F5F27">
        <w:t xml:space="preserve"> v </w:t>
      </w:r>
      <w:r>
        <w:t>mnoha vlastnostech opačně: jako jedno</w:t>
      </w:r>
      <w:r w:rsidR="005F5F27">
        <w:t xml:space="preserve"> z </w:t>
      </w:r>
      <w:r>
        <w:t>luxusních</w:t>
      </w:r>
      <w:r w:rsidR="005F5F27">
        <w:t xml:space="preserve"> a </w:t>
      </w:r>
      <w:r>
        <w:t>drahých písem.</w:t>
      </w:r>
    </w:p>
    <w:p w14:paraId="460821E7" w14:textId="6DCACC48" w:rsidR="00EF0583" w:rsidRDefault="00EF0583" w:rsidP="00645C97">
      <w:r>
        <w:t>Podobná teze se potvrdila i</w:t>
      </w:r>
      <w:r w:rsidR="005F5F27">
        <w:t xml:space="preserve"> v </w:t>
      </w:r>
      <w:r>
        <w:t>rámci kvalitativního výzkumu. Žádný</w:t>
      </w:r>
      <w:r w:rsidR="005F5F27">
        <w:t xml:space="preserve"> z </w:t>
      </w:r>
      <w:r>
        <w:t>respondentů nevnímal písmo jako luxusní nebo drahé. Pouze designérka Petra písmo označila za nepříjemné pro čtení, všichni ostatní respondenti reagovali alespoň neutrálně.</w:t>
      </w:r>
    </w:p>
    <w:p w14:paraId="41097D99" w14:textId="61B46EB4" w:rsidR="00EF0583" w:rsidRDefault="00EF0583" w:rsidP="00645C97">
      <w:pPr>
        <w:pStyle w:val="Nadpis3"/>
      </w:pPr>
      <w:bookmarkStart w:id="255" w:name="_Toc512508840"/>
      <w:r>
        <w:t>Závěr</w:t>
      </w:r>
      <w:r w:rsidR="005F5F27">
        <w:t xml:space="preserve"> a </w:t>
      </w:r>
      <w:r>
        <w:t>doporučení</w:t>
      </w:r>
      <w:bookmarkEnd w:id="255"/>
    </w:p>
    <w:p w14:paraId="242438E4" w14:textId="17EAF347" w:rsidR="00EF0583" w:rsidRDefault="00EF0583" w:rsidP="00645C97">
      <w:r>
        <w:t>Volně psané písmo je jedním</w:t>
      </w:r>
      <w:r w:rsidR="005F5F27">
        <w:t xml:space="preserve"> z </w:t>
      </w:r>
      <w:r>
        <w:t>písem, která dosáhla mnoha extrémů. Jeho výsledek především ve vnímáni tuzemskosti</w:t>
      </w:r>
      <w:r w:rsidR="005F5F27">
        <w:t xml:space="preserve"> a </w:t>
      </w:r>
      <w:r>
        <w:t>vesnickosti je klíčovým poznatkem, který by měly nové subjekty při výběru tohoto písma zohlednit.</w:t>
      </w:r>
    </w:p>
    <w:p w14:paraId="1CA7424B" w14:textId="74DF9D47" w:rsidR="00EF0583" w:rsidRDefault="00EF0583" w:rsidP="00645C97">
      <w:r>
        <w:t>Rozhodně však nejde říct, že by se písmo nedalo použít: jeho dobré výsledky ohledně výraznosti</w:t>
      </w:r>
      <w:r w:rsidR="005F5F27">
        <w:t xml:space="preserve"> a </w:t>
      </w:r>
      <w:r>
        <w:t>přívětivosti ukazují, že jde</w:t>
      </w:r>
      <w:r w:rsidR="005F5F27">
        <w:t xml:space="preserve"> o </w:t>
      </w:r>
      <w:r>
        <w:t>jedno</w:t>
      </w:r>
      <w:r w:rsidR="005F5F27">
        <w:t xml:space="preserve"> z </w:t>
      </w:r>
      <w:r>
        <w:t>lépe vnímaných písem, musí však být použito správně.</w:t>
      </w:r>
    </w:p>
    <w:p w14:paraId="57A70B51" w14:textId="278A3AA4" w:rsidR="00EF0583" w:rsidRDefault="00EF0583" w:rsidP="00EF0583">
      <w:r>
        <w:t>Vzhledem</w:t>
      </w:r>
      <w:r w:rsidR="005F5F27">
        <w:t xml:space="preserve"> k </w:t>
      </w:r>
      <w:r>
        <w:t>výsledkům je písmo vhodné pro použití zejména u lokálních subjektů, které chtějí komunikovat příslušnost</w:t>
      </w:r>
      <w:r w:rsidR="005F5F27">
        <w:t xml:space="preserve"> k </w:t>
      </w:r>
      <w:r>
        <w:t>určitému regionu, případně</w:t>
      </w:r>
      <w:r w:rsidR="005F5F27">
        <w:t xml:space="preserve"> k </w:t>
      </w:r>
      <w:r>
        <w:t>Česku obecně.</w:t>
      </w:r>
    </w:p>
    <w:p w14:paraId="3CD36CD3" w14:textId="05EAD7AA" w:rsidR="007015AE" w:rsidRDefault="005F5F27" w:rsidP="00E406A7">
      <w:pPr>
        <w:pStyle w:val="Nadpis1"/>
      </w:pPr>
      <w:bookmarkStart w:id="256" w:name="_Toc512508841"/>
      <w:r>
        <w:rPr>
          <w:noProof/>
        </w:rPr>
        <w:lastRenderedPageBreak/>
        <mc:AlternateContent>
          <mc:Choice Requires="wps">
            <w:drawing>
              <wp:anchor distT="0" distB="0" distL="114300" distR="114300" simplePos="0" relativeHeight="252025856" behindDoc="0" locked="0" layoutInCell="1" allowOverlap="1" wp14:anchorId="2A515A92" wp14:editId="19462C06">
                <wp:simplePos x="0" y="0"/>
                <wp:positionH relativeFrom="margin">
                  <wp:posOffset>-313690</wp:posOffset>
                </wp:positionH>
                <wp:positionV relativeFrom="paragraph">
                  <wp:posOffset>6322060</wp:posOffset>
                </wp:positionV>
                <wp:extent cx="6062980" cy="293370"/>
                <wp:effectExtent l="0" t="0" r="0" b="0"/>
                <wp:wrapSquare wrapText="bothSides"/>
                <wp:docPr id="24" name="Textové pole 24"/>
                <wp:cNvGraphicFramePr/>
                <a:graphic xmlns:a="http://schemas.openxmlformats.org/drawingml/2006/main">
                  <a:graphicData uri="http://schemas.microsoft.com/office/word/2010/wordprocessingShape">
                    <wps:wsp>
                      <wps:cNvSpPr txBox="1"/>
                      <wps:spPr>
                        <a:xfrm>
                          <a:off x="0" y="0"/>
                          <a:ext cx="6062980" cy="293370"/>
                        </a:xfrm>
                        <a:prstGeom prst="rect">
                          <a:avLst/>
                        </a:prstGeom>
                        <a:solidFill>
                          <a:prstClr val="white"/>
                        </a:solidFill>
                        <a:ln>
                          <a:noFill/>
                        </a:ln>
                      </wps:spPr>
                      <wps:txbx>
                        <w:txbxContent>
                          <w:p w14:paraId="5E471D65" w14:textId="0D3DF3B2" w:rsidR="00855FFE" w:rsidRPr="00BD2312" w:rsidRDefault="00855FFE" w:rsidP="005F5F27">
                            <w:pPr>
                              <w:pStyle w:val="Titulek"/>
                              <w:rPr>
                                <w:bCs/>
                                <w:noProof/>
                                <w:color w:val="auto"/>
                                <w:sz w:val="28"/>
                                <w:szCs w:val="28"/>
                              </w:rPr>
                            </w:pPr>
                            <w:bookmarkStart w:id="257" w:name="_Toc512511686"/>
                            <w:r>
                              <w:t xml:space="preserve">Graf </w:t>
                            </w:r>
                            <w:fldSimple w:instr=" SEQ Graf \* ARABIC ">
                              <w:r>
                                <w:rPr>
                                  <w:noProof/>
                                </w:rPr>
                                <w:t>17</w:t>
                              </w:r>
                            </w:fldSimple>
                            <w:r>
                              <w:t>: Porovnání všech vlastností u všech písem</w:t>
                            </w:r>
                            <w:r w:rsidRPr="005F5F27">
                              <w:rPr>
                                <w:b w:val="0"/>
                              </w:rPr>
                              <w:t>; N = 261; zdroj: vlastní</w:t>
                            </w:r>
                            <w:bookmarkEnd w:id="25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15A92" id="Textové pole 24" o:spid="_x0000_s1075" type="#_x0000_t202" style="position:absolute;left:0;text-align:left;margin-left:-24.7pt;margin-top:497.8pt;width:477.4pt;height:23.1pt;z-index:252025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" stroked="f">
                <v:textbox inset="0,0,0,0">
                  <w:txbxContent>
                    <w:p w14:paraId="5E471D65" w14:textId="0D3DF3B2" w:rsidR="00855FFE" w:rsidRPr="00BD2312" w:rsidRDefault="00855FFE" w:rsidP="005F5F27">
                      <w:pPr>
                        <w:pStyle w:val="Titulek"/>
                        <w:rPr>
                          <w:bCs/>
                          <w:noProof/>
                          <w:color w:val="auto"/>
                          <w:sz w:val="28"/>
                          <w:szCs w:val="28"/>
                        </w:rPr>
                      </w:pPr>
                      <w:bookmarkStart w:id="258" w:name="_Toc512511686"/>
                      <w:r>
                        <w:t xml:space="preserve">Graf </w:t>
                      </w:r>
                      <w:fldSimple w:instr=" SEQ Graf \* ARABIC ">
                        <w:r>
                          <w:rPr>
                            <w:noProof/>
                          </w:rPr>
                          <w:t>17</w:t>
                        </w:r>
                      </w:fldSimple>
                      <w:r>
                        <w:t>: Porovnání všech vlastností u všech písem</w:t>
                      </w:r>
                      <w:r w:rsidRPr="005F5F27">
                        <w:rPr>
                          <w:b w:val="0"/>
                        </w:rPr>
                        <w:t>; N = 261; zdroj: vlastní</w:t>
                      </w:r>
                      <w:bookmarkEnd w:id="258"/>
                    </w:p>
                  </w:txbxContent>
                </v:textbox>
                <w10:wrap type="square" anchorx="margin"/>
              </v:shape>
            </w:pict>
          </mc:Fallback>
        </mc:AlternateContent>
      </w:r>
      <w:r w:rsidR="003B284A">
        <w:rPr>
          <w:noProof/>
        </w:rPr>
        <w:drawing>
          <wp:anchor distT="0" distB="0" distL="114300" distR="114300" simplePos="0" relativeHeight="251955200" behindDoc="0" locked="0" layoutInCell="1" allowOverlap="1" wp14:anchorId="067157B7" wp14:editId="117C12E0">
            <wp:simplePos x="0" y="0"/>
            <wp:positionH relativeFrom="margin">
              <wp:posOffset>2572385</wp:posOffset>
            </wp:positionH>
            <wp:positionV relativeFrom="paragraph">
              <wp:posOffset>481965</wp:posOffset>
            </wp:positionV>
            <wp:extent cx="3216910" cy="5785413"/>
            <wp:effectExtent l="0" t="0" r="2540" b="6350"/>
            <wp:wrapSquare wrapText="bothSides"/>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16910" cy="5785413"/>
                    </a:xfrm>
                    <a:prstGeom prst="rect">
                      <a:avLst/>
                    </a:prstGeom>
                    <a:noFill/>
                  </pic:spPr>
                </pic:pic>
              </a:graphicData>
            </a:graphic>
            <wp14:sizeRelH relativeFrom="margin">
              <wp14:pctWidth>0</wp14:pctWidth>
            </wp14:sizeRelH>
            <wp14:sizeRelV relativeFrom="margin">
              <wp14:pctHeight>0</wp14:pctHeight>
            </wp14:sizeRelV>
          </wp:anchor>
        </w:drawing>
      </w:r>
      <w:r w:rsidR="00795622">
        <w:rPr>
          <w:noProof/>
        </w:rPr>
        <w:drawing>
          <wp:anchor distT="0" distB="0" distL="114300" distR="114300" simplePos="0" relativeHeight="251954176" behindDoc="0" locked="0" layoutInCell="1" allowOverlap="1" wp14:anchorId="3A7BA982" wp14:editId="173C3BFF">
            <wp:simplePos x="0" y="0"/>
            <wp:positionH relativeFrom="column">
              <wp:posOffset>-460939</wp:posOffset>
            </wp:positionH>
            <wp:positionV relativeFrom="paragraph">
              <wp:posOffset>481965</wp:posOffset>
            </wp:positionV>
            <wp:extent cx="2960299" cy="5785414"/>
            <wp:effectExtent l="0" t="0" r="0" b="6350"/>
            <wp:wrapSquare wrapText="bothSides"/>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5135" cy="5814408"/>
                    </a:xfrm>
                    <a:prstGeom prst="rect">
                      <a:avLst/>
                    </a:prstGeom>
                    <a:noFill/>
                  </pic:spPr>
                </pic:pic>
              </a:graphicData>
            </a:graphic>
            <wp14:sizeRelH relativeFrom="margin">
              <wp14:pctWidth>0</wp14:pctWidth>
            </wp14:sizeRelH>
            <wp14:sizeRelV relativeFrom="margin">
              <wp14:pctHeight>0</wp14:pctHeight>
            </wp14:sizeRelV>
          </wp:anchor>
        </w:drawing>
      </w:r>
      <w:r w:rsidR="007015AE">
        <w:t>Souhrn</w:t>
      </w:r>
      <w:r w:rsidR="00DE3F87">
        <w:t xml:space="preserve"> </w:t>
      </w:r>
      <w:r w:rsidR="00943344">
        <w:t>praktické části</w:t>
      </w:r>
      <w:bookmarkEnd w:id="256"/>
    </w:p>
    <w:p w14:paraId="611E320B" w14:textId="7E0BFC98" w:rsidR="005739A9" w:rsidRDefault="005739A9" w:rsidP="00DE3F87">
      <w:r>
        <w:t>Praktická část práce nejdříve představila metody, pomocí kterých byla sbírána primární data. Byl představen dotazník a jeho metodologie, stejně jako bylo nastíněno, jakým způsobem jsem prováděl rozhovor s focus group.</w:t>
      </w:r>
    </w:p>
    <w:p w14:paraId="106192F1" w14:textId="4997A996" w:rsidR="00DE3F87" w:rsidRDefault="00DE3F87" w:rsidP="00DE3F87">
      <w:r>
        <w:t>Pokud se za daty</w:t>
      </w:r>
      <w:r w:rsidR="005739A9">
        <w:t xml:space="preserve"> z kvantitativního dotazníku</w:t>
      </w:r>
      <w:r>
        <w:t xml:space="preserve"> ohlédneme jako za celkem</w:t>
      </w:r>
      <w:r w:rsidR="005F5F27">
        <w:t xml:space="preserve"> a </w:t>
      </w:r>
      <w:r>
        <w:t>porovnáme si všechny celkové průměry všech vlastností u všech písem, naskytne se nám jedinečný pohled na alespoň hrubé obrysy tonality jednotlivých písem.</w:t>
      </w:r>
    </w:p>
    <w:p w14:paraId="51467F43" w14:textId="2F293B22" w:rsidR="00E82534" w:rsidRDefault="00DE3F87" w:rsidP="00E82534">
      <w:r>
        <w:t>L</w:t>
      </w:r>
      <w:r w:rsidR="003B284A">
        <w:t>ze si všimnout zejména dvou vyčnívajících druhů písma: lomeného</w:t>
      </w:r>
      <w:r w:rsidR="005F5F27">
        <w:t xml:space="preserve"> a </w:t>
      </w:r>
      <w:r w:rsidR="003B284A">
        <w:t xml:space="preserve">volného. </w:t>
      </w:r>
      <w:r>
        <w:t>Právě tato dvě písma dosahovala nejextrémnějších hodnot, často</w:t>
      </w:r>
      <w:r w:rsidR="005F5F27">
        <w:t xml:space="preserve"> v </w:t>
      </w:r>
      <w:r>
        <w:t xml:space="preserve">opačných směrech. </w:t>
      </w:r>
    </w:p>
    <w:p w14:paraId="1DDF8A45" w14:textId="7F4BB3EA" w:rsidR="00E82534" w:rsidRDefault="00DE3F87" w:rsidP="00E82534">
      <w:r>
        <w:lastRenderedPageBreak/>
        <w:t>Zajímavé je také, že žádné</w:t>
      </w:r>
      <w:r w:rsidR="005F5F27">
        <w:t xml:space="preserve"> z </w:t>
      </w:r>
      <w:r>
        <w:t>písem nebylo považováno za nevýrazné</w:t>
      </w:r>
      <w:r w:rsidR="005F5F27">
        <w:t xml:space="preserve"> a </w:t>
      </w:r>
      <w:r>
        <w:t>pouze volné písmo bylo považováno za tuzemské. Lomené písmo navíc jako jediné recipienti označili za odrazující</w:t>
      </w:r>
      <w:r w:rsidR="00DE28AE">
        <w:t>,</w:t>
      </w:r>
      <w:r w:rsidR="005F5F27">
        <w:t xml:space="preserve"> a </w:t>
      </w:r>
      <w:r>
        <w:t>to</w:t>
      </w:r>
      <w:r w:rsidR="005F5F27">
        <w:t xml:space="preserve"> s </w:t>
      </w:r>
      <w:r>
        <w:t>velmi výrazným výsledkem.</w:t>
      </w:r>
    </w:p>
    <w:p w14:paraId="0FD5EEEA" w14:textId="6C80E14E" w:rsidR="00A5394F" w:rsidRDefault="00955C41" w:rsidP="00E82534">
      <w:r>
        <w:t xml:space="preserve">Kromě faktických vlastností jednotlivých písem zejména kvalitativní výzkum potvrdil, že skutečně záleží na tom, jestli se vlastnosti písma shodují se stejnými vlastnostmi subjektu. Pokud například moderní dostupný produkt je prezentován kaligrafickým písmem, které komunikuje luxus a vysokou cenu, nebude výraz jednotný a logo tak nebude působit dobře a věrohodně. </w:t>
      </w:r>
      <w:r w:rsidR="00A5394F" w:rsidRPr="005739A9">
        <w:rPr>
          <w:b/>
        </w:rPr>
        <w:t>Tím byla kladně zodpovězena první výzkumná otázka, na výběru písma v logu skutečně záleží</w:t>
      </w:r>
      <w:r w:rsidR="00A5394F">
        <w:t xml:space="preserve">, pokud chce firma působit konzistentně. Stejně tak je vidět, že recipienti skutečně </w:t>
      </w:r>
      <w:r w:rsidR="00A5394F" w:rsidRPr="005739A9">
        <w:rPr>
          <w:b/>
        </w:rPr>
        <w:t>jsou citliví na písmo v logu</w:t>
      </w:r>
      <w:r w:rsidR="00A5394F">
        <w:t>.</w:t>
      </w:r>
    </w:p>
    <w:p w14:paraId="755E9AB4" w14:textId="06A448E1" w:rsidR="00955C41" w:rsidRDefault="00955C41" w:rsidP="00E82534">
      <w:r>
        <w:t>Kvantitativní dotazník nám poskytl odpovědi na otázky zaměření jednotlivých písem, kvalitativní nám pak pomohl porozumět hlubším myšlenkovým pochodům respondentů a také prostřednictvím něj bylo možné nahlédnout hlouběji na současné použití log v praxi.</w:t>
      </w:r>
    </w:p>
    <w:p w14:paraId="678C8D11" w14:textId="422250C4" w:rsidR="00955C41" w:rsidRPr="005739A9" w:rsidRDefault="00955C41" w:rsidP="00E82534">
      <w:pPr>
        <w:rPr>
          <w:b/>
        </w:rPr>
      </w:pPr>
      <w:r>
        <w:t xml:space="preserve">Na základě těchto údajů bylo možné </w:t>
      </w:r>
      <w:r w:rsidR="00A5394F">
        <w:t xml:space="preserve">sestavit profily, </w:t>
      </w:r>
      <w:r>
        <w:t>definovat přesné segmenty trhu, pro které jsou písma vhodná a celkově doporučit nejvhodnější použití.</w:t>
      </w:r>
      <w:r w:rsidR="00A5394F">
        <w:t xml:space="preserve"> </w:t>
      </w:r>
      <w:r w:rsidR="00A5394F" w:rsidRPr="005739A9">
        <w:rPr>
          <w:b/>
        </w:rPr>
        <w:t>Tím byla zodpovězena druhá výzkumná dvojotázka, která nám ukázala, jakým způsobem jsou vnímána jednotlivá písma a jak toto vnímání jde co nejlépe využít v praxi.</w:t>
      </w:r>
    </w:p>
    <w:p w14:paraId="72F39FE0" w14:textId="77777777" w:rsidR="00955C41" w:rsidRDefault="00955C41" w:rsidP="00E82534"/>
    <w:p w14:paraId="5B85B311" w14:textId="77777777" w:rsidR="00D10225" w:rsidRDefault="00D10225">
      <w:pPr>
        <w:pStyle w:val="Nadpis"/>
      </w:pPr>
      <w:bookmarkStart w:id="259" w:name="_Toc37577734"/>
      <w:bookmarkStart w:id="260" w:name="_Toc88120445"/>
      <w:bookmarkStart w:id="261" w:name="_Toc88120682"/>
      <w:bookmarkStart w:id="262" w:name="_Toc88120894"/>
      <w:bookmarkStart w:id="263" w:name="_Toc88120998"/>
      <w:bookmarkStart w:id="264" w:name="_Toc88121041"/>
      <w:bookmarkStart w:id="265" w:name="_Toc88121178"/>
      <w:bookmarkStart w:id="266" w:name="_Toc88121552"/>
      <w:bookmarkStart w:id="267" w:name="_Toc88121609"/>
      <w:bookmarkStart w:id="268" w:name="_Toc88121747"/>
      <w:bookmarkStart w:id="269" w:name="_Toc88122013"/>
      <w:bookmarkStart w:id="270" w:name="_Toc88124618"/>
      <w:bookmarkStart w:id="271" w:name="_Toc88124655"/>
      <w:bookmarkStart w:id="272" w:name="_Toc88124805"/>
      <w:bookmarkStart w:id="273" w:name="_Toc88125788"/>
      <w:bookmarkStart w:id="274" w:name="_Toc88126308"/>
      <w:bookmarkStart w:id="275" w:name="_Toc88126459"/>
      <w:bookmarkStart w:id="276" w:name="_Toc88126526"/>
      <w:bookmarkStart w:id="277" w:name="_Toc88126555"/>
      <w:bookmarkStart w:id="278" w:name="_Toc88126771"/>
      <w:bookmarkStart w:id="279" w:name="_Toc88126861"/>
      <w:bookmarkStart w:id="280" w:name="_Toc88127102"/>
      <w:bookmarkStart w:id="281" w:name="_Toc88127145"/>
      <w:bookmarkStart w:id="282" w:name="_Toc88128510"/>
      <w:bookmarkStart w:id="283" w:name="_Toc107634152"/>
      <w:bookmarkStart w:id="284" w:name="_Toc107635187"/>
      <w:bookmarkStart w:id="285" w:name="_Toc107635227"/>
      <w:bookmarkStart w:id="286" w:name="_Toc107635244"/>
      <w:bookmarkStart w:id="287" w:name="_Toc512508842"/>
      <w:bookmarkEnd w:id="118"/>
      <w:bookmarkEnd w:id="119"/>
      <w:bookmarkEnd w:id="120"/>
      <w:bookmarkEnd w:id="121"/>
      <w:bookmarkEnd w:id="122"/>
      <w:bookmarkEnd w:id="123"/>
      <w:bookmarkEnd w:id="124"/>
      <w:bookmarkEnd w:id="125"/>
      <w:bookmarkEnd w:id="126"/>
      <w:r>
        <w:lastRenderedPageBreak/>
        <w:t>Závěr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5B85B312" w14:textId="11FA6F44" w:rsidR="00D10225" w:rsidRDefault="00075D38">
      <w:pPr>
        <w:rPr>
          <w:b/>
        </w:rPr>
      </w:pPr>
      <w:r>
        <w:t xml:space="preserve">Bakalářská práce </w:t>
      </w:r>
      <w:r w:rsidR="00E246E9">
        <w:t>popsala roli písma</w:t>
      </w:r>
      <w:r w:rsidR="005F5F27">
        <w:t xml:space="preserve"> v </w:t>
      </w:r>
      <w:r w:rsidR="00E246E9">
        <w:t>rámci loga</w:t>
      </w:r>
      <w:r w:rsidR="005F5F27">
        <w:t xml:space="preserve"> a </w:t>
      </w:r>
      <w:r w:rsidR="00E246E9">
        <w:t>pomocí dvou metod výzkumu vytvořila charakteristiku osmi základních druhů písma.</w:t>
      </w:r>
      <w:r w:rsidR="005F5F27">
        <w:t xml:space="preserve"> </w:t>
      </w:r>
      <w:r w:rsidR="00E406A7">
        <w:t>Z</w:t>
      </w:r>
      <w:r w:rsidR="005F5F27">
        <w:t> </w:t>
      </w:r>
      <w:r w:rsidR="00E246E9">
        <w:t>těchto charakteristik poté vykrystalizovalo doporučení vhodnosti</w:t>
      </w:r>
      <w:r w:rsidR="005F5F27">
        <w:t xml:space="preserve"> a </w:t>
      </w:r>
      <w:r w:rsidR="00E246E9">
        <w:t xml:space="preserve">nevhodnosti užití písma pro loga různých subjektů. Písma byla porovnána mezi sebou, </w:t>
      </w:r>
      <w:r w:rsidR="00813B60">
        <w:t>stejně jako došlo</w:t>
      </w:r>
      <w:r w:rsidR="005F5F27">
        <w:t xml:space="preserve"> k </w:t>
      </w:r>
      <w:r w:rsidR="00813B60">
        <w:t xml:space="preserve">hodnocení užití písem stávajících subjektů. </w:t>
      </w:r>
      <w:r w:rsidR="00813B60" w:rsidRPr="00813B60">
        <w:rPr>
          <w:b/>
        </w:rPr>
        <w:t>Všechny položky, které byly stanoveny</w:t>
      </w:r>
      <w:r w:rsidR="005F5F27">
        <w:rPr>
          <w:b/>
        </w:rPr>
        <w:t xml:space="preserve"> v </w:t>
      </w:r>
      <w:r w:rsidR="00813B60" w:rsidRPr="00813B60">
        <w:rPr>
          <w:b/>
        </w:rPr>
        <w:t>cíli práce</w:t>
      </w:r>
      <w:r w:rsidR="00870728">
        <w:rPr>
          <w:b/>
        </w:rPr>
        <w:t>,</w:t>
      </w:r>
      <w:r w:rsidR="00813B60" w:rsidRPr="00813B60">
        <w:rPr>
          <w:b/>
        </w:rPr>
        <w:t xml:space="preserve"> se podařilo splnit.</w:t>
      </w:r>
    </w:p>
    <w:p w14:paraId="68D58CE4" w14:textId="5F336B96" w:rsidR="00A5394F" w:rsidRDefault="00A5394F">
      <w:r>
        <w:t xml:space="preserve">Jak bylo uvedeno v kapitole </w:t>
      </w:r>
      <w:r w:rsidRPr="00E406A7">
        <w:rPr>
          <w:i/>
        </w:rPr>
        <w:t>5.9 Souhrn praktické části</w:t>
      </w:r>
      <w:r>
        <w:t xml:space="preserve">, obě výzkumné </w:t>
      </w:r>
      <w:r w:rsidR="00E406A7">
        <w:t>otázky</w:t>
      </w:r>
      <w:r>
        <w:t xml:space="preserve"> byly zodpovězeny. Na první bylo odpovězeno kladně: recipienti na výběr loga vykazují velkou citlivost a stejně tak důležité je to, aby tón písma byl shodný s tónem komunikace celého subjektu. Pokud tedy má firma komunikovat konzistentně a efektivně, musí zvolit ve svém logu písmo, které bude sedět jejímu produktu, filosofii a celkovému obrazu značky.</w:t>
      </w:r>
    </w:p>
    <w:p w14:paraId="4416E51B" w14:textId="19ACB594" w:rsidR="00A5394F" w:rsidRDefault="00A5394F">
      <w:r>
        <w:t>Podobně byla zodpovězena druhá výzkumná otázka. Každé písmo bylo zhodnoceno samostatně pomocí rešerše historických souvislostí, analýzy současné praxe</w:t>
      </w:r>
      <w:r w:rsidR="00E406A7">
        <w:t xml:space="preserve"> a dvou metod výzkumu. Na základě těchto informací byly vytvořeny profily všech písem a každé písmo bylo doporučeno pro určitý segment trhu nebo typ subjektu. </w:t>
      </w:r>
      <w:r w:rsidR="00E406A7" w:rsidRPr="00E406A7">
        <w:rPr>
          <w:b/>
        </w:rPr>
        <w:t>Obě výzkumné otázky tedy byly zodpovězeny.</w:t>
      </w:r>
    </w:p>
    <w:p w14:paraId="3BC1A6AE" w14:textId="6C995BC8" w:rsidR="00813B60" w:rsidRDefault="00813B60">
      <w:r>
        <w:t>Téma bylo pro mě osobně zajímavé</w:t>
      </w:r>
      <w:r w:rsidR="005F5F27">
        <w:t xml:space="preserve"> a </w:t>
      </w:r>
      <w:r>
        <w:t>obohacující, protože se sám řadím do skupiny, kterou uvádím</w:t>
      </w:r>
      <w:r w:rsidR="005F5F27">
        <w:t xml:space="preserve"> v </w:t>
      </w:r>
      <w:r>
        <w:t>účelu práce: grafici, kteří potřebují data pro odůvodnění volby toho či ono písma</w:t>
      </w:r>
      <w:r w:rsidR="005F5F27">
        <w:t xml:space="preserve"> v </w:t>
      </w:r>
      <w:r>
        <w:t>logu. Věřím</w:t>
      </w:r>
      <w:r w:rsidR="005F5F27">
        <w:t xml:space="preserve"> a </w:t>
      </w:r>
      <w:r>
        <w:t>doufám, že právě tato data se mi podařilo</w:t>
      </w:r>
      <w:r w:rsidR="005F5F27">
        <w:t xml:space="preserve"> v </w:t>
      </w:r>
      <w:r>
        <w:t>nějaké míře přinést</w:t>
      </w:r>
      <w:r w:rsidR="005F5F27">
        <w:t xml:space="preserve"> a </w:t>
      </w:r>
      <w:r>
        <w:t>pomoci tak</w:t>
      </w:r>
      <w:r w:rsidR="005F5F27">
        <w:t xml:space="preserve"> k </w:t>
      </w:r>
      <w:r>
        <w:t>dalšímu, byť malému, posunu oboru typografie</w:t>
      </w:r>
      <w:r w:rsidR="005F5F27">
        <w:t xml:space="preserve"> a </w:t>
      </w:r>
      <w:r>
        <w:t>počítačové grafiky.</w:t>
      </w:r>
    </w:p>
    <w:p w14:paraId="067EAF00" w14:textId="77777777" w:rsidR="00E406A7" w:rsidRDefault="00813B60">
      <w:r>
        <w:t>Limity práce lze vidět zejména</w:t>
      </w:r>
      <w:r w:rsidR="005F5F27">
        <w:t xml:space="preserve"> v </w:t>
      </w:r>
      <w:r>
        <w:t>dosažení jakési horní hranice rozsahu bakalářské práce. Některé kapitoly jsou stručnější, než si zaslouží, bylo ale třeba nechat prostor důležitějším částem, jako byla například interpretace dat</w:t>
      </w:r>
      <w:r w:rsidR="005F5F27">
        <w:t xml:space="preserve"> z </w:t>
      </w:r>
      <w:r>
        <w:t>výzkumů, které byly jakýmsi nejpevnějším pilířem práce.</w:t>
      </w:r>
      <w:r w:rsidR="005F5F27">
        <w:t xml:space="preserve"> </w:t>
      </w:r>
    </w:p>
    <w:p w14:paraId="5B85B313" w14:textId="29D5B49D" w:rsidR="00D10225" w:rsidRDefault="00E406A7">
      <w:r>
        <w:t>V</w:t>
      </w:r>
      <w:r w:rsidR="005F5F27">
        <w:t> </w:t>
      </w:r>
      <w:r w:rsidR="00813B60">
        <w:t>případě pokračování</w:t>
      </w:r>
      <w:r w:rsidR="005F5F27">
        <w:t xml:space="preserve"> v </w:t>
      </w:r>
      <w:r w:rsidR="00813B60">
        <w:t>daném tématu například</w:t>
      </w:r>
      <w:r w:rsidR="005F5F27">
        <w:t xml:space="preserve"> v </w:t>
      </w:r>
      <w:r w:rsidR="00813B60">
        <w:t>diplomové práci bych rozšiřoval teoretické kapitoly</w:t>
      </w:r>
      <w:r w:rsidR="005F5F27">
        <w:t xml:space="preserve"> a </w:t>
      </w:r>
      <w:r w:rsidR="00813B60">
        <w:t>také bych zřejmě používal</w:t>
      </w:r>
      <w:r w:rsidR="005F5F27">
        <w:t xml:space="preserve"> o </w:t>
      </w:r>
      <w:r w:rsidR="00813B60">
        <w:t>něco složitější metody analýzy dat.</w:t>
      </w:r>
    </w:p>
    <w:p w14:paraId="386F3140" w14:textId="25382103" w:rsidR="00EF0583" w:rsidRDefault="00EF0583" w:rsidP="00ED43D7">
      <w:pPr>
        <w:pStyle w:val="Nadpis1"/>
        <w:numPr>
          <w:ilvl w:val="0"/>
          <w:numId w:val="0"/>
        </w:numPr>
        <w:ind w:left="432" w:hanging="432"/>
      </w:pPr>
      <w:bookmarkStart w:id="288" w:name="_Toc512508843"/>
      <w:r>
        <w:lastRenderedPageBreak/>
        <w:t>Bibliografie</w:t>
      </w:r>
      <w:bookmarkEnd w:id="288"/>
    </w:p>
    <w:sdt>
      <w:sdtPr>
        <w:rPr>
          <w:b/>
          <w:bCs/>
          <w:caps/>
          <w:kern w:val="28"/>
          <w:sz w:val="28"/>
          <w:szCs w:val="28"/>
        </w:rPr>
        <w:id w:val="111145805"/>
        <w:bibliography/>
      </w:sdtPr>
      <w:sdtContent>
        <w:p w14:paraId="2AA7C27C" w14:textId="77777777" w:rsidR="00813B60" w:rsidRPr="00813B60" w:rsidRDefault="00EF0583" w:rsidP="00813B60">
          <w:pPr>
            <w:pStyle w:val="Bibliografie"/>
            <w:rPr>
              <w:noProof/>
              <w:sz w:val="22"/>
            </w:rPr>
          </w:pPr>
          <w:r w:rsidRPr="00813B60">
            <w:rPr>
              <w:sz w:val="18"/>
            </w:rPr>
            <w:fldChar w:fldCharType="begin"/>
          </w:r>
          <w:r w:rsidRPr="00813B60">
            <w:rPr>
              <w:sz w:val="18"/>
            </w:rPr>
            <w:instrText>BIBLIOGRAPHY</w:instrText>
          </w:r>
          <w:r w:rsidRPr="00813B60">
            <w:rPr>
              <w:sz w:val="18"/>
            </w:rPr>
            <w:fldChar w:fldCharType="separate"/>
          </w:r>
          <w:r w:rsidR="00813B60" w:rsidRPr="00813B60">
            <w:rPr>
              <w:noProof/>
              <w:sz w:val="22"/>
            </w:rPr>
            <w:t xml:space="preserve">BERAN, Vladimír, 2000. </w:t>
          </w:r>
          <w:r w:rsidR="00813B60" w:rsidRPr="00813B60">
            <w:rPr>
              <w:i/>
              <w:iCs/>
              <w:noProof/>
              <w:sz w:val="22"/>
            </w:rPr>
            <w:t>Aktualizovaný typografický manuál</w:t>
          </w:r>
          <w:r w:rsidR="00813B60" w:rsidRPr="00813B60">
            <w:rPr>
              <w:noProof/>
              <w:sz w:val="22"/>
            </w:rPr>
            <w:t>. 2.oprav. vyd. Praha: Kafka design. ISBN 8588005572989.</w:t>
          </w:r>
        </w:p>
        <w:p w14:paraId="00DCDDCD" w14:textId="77777777" w:rsidR="00813B60" w:rsidRPr="00813B60" w:rsidRDefault="00813B60" w:rsidP="00813B60">
          <w:pPr>
            <w:pStyle w:val="Bibliografie"/>
            <w:rPr>
              <w:noProof/>
              <w:sz w:val="22"/>
            </w:rPr>
          </w:pPr>
          <w:r w:rsidRPr="00813B60">
            <w:rPr>
              <w:noProof/>
              <w:sz w:val="22"/>
            </w:rPr>
            <w:t xml:space="preserve">Bodoni History, 2006. </w:t>
          </w:r>
          <w:r w:rsidRPr="00813B60">
            <w:rPr>
              <w:i/>
              <w:iCs/>
              <w:noProof/>
              <w:sz w:val="22"/>
            </w:rPr>
            <w:t>Fonts.com</w:t>
          </w:r>
          <w:r w:rsidRPr="00813B60">
            <w:rPr>
              <w:noProof/>
              <w:sz w:val="22"/>
            </w:rPr>
            <w:t xml:space="preserve"> [online]. [cit. 2018-04-19]. Dostupné z: https://www.fonts.com/font/linotype/bodoni/story</w:t>
          </w:r>
        </w:p>
        <w:p w14:paraId="3435B147" w14:textId="77777777" w:rsidR="00813B60" w:rsidRPr="00813B60" w:rsidRDefault="00813B60" w:rsidP="00813B60">
          <w:pPr>
            <w:pStyle w:val="Bibliografie"/>
            <w:rPr>
              <w:noProof/>
              <w:sz w:val="22"/>
            </w:rPr>
          </w:pPr>
          <w:r w:rsidRPr="00813B60">
            <w:rPr>
              <w:noProof/>
              <w:sz w:val="22"/>
            </w:rPr>
            <w:t xml:space="preserve">British Standards for Type Classification: Extract from British Standards 2961:1967, 2000. </w:t>
          </w:r>
          <w:r w:rsidRPr="00813B60">
            <w:rPr>
              <w:i/>
              <w:iCs/>
              <w:noProof/>
              <w:sz w:val="22"/>
            </w:rPr>
            <w:t>Luc Devroye</w:t>
          </w:r>
          <w:r w:rsidRPr="00813B60">
            <w:rPr>
              <w:noProof/>
              <w:sz w:val="22"/>
            </w:rPr>
            <w:t xml:space="preserve"> [online]. Montreal: School of Computer Science [cit. 2018-04-05]. Dostupné z: http://luc.devroye.org/britishstandards.html</w:t>
          </w:r>
        </w:p>
        <w:p w14:paraId="0ADEC64A" w14:textId="355C8BE4" w:rsidR="00813B60" w:rsidRPr="00813B60" w:rsidRDefault="00813B60" w:rsidP="00813B60">
          <w:pPr>
            <w:pStyle w:val="Bibliografie"/>
            <w:rPr>
              <w:noProof/>
              <w:sz w:val="22"/>
            </w:rPr>
          </w:pPr>
          <w:r w:rsidRPr="00813B60">
            <w:rPr>
              <w:noProof/>
              <w:sz w:val="22"/>
            </w:rPr>
            <w:t>BUTTERICK, Matthew</w:t>
          </w:r>
          <w:r w:rsidR="005F5F27">
            <w:rPr>
              <w:noProof/>
              <w:sz w:val="22"/>
            </w:rPr>
            <w:t xml:space="preserve"> a </w:t>
          </w:r>
          <w:r w:rsidRPr="00813B60">
            <w:rPr>
              <w:noProof/>
              <w:sz w:val="22"/>
            </w:rPr>
            <w:t xml:space="preserve">Bryan GARNER, 2015. </w:t>
          </w:r>
          <w:r w:rsidRPr="00813B60">
            <w:rPr>
              <w:i/>
              <w:iCs/>
              <w:noProof/>
              <w:sz w:val="22"/>
            </w:rPr>
            <w:t>Typography for lawyers</w:t>
          </w:r>
          <w:r w:rsidRPr="00813B60">
            <w:rPr>
              <w:noProof/>
              <w:sz w:val="22"/>
            </w:rPr>
            <w:t>. 2nd edition. Houston, TX: O'Connor's. ISBN 978-1-59839-262-3.</w:t>
          </w:r>
        </w:p>
        <w:p w14:paraId="1F69CD87" w14:textId="77777777" w:rsidR="00813B60" w:rsidRPr="00813B60" w:rsidRDefault="00813B60" w:rsidP="00813B60">
          <w:pPr>
            <w:pStyle w:val="Bibliografie"/>
            <w:rPr>
              <w:noProof/>
              <w:sz w:val="22"/>
            </w:rPr>
          </w:pPr>
          <w:r w:rsidRPr="00813B60">
            <w:rPr>
              <w:noProof/>
              <w:sz w:val="22"/>
            </w:rPr>
            <w:t xml:space="preserve">CASS, Jacob, 2014. </w:t>
          </w:r>
          <w:r w:rsidRPr="00813B60">
            <w:rPr>
              <w:i/>
              <w:iCs/>
              <w:noProof/>
              <w:sz w:val="22"/>
            </w:rPr>
            <w:t>Everything that you need to know about logo design</w:t>
          </w:r>
          <w:r w:rsidRPr="00813B60">
            <w:rPr>
              <w:noProof/>
              <w:sz w:val="22"/>
            </w:rPr>
            <w:t xml:space="preserve"> [online]. [cit. 2018-04-05]. Dostupné z: https://www.bluesodapromo.com/blog/logo-design.pdf</w:t>
          </w:r>
        </w:p>
        <w:p w14:paraId="38FE7E8F" w14:textId="77777777" w:rsidR="00813B60" w:rsidRPr="00813B60" w:rsidRDefault="00813B60" w:rsidP="00813B60">
          <w:pPr>
            <w:pStyle w:val="Bibliografie"/>
            <w:rPr>
              <w:noProof/>
              <w:sz w:val="22"/>
            </w:rPr>
          </w:pPr>
          <w:r w:rsidRPr="00813B60">
            <w:rPr>
              <w:noProof/>
              <w:sz w:val="22"/>
            </w:rPr>
            <w:t xml:space="preserve">Classification Thibaudeau, 1999. </w:t>
          </w:r>
          <w:r w:rsidRPr="00813B60">
            <w:rPr>
              <w:i/>
              <w:iCs/>
              <w:noProof/>
              <w:sz w:val="22"/>
            </w:rPr>
            <w:t>Typographie.org</w:t>
          </w:r>
          <w:r w:rsidRPr="00813B60">
            <w:rPr>
              <w:noProof/>
              <w:sz w:val="22"/>
            </w:rPr>
            <w:t xml:space="preserve"> [online]. Paris [cit. 2018-04-09]. Dostupné z: http://caracteres.typographie.org/classification/thibaudeau.html</w:t>
          </w:r>
        </w:p>
        <w:p w14:paraId="164A1339" w14:textId="77777777" w:rsidR="00813B60" w:rsidRPr="00813B60" w:rsidRDefault="00813B60" w:rsidP="00813B60">
          <w:pPr>
            <w:pStyle w:val="Bibliografie"/>
            <w:rPr>
              <w:noProof/>
              <w:sz w:val="22"/>
            </w:rPr>
          </w:pPr>
          <w:r w:rsidRPr="00813B60">
            <w:rPr>
              <w:noProof/>
              <w:sz w:val="22"/>
            </w:rPr>
            <w:t xml:space="preserve">Comenia Script jako alternativní písmo pro školáky, 2010. </w:t>
          </w:r>
          <w:r w:rsidRPr="00813B60">
            <w:rPr>
              <w:i/>
              <w:iCs/>
              <w:noProof/>
              <w:sz w:val="22"/>
            </w:rPr>
            <w:t>Ministerstvo školství ČR</w:t>
          </w:r>
          <w:r w:rsidRPr="00813B60">
            <w:rPr>
              <w:noProof/>
              <w:sz w:val="22"/>
            </w:rPr>
            <w:t xml:space="preserve"> [online]. Praha [cit. 2018-04-23]. Dostupné z: http://www.msmt.cz/ministerstvo/novinar/comenia-script-jako-alternativni-pismo-pro-skolaky</w:t>
          </w:r>
        </w:p>
        <w:p w14:paraId="32D036A4" w14:textId="6240929F" w:rsidR="00813B60" w:rsidRPr="00813B60" w:rsidRDefault="00813B60" w:rsidP="00813B60">
          <w:pPr>
            <w:pStyle w:val="Bibliografie"/>
            <w:rPr>
              <w:noProof/>
              <w:sz w:val="22"/>
            </w:rPr>
          </w:pPr>
          <w:r w:rsidRPr="00813B60">
            <w:rPr>
              <w:noProof/>
              <w:sz w:val="22"/>
            </w:rPr>
            <w:t>FARLEY, Jeniffer, 2000. The Blackletter Typeface:</w:t>
          </w:r>
          <w:r w:rsidR="005F5F27">
            <w:rPr>
              <w:noProof/>
              <w:sz w:val="22"/>
            </w:rPr>
            <w:t xml:space="preserve"> a </w:t>
          </w:r>
          <w:r w:rsidRPr="00813B60">
            <w:rPr>
              <w:noProof/>
              <w:sz w:val="22"/>
            </w:rPr>
            <w:t xml:space="preserve">Long And Colored History. </w:t>
          </w:r>
          <w:r w:rsidRPr="00813B60">
            <w:rPr>
              <w:i/>
              <w:iCs/>
              <w:noProof/>
              <w:sz w:val="22"/>
            </w:rPr>
            <w:t>Site Point</w:t>
          </w:r>
          <w:r w:rsidRPr="00813B60">
            <w:rPr>
              <w:noProof/>
              <w:sz w:val="22"/>
            </w:rPr>
            <w:t xml:space="preserve"> [online]. [cit. 2018-04-13]. Dostupné z: https://www.sitepoint.com/the-blackletter-typeface-a-long-and-colored-history/</w:t>
          </w:r>
        </w:p>
        <w:p w14:paraId="78CD0F9C" w14:textId="77777777" w:rsidR="00813B60" w:rsidRPr="00813B60" w:rsidRDefault="00813B60" w:rsidP="00813B60">
          <w:pPr>
            <w:pStyle w:val="Bibliografie"/>
            <w:rPr>
              <w:noProof/>
              <w:sz w:val="22"/>
            </w:rPr>
          </w:pPr>
          <w:r w:rsidRPr="00813B60">
            <w:rPr>
              <w:noProof/>
              <w:sz w:val="22"/>
            </w:rPr>
            <w:t xml:space="preserve">FRIEND, joe, 2013. Why Did Microsoft Change The Default Font To Calibri?. </w:t>
          </w:r>
          <w:r w:rsidRPr="00813B60">
            <w:rPr>
              <w:i/>
              <w:iCs/>
              <w:noProof/>
              <w:sz w:val="22"/>
            </w:rPr>
            <w:t>Forbes</w:t>
          </w:r>
          <w:r w:rsidRPr="00813B60">
            <w:rPr>
              <w:noProof/>
              <w:sz w:val="22"/>
            </w:rPr>
            <w:t xml:space="preserve"> [online]. [cit. 2018-04-19]. Dostupné z: https://www.forbes.com/sites/quora/2013/12/18/why-did-microsoft-change-the-default-font-to-calibri/#1a7226aa3e06</w:t>
          </w:r>
        </w:p>
        <w:p w14:paraId="6DDCD24C" w14:textId="28819688" w:rsidR="00813B60" w:rsidRPr="00813B60" w:rsidRDefault="00813B60" w:rsidP="00813B60">
          <w:pPr>
            <w:pStyle w:val="Bibliografie"/>
            <w:rPr>
              <w:noProof/>
              <w:sz w:val="22"/>
            </w:rPr>
          </w:pPr>
          <w:r w:rsidRPr="00813B60">
            <w:rPr>
              <w:noProof/>
              <w:sz w:val="22"/>
            </w:rPr>
            <w:t>GARDNER TURNER, Eric</w:t>
          </w:r>
          <w:r w:rsidR="005F5F27">
            <w:rPr>
              <w:noProof/>
              <w:sz w:val="22"/>
            </w:rPr>
            <w:t xml:space="preserve"> a </w:t>
          </w:r>
          <w:r w:rsidRPr="00813B60">
            <w:rPr>
              <w:noProof/>
              <w:sz w:val="22"/>
            </w:rPr>
            <w:t xml:space="preserve">Donald ANDERSON, 2010. Calligraphy. </w:t>
          </w:r>
          <w:r w:rsidRPr="00813B60">
            <w:rPr>
              <w:i/>
              <w:iCs/>
              <w:noProof/>
              <w:sz w:val="22"/>
            </w:rPr>
            <w:t>Encyclopedia Britannica</w:t>
          </w:r>
          <w:r w:rsidRPr="00813B60">
            <w:rPr>
              <w:noProof/>
              <w:sz w:val="22"/>
            </w:rPr>
            <w:t xml:space="preserve"> [online]. [cit. 2018-04-23]. Dostupné z: https://www.britannica.com/art/calligraphy</w:t>
          </w:r>
        </w:p>
        <w:p w14:paraId="4B7CACEA" w14:textId="77777777" w:rsidR="00813B60" w:rsidRPr="00813B60" w:rsidRDefault="00813B60" w:rsidP="00813B60">
          <w:pPr>
            <w:pStyle w:val="Bibliografie"/>
            <w:rPr>
              <w:noProof/>
              <w:sz w:val="22"/>
            </w:rPr>
          </w:pPr>
          <w:r w:rsidRPr="00813B60">
            <w:rPr>
              <w:noProof/>
              <w:sz w:val="22"/>
            </w:rPr>
            <w:t xml:space="preserve">Helvetica forever, 2005. </w:t>
          </w:r>
          <w:r w:rsidRPr="00813B60">
            <w:rPr>
              <w:i/>
              <w:iCs/>
              <w:noProof/>
              <w:sz w:val="22"/>
            </w:rPr>
            <w:t>Helvetica Forever</w:t>
          </w:r>
          <w:r w:rsidRPr="00813B60">
            <w:rPr>
              <w:noProof/>
              <w:sz w:val="22"/>
            </w:rPr>
            <w:t xml:space="preserve"> [online]. [cit. 2018-04-20]. Dostupné z: http://www.helveticaforever.com/en/html/helveticaforever.html</w:t>
          </w:r>
        </w:p>
        <w:p w14:paraId="090257DD" w14:textId="77777777" w:rsidR="00813B60" w:rsidRPr="00813B60" w:rsidRDefault="00813B60" w:rsidP="00813B60">
          <w:pPr>
            <w:pStyle w:val="Bibliografie"/>
            <w:rPr>
              <w:noProof/>
              <w:sz w:val="22"/>
            </w:rPr>
          </w:pPr>
          <w:r w:rsidRPr="00813B60">
            <w:rPr>
              <w:noProof/>
              <w:sz w:val="22"/>
            </w:rPr>
            <w:t xml:space="preserve">HERSH, Ben, 1999. How fonts are fueling the culture wars. </w:t>
          </w:r>
          <w:r w:rsidRPr="00813B60">
            <w:rPr>
              <w:i/>
              <w:iCs/>
              <w:noProof/>
              <w:sz w:val="22"/>
            </w:rPr>
            <w:t>Wired</w:t>
          </w:r>
          <w:r w:rsidRPr="00813B60">
            <w:rPr>
              <w:noProof/>
              <w:sz w:val="22"/>
            </w:rPr>
            <w:t xml:space="preserve"> [online]. [cit. 2018-04-13]. Dostupné z: https://www.wired.com/2017/05/how-fonts-are-fueling-the-culture-wars/</w:t>
          </w:r>
        </w:p>
        <w:p w14:paraId="39F17E5F" w14:textId="77777777" w:rsidR="00813B60" w:rsidRPr="00813B60" w:rsidRDefault="00813B60" w:rsidP="00813B60">
          <w:pPr>
            <w:pStyle w:val="Bibliografie"/>
            <w:rPr>
              <w:noProof/>
              <w:sz w:val="22"/>
            </w:rPr>
          </w:pPr>
          <w:r w:rsidRPr="00813B60">
            <w:rPr>
              <w:noProof/>
              <w:sz w:val="22"/>
            </w:rPr>
            <w:t xml:space="preserve">Historie češtiny, 2006. </w:t>
          </w:r>
          <w:r w:rsidRPr="00813B60">
            <w:rPr>
              <w:i/>
              <w:iCs/>
              <w:noProof/>
              <w:sz w:val="22"/>
            </w:rPr>
            <w:t>Mluvte česky!</w:t>
          </w:r>
          <w:r w:rsidRPr="00813B60">
            <w:rPr>
              <w:noProof/>
              <w:sz w:val="22"/>
            </w:rPr>
            <w:t xml:space="preserve"> [online]. [cit. 2018-04-23]. Dostupné z: http://mluvtecesky.net/cs/introduction/country_language/language_history</w:t>
          </w:r>
        </w:p>
        <w:p w14:paraId="0089C820" w14:textId="4628916C" w:rsidR="00813B60" w:rsidRPr="00813B60" w:rsidRDefault="00813B60" w:rsidP="00813B60">
          <w:pPr>
            <w:pStyle w:val="Bibliografie"/>
            <w:rPr>
              <w:noProof/>
              <w:sz w:val="22"/>
            </w:rPr>
          </w:pPr>
          <w:r w:rsidRPr="00813B60">
            <w:rPr>
              <w:noProof/>
              <w:sz w:val="22"/>
            </w:rPr>
            <w:lastRenderedPageBreak/>
            <w:t>JURÁŠKOVÁ, Olga</w:t>
          </w:r>
          <w:r w:rsidR="005F5F27">
            <w:rPr>
              <w:noProof/>
              <w:sz w:val="22"/>
            </w:rPr>
            <w:t xml:space="preserve"> a </w:t>
          </w:r>
          <w:r w:rsidRPr="00813B60">
            <w:rPr>
              <w:noProof/>
              <w:sz w:val="22"/>
            </w:rPr>
            <w:t xml:space="preserve">Pavel HORŇÁK, 2012. </w:t>
          </w:r>
          <w:r w:rsidRPr="00813B60">
            <w:rPr>
              <w:i/>
              <w:iCs/>
              <w:noProof/>
              <w:sz w:val="22"/>
            </w:rPr>
            <w:t>Velký slovník marketingových komunikací</w:t>
          </w:r>
          <w:r w:rsidRPr="00813B60">
            <w:rPr>
              <w:noProof/>
              <w:sz w:val="22"/>
            </w:rPr>
            <w:t>. 1. vyd. Praha: Grada. ISBN 978-80-247-4354-7.</w:t>
          </w:r>
        </w:p>
        <w:p w14:paraId="40CF1D49" w14:textId="4317731E" w:rsidR="00813B60" w:rsidRPr="00813B60" w:rsidRDefault="00813B60" w:rsidP="00813B60">
          <w:pPr>
            <w:pStyle w:val="Bibliografie"/>
            <w:rPr>
              <w:noProof/>
              <w:sz w:val="22"/>
            </w:rPr>
          </w:pPr>
          <w:r w:rsidRPr="00813B60">
            <w:rPr>
              <w:noProof/>
              <w:sz w:val="22"/>
            </w:rPr>
            <w:t>KAFKA, Ondřej</w:t>
          </w:r>
          <w:r w:rsidR="005F5F27">
            <w:rPr>
              <w:noProof/>
              <w:sz w:val="22"/>
            </w:rPr>
            <w:t xml:space="preserve"> a </w:t>
          </w:r>
          <w:r w:rsidRPr="00813B60">
            <w:rPr>
              <w:noProof/>
              <w:sz w:val="22"/>
            </w:rPr>
            <w:t xml:space="preserve">Michal KOTYZA, 2014. </w:t>
          </w:r>
          <w:r w:rsidRPr="00813B60">
            <w:rPr>
              <w:i/>
              <w:iCs/>
              <w:noProof/>
              <w:sz w:val="22"/>
            </w:rPr>
            <w:t>Logo</w:t>
          </w:r>
          <w:r w:rsidR="005F5F27">
            <w:rPr>
              <w:i/>
              <w:iCs/>
              <w:noProof/>
              <w:sz w:val="22"/>
            </w:rPr>
            <w:t xml:space="preserve"> a </w:t>
          </w:r>
          <w:r w:rsidRPr="00813B60">
            <w:rPr>
              <w:i/>
              <w:iCs/>
              <w:noProof/>
              <w:sz w:val="22"/>
            </w:rPr>
            <w:t>corporate identity</w:t>
          </w:r>
          <w:r w:rsidRPr="00813B60">
            <w:rPr>
              <w:noProof/>
              <w:sz w:val="22"/>
            </w:rPr>
            <w:t>. 3., přeprac. vyd. Praha: Kafka design. ISBN 978-80-260-6771-9.</w:t>
          </w:r>
        </w:p>
        <w:p w14:paraId="64A3530F" w14:textId="4B8921D8" w:rsidR="00813B60" w:rsidRPr="00813B60" w:rsidRDefault="00813B60" w:rsidP="00813B60">
          <w:pPr>
            <w:pStyle w:val="Bibliografie"/>
            <w:rPr>
              <w:noProof/>
              <w:sz w:val="22"/>
            </w:rPr>
          </w:pPr>
          <w:r w:rsidRPr="00813B60">
            <w:rPr>
              <w:noProof/>
              <w:sz w:val="22"/>
            </w:rPr>
            <w:t xml:space="preserve">Know your type: Futura, 2009. </w:t>
          </w:r>
          <w:r w:rsidRPr="00813B60">
            <w:rPr>
              <w:i/>
              <w:iCs/>
              <w:noProof/>
              <w:sz w:val="22"/>
            </w:rPr>
            <w:t>IDSGN:</w:t>
          </w:r>
          <w:r w:rsidR="005F5F27">
            <w:rPr>
              <w:i/>
              <w:iCs/>
              <w:noProof/>
              <w:sz w:val="22"/>
            </w:rPr>
            <w:t xml:space="preserve"> a </w:t>
          </w:r>
          <w:r w:rsidRPr="00813B60">
            <w:rPr>
              <w:i/>
              <w:iCs/>
              <w:noProof/>
              <w:sz w:val="22"/>
            </w:rPr>
            <w:t>design blog</w:t>
          </w:r>
          <w:r w:rsidRPr="00813B60">
            <w:rPr>
              <w:noProof/>
              <w:sz w:val="22"/>
            </w:rPr>
            <w:t xml:space="preserve"> [online]. [cit. 2018-04-20]. Dostupné z: http://idsgn.org/posts/know-your-type-futura/</w:t>
          </w:r>
        </w:p>
        <w:p w14:paraId="68B64E13" w14:textId="5BEF2898" w:rsidR="00813B60" w:rsidRPr="00813B60" w:rsidRDefault="00813B60" w:rsidP="00813B60">
          <w:pPr>
            <w:pStyle w:val="Bibliografie"/>
            <w:rPr>
              <w:noProof/>
              <w:sz w:val="22"/>
            </w:rPr>
          </w:pPr>
          <w:r w:rsidRPr="00813B60">
            <w:rPr>
              <w:i/>
              <w:iCs/>
              <w:noProof/>
              <w:sz w:val="22"/>
            </w:rPr>
            <w:t>Marketingové komunikace</w:t>
          </w:r>
          <w:r w:rsidR="005F5F27">
            <w:rPr>
              <w:i/>
              <w:iCs/>
              <w:noProof/>
              <w:sz w:val="22"/>
            </w:rPr>
            <w:t xml:space="preserve"> a </w:t>
          </w:r>
          <w:r w:rsidRPr="00813B60">
            <w:rPr>
              <w:i/>
              <w:iCs/>
              <w:noProof/>
              <w:sz w:val="22"/>
            </w:rPr>
            <w:t>image</w:t>
          </w:r>
          <w:r w:rsidRPr="00813B60">
            <w:rPr>
              <w:noProof/>
              <w:sz w:val="22"/>
            </w:rPr>
            <w:t>, b.r. ISBN 80-7318-394-3.</w:t>
          </w:r>
        </w:p>
        <w:p w14:paraId="34DE10C2" w14:textId="5A2EDF5C" w:rsidR="00813B60" w:rsidRPr="00813B60" w:rsidRDefault="00813B60" w:rsidP="00813B60">
          <w:pPr>
            <w:pStyle w:val="Bibliografie"/>
            <w:rPr>
              <w:noProof/>
              <w:sz w:val="22"/>
            </w:rPr>
          </w:pPr>
          <w:r w:rsidRPr="00813B60">
            <w:rPr>
              <w:noProof/>
              <w:sz w:val="22"/>
            </w:rPr>
            <w:t>MEGGS, Philip, 1998.</w:t>
          </w:r>
          <w:r w:rsidR="005F5F27">
            <w:rPr>
              <w:noProof/>
              <w:sz w:val="22"/>
            </w:rPr>
            <w:t xml:space="preserve"> a </w:t>
          </w:r>
          <w:r w:rsidRPr="00813B60">
            <w:rPr>
              <w:i/>
              <w:iCs/>
              <w:noProof/>
              <w:sz w:val="22"/>
            </w:rPr>
            <w:t>history of graphic design</w:t>
          </w:r>
          <w:r w:rsidRPr="00813B60">
            <w:rPr>
              <w:noProof/>
              <w:sz w:val="22"/>
            </w:rPr>
            <w:t>. 3rd ed. New York. ISBN 978-0-471-29198-5.</w:t>
          </w:r>
        </w:p>
        <w:p w14:paraId="4635C4DB" w14:textId="77777777" w:rsidR="00813B60" w:rsidRPr="00813B60" w:rsidRDefault="00813B60" w:rsidP="00813B60">
          <w:pPr>
            <w:pStyle w:val="Bibliografie"/>
            <w:rPr>
              <w:noProof/>
              <w:sz w:val="22"/>
            </w:rPr>
          </w:pPr>
          <w:r w:rsidRPr="00813B60">
            <w:rPr>
              <w:noProof/>
              <w:sz w:val="22"/>
            </w:rPr>
            <w:t xml:space="preserve">MOORE, Heather, 2012. Futura Typeface – The History. </w:t>
          </w:r>
          <w:r w:rsidRPr="00813B60">
            <w:rPr>
              <w:i/>
              <w:iCs/>
              <w:noProof/>
              <w:sz w:val="22"/>
            </w:rPr>
            <w:t>Heather Moore</w:t>
          </w:r>
          <w:r w:rsidRPr="00813B60">
            <w:rPr>
              <w:noProof/>
              <w:sz w:val="22"/>
            </w:rPr>
            <w:t xml:space="preserve"> [online]. [cit. 2018-04-20]. Dostupné z: https://iamheathermoore.wordpress.com/2012/12/12/futura-typeface-the-history/</w:t>
          </w:r>
        </w:p>
        <w:p w14:paraId="17CDF25B" w14:textId="77777777" w:rsidR="00813B60" w:rsidRPr="00813B60" w:rsidRDefault="00813B60" w:rsidP="00813B60">
          <w:pPr>
            <w:pStyle w:val="Bibliografie"/>
            <w:rPr>
              <w:noProof/>
              <w:sz w:val="22"/>
            </w:rPr>
          </w:pPr>
          <w:r w:rsidRPr="00813B60">
            <w:rPr>
              <w:noProof/>
              <w:sz w:val="22"/>
            </w:rPr>
            <w:t xml:space="preserve">POKORNÁ, Miluše, 2005. </w:t>
          </w:r>
          <w:r w:rsidRPr="00813B60">
            <w:rPr>
              <w:i/>
              <w:iCs/>
              <w:noProof/>
              <w:sz w:val="22"/>
            </w:rPr>
            <w:t>Kaligrafie - krása písma</w:t>
          </w:r>
          <w:r w:rsidRPr="00813B60">
            <w:rPr>
              <w:noProof/>
              <w:sz w:val="22"/>
            </w:rPr>
            <w:t>. Vyd. 1. Brno: CP Books. Výtvarné techniky (CP Books). ISBN 80-251-0293-9.</w:t>
          </w:r>
        </w:p>
        <w:p w14:paraId="52D75D02" w14:textId="77777777" w:rsidR="00813B60" w:rsidRPr="00813B60" w:rsidRDefault="00813B60" w:rsidP="00813B60">
          <w:pPr>
            <w:pStyle w:val="Bibliografie"/>
            <w:rPr>
              <w:noProof/>
              <w:sz w:val="22"/>
            </w:rPr>
          </w:pPr>
          <w:r w:rsidRPr="00813B60">
            <w:rPr>
              <w:noProof/>
              <w:sz w:val="22"/>
            </w:rPr>
            <w:t xml:space="preserve">RAND, Paul, 1993. </w:t>
          </w:r>
          <w:r w:rsidRPr="00813B60">
            <w:rPr>
              <w:i/>
              <w:iCs/>
              <w:noProof/>
              <w:sz w:val="22"/>
            </w:rPr>
            <w:t>Design, form, and chaos</w:t>
          </w:r>
          <w:r w:rsidRPr="00813B60">
            <w:rPr>
              <w:noProof/>
              <w:sz w:val="22"/>
            </w:rPr>
            <w:t>. 2. New Haven: Yale University Press. ISBN 03-000-5553-6.</w:t>
          </w:r>
        </w:p>
        <w:p w14:paraId="2B17E84D" w14:textId="77777777" w:rsidR="00813B60" w:rsidRPr="00813B60" w:rsidRDefault="00813B60" w:rsidP="00813B60">
          <w:pPr>
            <w:pStyle w:val="Bibliografie"/>
            <w:rPr>
              <w:noProof/>
              <w:sz w:val="22"/>
            </w:rPr>
          </w:pPr>
          <w:r w:rsidRPr="00813B60">
            <w:rPr>
              <w:noProof/>
              <w:sz w:val="22"/>
            </w:rPr>
            <w:t xml:space="preserve">ROSE, Steve, 2014. Helvetica: one font to rule them all. </w:t>
          </w:r>
          <w:r w:rsidRPr="00813B60">
            <w:rPr>
              <w:i/>
              <w:iCs/>
              <w:noProof/>
              <w:sz w:val="22"/>
            </w:rPr>
            <w:t>The Guardian</w:t>
          </w:r>
          <w:r w:rsidRPr="00813B60">
            <w:rPr>
              <w:noProof/>
              <w:sz w:val="22"/>
            </w:rPr>
            <w:t xml:space="preserve"> [online]. [cit. 2018-04-20]. Dostupné z: https://www.theguardian.com/artanddesign/2014/mar/04/helvetica-one-font-to-rule-them-all</w:t>
          </w:r>
        </w:p>
        <w:p w14:paraId="4F378BE4" w14:textId="77777777" w:rsidR="00813B60" w:rsidRPr="00813B60" w:rsidRDefault="00813B60" w:rsidP="00813B60">
          <w:pPr>
            <w:pStyle w:val="Bibliografie"/>
            <w:rPr>
              <w:noProof/>
              <w:sz w:val="22"/>
            </w:rPr>
          </w:pPr>
          <w:r w:rsidRPr="00813B60">
            <w:rPr>
              <w:noProof/>
              <w:sz w:val="22"/>
            </w:rPr>
            <w:t xml:space="preserve">Sans Serif History, 1998. </w:t>
          </w:r>
          <w:r w:rsidRPr="00813B60">
            <w:rPr>
              <w:i/>
              <w:iCs/>
              <w:noProof/>
              <w:sz w:val="22"/>
            </w:rPr>
            <w:t>Webreference</w:t>
          </w:r>
          <w:r w:rsidRPr="00813B60">
            <w:rPr>
              <w:noProof/>
              <w:sz w:val="22"/>
            </w:rPr>
            <w:t xml:space="preserve"> [online]. [cit. 2018-04-20]. Dostupné z: http://webreference.com/dlab/9802/sansserif.html</w:t>
          </w:r>
        </w:p>
        <w:p w14:paraId="20FE9354" w14:textId="77777777" w:rsidR="00813B60" w:rsidRPr="00813B60" w:rsidRDefault="00813B60" w:rsidP="00813B60">
          <w:pPr>
            <w:pStyle w:val="Bibliografie"/>
            <w:rPr>
              <w:noProof/>
              <w:sz w:val="22"/>
            </w:rPr>
          </w:pPr>
          <w:r w:rsidRPr="00813B60">
            <w:rPr>
              <w:noProof/>
              <w:sz w:val="22"/>
            </w:rPr>
            <w:t xml:space="preserve">SVOBODA, Václav, 2002. </w:t>
          </w:r>
          <w:r w:rsidRPr="00813B60">
            <w:rPr>
              <w:i/>
              <w:iCs/>
              <w:noProof/>
              <w:sz w:val="22"/>
            </w:rPr>
            <w:t>Corporate identity: učební text</w:t>
          </w:r>
          <w:r w:rsidRPr="00813B60">
            <w:rPr>
              <w:noProof/>
              <w:sz w:val="22"/>
            </w:rPr>
            <w:t>. Vyd. 1. Zlín: Univerzita Tomáše Bati. ISBN 80-731-8106-1.</w:t>
          </w:r>
        </w:p>
        <w:p w14:paraId="6166CDC3" w14:textId="77777777" w:rsidR="00813B60" w:rsidRPr="00813B60" w:rsidRDefault="00813B60" w:rsidP="00813B60">
          <w:pPr>
            <w:pStyle w:val="Bibliografie"/>
            <w:rPr>
              <w:noProof/>
              <w:sz w:val="22"/>
            </w:rPr>
          </w:pPr>
          <w:r w:rsidRPr="00813B60">
            <w:rPr>
              <w:noProof/>
              <w:sz w:val="22"/>
            </w:rPr>
            <w:t xml:space="preserve">TIPPMAN, Jan, 2012. Vlastnosti dobrého loga (obsáhlý článek). In: </w:t>
          </w:r>
          <w:r w:rsidRPr="00813B60">
            <w:rPr>
              <w:i/>
              <w:iCs/>
              <w:noProof/>
              <w:sz w:val="22"/>
            </w:rPr>
            <w:t>Unie grafického designu</w:t>
          </w:r>
          <w:r w:rsidRPr="00813B60">
            <w:rPr>
              <w:noProof/>
              <w:sz w:val="22"/>
            </w:rPr>
            <w:t xml:space="preserve"> [online]. [cit. 2017-03-19]. Dostupné z: http://unie-grafickeho-designu.cz/vlastnosti-dobreho-loga-obsahly-clanek</w:t>
          </w:r>
        </w:p>
        <w:p w14:paraId="3FF0A049" w14:textId="77777777" w:rsidR="00813B60" w:rsidRPr="00813B60" w:rsidRDefault="00813B60" w:rsidP="00813B60">
          <w:pPr>
            <w:pStyle w:val="Bibliografie"/>
            <w:rPr>
              <w:noProof/>
              <w:sz w:val="22"/>
            </w:rPr>
          </w:pPr>
          <w:r w:rsidRPr="00813B60">
            <w:rPr>
              <w:noProof/>
              <w:sz w:val="22"/>
            </w:rPr>
            <w:t xml:space="preserve">VACHUDA, Tomáš, 2015. </w:t>
          </w:r>
          <w:r w:rsidRPr="00813B60">
            <w:rPr>
              <w:i/>
              <w:iCs/>
              <w:noProof/>
              <w:sz w:val="22"/>
            </w:rPr>
            <w:t>Vstup do světa logotvorby</w:t>
          </w:r>
          <w:r w:rsidRPr="00813B60">
            <w:rPr>
              <w:noProof/>
              <w:sz w:val="22"/>
            </w:rPr>
            <w:t xml:space="preserve"> [online]. [cit. 2017-03-19]. Dostupné z: http://vachudatomas.cz/Logotvorba.pdf</w:t>
          </w:r>
        </w:p>
        <w:p w14:paraId="0D41E052" w14:textId="77777777" w:rsidR="00813B60" w:rsidRPr="00813B60" w:rsidRDefault="00813B60" w:rsidP="00813B60">
          <w:pPr>
            <w:pStyle w:val="Bibliografie"/>
            <w:rPr>
              <w:noProof/>
              <w:sz w:val="22"/>
            </w:rPr>
          </w:pPr>
          <w:r w:rsidRPr="00813B60">
            <w:rPr>
              <w:noProof/>
              <w:sz w:val="22"/>
            </w:rPr>
            <w:t xml:space="preserve">Vincent Figgins, 2000. </w:t>
          </w:r>
          <w:r w:rsidRPr="00813B60">
            <w:rPr>
              <w:i/>
              <w:iCs/>
              <w:noProof/>
              <w:sz w:val="22"/>
            </w:rPr>
            <w:t>Myfonts.com</w:t>
          </w:r>
          <w:r w:rsidRPr="00813B60">
            <w:rPr>
              <w:noProof/>
              <w:sz w:val="22"/>
            </w:rPr>
            <w:t xml:space="preserve"> [online]. [cit. 2018-04-20]. Dostupné z: https://www.myfonts.com/person/Vincent_Figgins/</w:t>
          </w:r>
        </w:p>
        <w:p w14:paraId="33476E6D" w14:textId="300F44B3" w:rsidR="00813B60" w:rsidRPr="00813B60" w:rsidRDefault="00813B60" w:rsidP="00813B60">
          <w:pPr>
            <w:pStyle w:val="Bibliografie"/>
            <w:rPr>
              <w:noProof/>
              <w:sz w:val="22"/>
            </w:rPr>
          </w:pPr>
          <w:r w:rsidRPr="00813B60">
            <w:rPr>
              <w:noProof/>
              <w:sz w:val="22"/>
            </w:rPr>
            <w:t>VYSEKALOVÁ, Jitka</w:t>
          </w:r>
          <w:r w:rsidR="005F5F27">
            <w:rPr>
              <w:noProof/>
              <w:sz w:val="22"/>
            </w:rPr>
            <w:t xml:space="preserve"> a </w:t>
          </w:r>
          <w:r w:rsidRPr="00813B60">
            <w:rPr>
              <w:noProof/>
              <w:sz w:val="22"/>
            </w:rPr>
            <w:t xml:space="preserve">Jiří MIKEŠ, 2009. </w:t>
          </w:r>
          <w:r w:rsidRPr="00813B60">
            <w:rPr>
              <w:i/>
              <w:iCs/>
              <w:noProof/>
              <w:sz w:val="22"/>
            </w:rPr>
            <w:t>Image</w:t>
          </w:r>
          <w:r w:rsidR="005F5F27">
            <w:rPr>
              <w:i/>
              <w:iCs/>
              <w:noProof/>
              <w:sz w:val="22"/>
            </w:rPr>
            <w:t xml:space="preserve"> a </w:t>
          </w:r>
          <w:r w:rsidRPr="00813B60">
            <w:rPr>
              <w:i/>
              <w:iCs/>
              <w:noProof/>
              <w:sz w:val="22"/>
            </w:rPr>
            <w:t>firemní identita</w:t>
          </w:r>
          <w:r w:rsidRPr="00813B60">
            <w:rPr>
              <w:noProof/>
              <w:sz w:val="22"/>
            </w:rPr>
            <w:t>. 1. vyd. Praha: Grada. Expert (Grada). ISBN 978-80-247-2790-5.</w:t>
          </w:r>
        </w:p>
        <w:p w14:paraId="56640DC2" w14:textId="77777777" w:rsidR="00813B60" w:rsidRPr="00813B60" w:rsidRDefault="00813B60" w:rsidP="00813B60">
          <w:pPr>
            <w:pStyle w:val="Bibliografie"/>
            <w:rPr>
              <w:noProof/>
              <w:sz w:val="22"/>
            </w:rPr>
          </w:pPr>
          <w:r w:rsidRPr="00813B60">
            <w:rPr>
              <w:noProof/>
              <w:sz w:val="22"/>
            </w:rPr>
            <w:t xml:space="preserve">YAFFA, Joshua, 2007. The Road to Clarity. </w:t>
          </w:r>
          <w:r w:rsidRPr="00813B60">
            <w:rPr>
              <w:i/>
              <w:iCs/>
              <w:noProof/>
              <w:sz w:val="22"/>
            </w:rPr>
            <w:t>The New York Times</w:t>
          </w:r>
          <w:r w:rsidRPr="00813B60">
            <w:rPr>
              <w:noProof/>
              <w:sz w:val="22"/>
            </w:rPr>
            <w:t xml:space="preserve"> [online]. New York [cit. 2018-04-20]. Dostupné z: https://www.nytimes.com/2007/08/12/magazine/12fonts-t.html</w:t>
          </w:r>
        </w:p>
        <w:p w14:paraId="690E90D1" w14:textId="77777777" w:rsidR="00870728" w:rsidRDefault="00EF0583" w:rsidP="00813B60">
          <w:pPr>
            <w:pStyle w:val="Nadpis1"/>
            <w:numPr>
              <w:ilvl w:val="0"/>
              <w:numId w:val="0"/>
            </w:numPr>
            <w:ind w:left="432" w:hanging="432"/>
          </w:pPr>
          <w:r w:rsidRPr="00813B60">
            <w:rPr>
              <w:sz w:val="18"/>
            </w:rPr>
            <w:lastRenderedPageBreak/>
            <w:fldChar w:fldCharType="end"/>
          </w:r>
          <w:bookmarkStart w:id="289" w:name="_Toc512508844"/>
          <w:r w:rsidR="00D10225">
            <w:t>Seznam obrázk</w:t>
          </w:r>
          <w:bookmarkStart w:id="290" w:name="_Toc37577737"/>
          <w:bookmarkStart w:id="291" w:name="_Toc88120448"/>
          <w:bookmarkStart w:id="292" w:name="_Toc88120685"/>
          <w:bookmarkStart w:id="293" w:name="_Toc88120897"/>
          <w:bookmarkStart w:id="294" w:name="_Toc88121001"/>
          <w:bookmarkStart w:id="295" w:name="_Toc88121044"/>
          <w:bookmarkStart w:id="296" w:name="_Toc88121181"/>
          <w:bookmarkStart w:id="297" w:name="_Toc88121555"/>
          <w:bookmarkStart w:id="298" w:name="_Toc88121612"/>
          <w:bookmarkStart w:id="299" w:name="_Toc88121750"/>
          <w:bookmarkStart w:id="300" w:name="_Toc88122016"/>
          <w:bookmarkStart w:id="301" w:name="_Toc88124621"/>
          <w:bookmarkStart w:id="302" w:name="_Toc88124658"/>
          <w:bookmarkStart w:id="303" w:name="_Toc88124808"/>
          <w:bookmarkStart w:id="304" w:name="_Toc88125791"/>
          <w:bookmarkStart w:id="305" w:name="_Toc88126311"/>
          <w:bookmarkStart w:id="306" w:name="_Toc88126462"/>
          <w:bookmarkStart w:id="307" w:name="_Toc88126529"/>
          <w:bookmarkStart w:id="308" w:name="_Toc88126558"/>
          <w:bookmarkStart w:id="309" w:name="_Toc88126774"/>
          <w:bookmarkStart w:id="310" w:name="_Toc88126864"/>
          <w:bookmarkStart w:id="311" w:name="_Toc88127105"/>
          <w:bookmarkStart w:id="312" w:name="_Toc88127148"/>
          <w:bookmarkStart w:id="313" w:name="_Toc88128513"/>
          <w:bookmarkStart w:id="314" w:name="_Toc107634155"/>
          <w:bookmarkStart w:id="315" w:name="_Toc107635190"/>
          <w:bookmarkStart w:id="316" w:name="_Toc107635230"/>
          <w:bookmarkStart w:id="317" w:name="_Toc107635247"/>
          <w:r w:rsidR="00D10225">
            <w:t>ů</w:t>
          </w:r>
          <w:bookmarkEnd w:id="289"/>
        </w:p>
        <w:p w14:paraId="05A67D9E" w14:textId="639A9848" w:rsidR="00DE28AE" w:rsidRPr="00DE28AE" w:rsidRDefault="00870728">
          <w:pPr>
            <w:pStyle w:val="Seznamobrzk"/>
            <w:rPr>
              <w:rFonts w:asciiTheme="minorHAnsi" w:eastAsiaTheme="minorEastAsia" w:hAnsiTheme="minorHAnsi" w:cstheme="minorBidi"/>
              <w:sz w:val="18"/>
              <w:szCs w:val="22"/>
            </w:rPr>
          </w:pPr>
          <w:r w:rsidRPr="00DE28AE">
            <w:rPr>
              <w:sz w:val="16"/>
            </w:rPr>
            <w:fldChar w:fldCharType="begin"/>
          </w:r>
          <w:r w:rsidRPr="00DE28AE">
            <w:rPr>
              <w:sz w:val="16"/>
            </w:rPr>
            <w:instrText xml:space="preserve"> TOC \h \z \c "Obrázek" </w:instrText>
          </w:r>
          <w:r w:rsidRPr="00DE28AE">
            <w:rPr>
              <w:sz w:val="16"/>
            </w:rPr>
            <w:fldChar w:fldCharType="separate"/>
          </w:r>
          <w:hyperlink r:id="rId70" w:anchor="_Toc512511637" w:history="1">
            <w:r w:rsidR="00DE28AE" w:rsidRPr="00DE28AE">
              <w:rPr>
                <w:rStyle w:val="Hypertextovodkaz"/>
                <w:sz w:val="20"/>
              </w:rPr>
              <w:t>Obrázek 1: Ukázka krátkodobého loga: Olympijské hry v Pchjongčangu; zdroj: ČT24.cz</w:t>
            </w:r>
            <w:r w:rsidR="00DE28AE" w:rsidRPr="00DE28AE">
              <w:rPr>
                <w:webHidden/>
                <w:sz w:val="20"/>
              </w:rPr>
              <w:tab/>
            </w:r>
            <w:r w:rsidR="00DE28AE" w:rsidRPr="00DE28AE">
              <w:rPr>
                <w:webHidden/>
                <w:sz w:val="20"/>
              </w:rPr>
              <w:fldChar w:fldCharType="begin"/>
            </w:r>
            <w:r w:rsidR="00DE28AE" w:rsidRPr="00DE28AE">
              <w:rPr>
                <w:webHidden/>
                <w:sz w:val="20"/>
              </w:rPr>
              <w:instrText xml:space="preserve"> PAGEREF _Toc512511637 \h </w:instrText>
            </w:r>
            <w:r w:rsidR="00DE28AE" w:rsidRPr="00DE28AE">
              <w:rPr>
                <w:webHidden/>
                <w:sz w:val="20"/>
              </w:rPr>
            </w:r>
            <w:r w:rsidR="00DE28AE" w:rsidRPr="00DE28AE">
              <w:rPr>
                <w:webHidden/>
                <w:sz w:val="20"/>
              </w:rPr>
              <w:fldChar w:fldCharType="separate"/>
            </w:r>
            <w:r w:rsidR="00DE28AE" w:rsidRPr="00DE28AE">
              <w:rPr>
                <w:webHidden/>
                <w:sz w:val="20"/>
              </w:rPr>
              <w:t>18</w:t>
            </w:r>
            <w:r w:rsidR="00DE28AE" w:rsidRPr="00DE28AE">
              <w:rPr>
                <w:webHidden/>
                <w:sz w:val="20"/>
              </w:rPr>
              <w:fldChar w:fldCharType="end"/>
            </w:r>
          </w:hyperlink>
        </w:p>
        <w:p w14:paraId="5F2DCFDE" w14:textId="379D19B0" w:rsidR="00DE28AE" w:rsidRPr="00DE28AE" w:rsidRDefault="00DE28AE">
          <w:pPr>
            <w:pStyle w:val="Seznamobrzk"/>
            <w:rPr>
              <w:rFonts w:asciiTheme="minorHAnsi" w:eastAsiaTheme="minorEastAsia" w:hAnsiTheme="minorHAnsi" w:cstheme="minorBidi"/>
              <w:sz w:val="18"/>
              <w:szCs w:val="22"/>
            </w:rPr>
          </w:pPr>
          <w:hyperlink r:id="rId71" w:anchor="_Toc512511638" w:history="1">
            <w:r w:rsidRPr="00DE28AE">
              <w:rPr>
                <w:rStyle w:val="Hypertextovodkaz"/>
                <w:sz w:val="20"/>
              </w:rPr>
              <w:t>Obrázek 2: Ukázka dlouhodobého loga: Olympijské hry; zdroj: detepe.sk)</w:t>
            </w:r>
            <w:r w:rsidRPr="00DE28AE">
              <w:rPr>
                <w:webHidden/>
                <w:sz w:val="20"/>
              </w:rPr>
              <w:tab/>
            </w:r>
            <w:r w:rsidRPr="00DE28AE">
              <w:rPr>
                <w:webHidden/>
                <w:sz w:val="20"/>
              </w:rPr>
              <w:fldChar w:fldCharType="begin"/>
            </w:r>
            <w:r w:rsidRPr="00DE28AE">
              <w:rPr>
                <w:webHidden/>
                <w:sz w:val="20"/>
              </w:rPr>
              <w:instrText xml:space="preserve"> PAGEREF _Toc512511638 \h </w:instrText>
            </w:r>
            <w:r w:rsidRPr="00DE28AE">
              <w:rPr>
                <w:webHidden/>
                <w:sz w:val="20"/>
              </w:rPr>
            </w:r>
            <w:r w:rsidRPr="00DE28AE">
              <w:rPr>
                <w:webHidden/>
                <w:sz w:val="20"/>
              </w:rPr>
              <w:fldChar w:fldCharType="separate"/>
            </w:r>
            <w:r w:rsidRPr="00DE28AE">
              <w:rPr>
                <w:webHidden/>
                <w:sz w:val="20"/>
              </w:rPr>
              <w:t>18</w:t>
            </w:r>
            <w:r w:rsidRPr="00DE28AE">
              <w:rPr>
                <w:webHidden/>
                <w:sz w:val="20"/>
              </w:rPr>
              <w:fldChar w:fldCharType="end"/>
            </w:r>
          </w:hyperlink>
        </w:p>
        <w:p w14:paraId="7B8C5DB3" w14:textId="6327A6B4" w:rsidR="00DE28AE" w:rsidRPr="00DE28AE" w:rsidRDefault="00DE28AE">
          <w:pPr>
            <w:pStyle w:val="Seznamobrzk"/>
            <w:rPr>
              <w:rFonts w:asciiTheme="minorHAnsi" w:eastAsiaTheme="minorEastAsia" w:hAnsiTheme="minorHAnsi" w:cstheme="minorBidi"/>
              <w:sz w:val="18"/>
              <w:szCs w:val="22"/>
            </w:rPr>
          </w:pPr>
          <w:hyperlink r:id="rId72" w:anchor="_Toc512511639" w:history="1">
            <w:r w:rsidRPr="00DE28AE">
              <w:rPr>
                <w:rStyle w:val="Hypertextovodkaz"/>
                <w:sz w:val="20"/>
              </w:rPr>
              <w:t>Obrázek 3: Příklad obrazového loga: logo Nike</w:t>
            </w:r>
            <w:r w:rsidRPr="00DE28AE">
              <w:rPr>
                <w:webHidden/>
                <w:sz w:val="20"/>
              </w:rPr>
              <w:tab/>
            </w:r>
            <w:r w:rsidRPr="00DE28AE">
              <w:rPr>
                <w:webHidden/>
                <w:sz w:val="20"/>
              </w:rPr>
              <w:fldChar w:fldCharType="begin"/>
            </w:r>
            <w:r w:rsidRPr="00DE28AE">
              <w:rPr>
                <w:webHidden/>
                <w:sz w:val="20"/>
              </w:rPr>
              <w:instrText xml:space="preserve"> PAGEREF _Toc512511639 \h </w:instrText>
            </w:r>
            <w:r w:rsidRPr="00DE28AE">
              <w:rPr>
                <w:webHidden/>
                <w:sz w:val="20"/>
              </w:rPr>
            </w:r>
            <w:r w:rsidRPr="00DE28AE">
              <w:rPr>
                <w:webHidden/>
                <w:sz w:val="20"/>
              </w:rPr>
              <w:fldChar w:fldCharType="separate"/>
            </w:r>
            <w:r w:rsidRPr="00DE28AE">
              <w:rPr>
                <w:webHidden/>
                <w:sz w:val="20"/>
              </w:rPr>
              <w:t>19</w:t>
            </w:r>
            <w:r w:rsidRPr="00DE28AE">
              <w:rPr>
                <w:webHidden/>
                <w:sz w:val="20"/>
              </w:rPr>
              <w:fldChar w:fldCharType="end"/>
            </w:r>
          </w:hyperlink>
        </w:p>
        <w:p w14:paraId="52F38500" w14:textId="0411DAA8" w:rsidR="00DE28AE" w:rsidRPr="00DE28AE" w:rsidRDefault="00DE28AE">
          <w:pPr>
            <w:pStyle w:val="Seznamobrzk"/>
            <w:rPr>
              <w:rFonts w:asciiTheme="minorHAnsi" w:eastAsiaTheme="minorEastAsia" w:hAnsiTheme="minorHAnsi" w:cstheme="minorBidi"/>
              <w:sz w:val="18"/>
              <w:szCs w:val="22"/>
            </w:rPr>
          </w:pPr>
          <w:hyperlink r:id="rId73" w:anchor="_Toc512511640" w:history="1">
            <w:r w:rsidRPr="00DE28AE">
              <w:rPr>
                <w:rStyle w:val="Hypertextovodkaz"/>
                <w:sz w:val="20"/>
              </w:rPr>
              <w:t>Obrázek 4: Příklad kombinovaného loga: logo Red Bullu</w:t>
            </w:r>
            <w:r w:rsidRPr="00DE28AE">
              <w:rPr>
                <w:webHidden/>
                <w:sz w:val="20"/>
              </w:rPr>
              <w:tab/>
            </w:r>
            <w:r w:rsidRPr="00DE28AE">
              <w:rPr>
                <w:webHidden/>
                <w:sz w:val="20"/>
              </w:rPr>
              <w:fldChar w:fldCharType="begin"/>
            </w:r>
            <w:r w:rsidRPr="00DE28AE">
              <w:rPr>
                <w:webHidden/>
                <w:sz w:val="20"/>
              </w:rPr>
              <w:instrText xml:space="preserve"> PAGEREF _Toc512511640 \h </w:instrText>
            </w:r>
            <w:r w:rsidRPr="00DE28AE">
              <w:rPr>
                <w:webHidden/>
                <w:sz w:val="20"/>
              </w:rPr>
            </w:r>
            <w:r w:rsidRPr="00DE28AE">
              <w:rPr>
                <w:webHidden/>
                <w:sz w:val="20"/>
              </w:rPr>
              <w:fldChar w:fldCharType="separate"/>
            </w:r>
            <w:r w:rsidRPr="00DE28AE">
              <w:rPr>
                <w:webHidden/>
                <w:sz w:val="20"/>
              </w:rPr>
              <w:t>19</w:t>
            </w:r>
            <w:r w:rsidRPr="00DE28AE">
              <w:rPr>
                <w:webHidden/>
                <w:sz w:val="20"/>
              </w:rPr>
              <w:fldChar w:fldCharType="end"/>
            </w:r>
          </w:hyperlink>
        </w:p>
        <w:p w14:paraId="63423D45" w14:textId="1AC22DFF" w:rsidR="00DE28AE" w:rsidRPr="00DE28AE" w:rsidRDefault="00DE28AE">
          <w:pPr>
            <w:pStyle w:val="Seznamobrzk"/>
            <w:rPr>
              <w:rFonts w:asciiTheme="minorHAnsi" w:eastAsiaTheme="minorEastAsia" w:hAnsiTheme="minorHAnsi" w:cstheme="minorBidi"/>
              <w:sz w:val="18"/>
              <w:szCs w:val="22"/>
            </w:rPr>
          </w:pPr>
          <w:hyperlink r:id="rId74" w:anchor="_Toc512511641" w:history="1">
            <w:r w:rsidRPr="00DE28AE">
              <w:rPr>
                <w:rStyle w:val="Hypertextovodkaz"/>
                <w:sz w:val="20"/>
              </w:rPr>
              <w:t>Obrázek 5: Příklad typografického loga: logo Coca-Coly</w:t>
            </w:r>
            <w:r w:rsidRPr="00DE28AE">
              <w:rPr>
                <w:webHidden/>
                <w:sz w:val="20"/>
              </w:rPr>
              <w:tab/>
            </w:r>
            <w:r w:rsidRPr="00DE28AE">
              <w:rPr>
                <w:webHidden/>
                <w:sz w:val="20"/>
              </w:rPr>
              <w:fldChar w:fldCharType="begin"/>
            </w:r>
            <w:r w:rsidRPr="00DE28AE">
              <w:rPr>
                <w:webHidden/>
                <w:sz w:val="20"/>
              </w:rPr>
              <w:instrText xml:space="preserve"> PAGEREF _Toc512511641 \h </w:instrText>
            </w:r>
            <w:r w:rsidRPr="00DE28AE">
              <w:rPr>
                <w:webHidden/>
                <w:sz w:val="20"/>
              </w:rPr>
            </w:r>
            <w:r w:rsidRPr="00DE28AE">
              <w:rPr>
                <w:webHidden/>
                <w:sz w:val="20"/>
              </w:rPr>
              <w:fldChar w:fldCharType="separate"/>
            </w:r>
            <w:r w:rsidRPr="00DE28AE">
              <w:rPr>
                <w:webHidden/>
                <w:sz w:val="20"/>
              </w:rPr>
              <w:t>19</w:t>
            </w:r>
            <w:r w:rsidRPr="00DE28AE">
              <w:rPr>
                <w:webHidden/>
                <w:sz w:val="20"/>
              </w:rPr>
              <w:fldChar w:fldCharType="end"/>
            </w:r>
          </w:hyperlink>
        </w:p>
        <w:p w14:paraId="7F356BF6" w14:textId="37BA3FC7" w:rsidR="00DE28AE" w:rsidRPr="00DE28AE" w:rsidRDefault="00DE28AE">
          <w:pPr>
            <w:pStyle w:val="Seznamobrzk"/>
            <w:rPr>
              <w:rFonts w:asciiTheme="minorHAnsi" w:eastAsiaTheme="minorEastAsia" w:hAnsiTheme="minorHAnsi" w:cstheme="minorBidi"/>
              <w:sz w:val="18"/>
              <w:szCs w:val="22"/>
            </w:rPr>
          </w:pPr>
          <w:hyperlink r:id="rId75" w:anchor="_Toc512511642" w:history="1">
            <w:r w:rsidRPr="00DE28AE">
              <w:rPr>
                <w:rStyle w:val="Hypertextovodkaz"/>
                <w:sz w:val="20"/>
              </w:rPr>
              <w:t>Obrázek 6: Logo Fedexu, které pracuje s negativním prostorem, v tomto případě mezi E a x vzniká šipka</w:t>
            </w:r>
            <w:r w:rsidRPr="00DE28AE">
              <w:rPr>
                <w:webHidden/>
                <w:sz w:val="20"/>
              </w:rPr>
              <w:tab/>
            </w:r>
            <w:r w:rsidRPr="00DE28AE">
              <w:rPr>
                <w:webHidden/>
                <w:sz w:val="20"/>
              </w:rPr>
              <w:fldChar w:fldCharType="begin"/>
            </w:r>
            <w:r w:rsidRPr="00DE28AE">
              <w:rPr>
                <w:webHidden/>
                <w:sz w:val="20"/>
              </w:rPr>
              <w:instrText xml:space="preserve"> PAGEREF _Toc512511642 \h </w:instrText>
            </w:r>
            <w:r w:rsidRPr="00DE28AE">
              <w:rPr>
                <w:webHidden/>
                <w:sz w:val="20"/>
              </w:rPr>
            </w:r>
            <w:r w:rsidRPr="00DE28AE">
              <w:rPr>
                <w:webHidden/>
                <w:sz w:val="20"/>
              </w:rPr>
              <w:fldChar w:fldCharType="separate"/>
            </w:r>
            <w:r w:rsidRPr="00DE28AE">
              <w:rPr>
                <w:webHidden/>
                <w:sz w:val="20"/>
              </w:rPr>
              <w:t>19</w:t>
            </w:r>
            <w:r w:rsidRPr="00DE28AE">
              <w:rPr>
                <w:webHidden/>
                <w:sz w:val="20"/>
              </w:rPr>
              <w:fldChar w:fldCharType="end"/>
            </w:r>
          </w:hyperlink>
        </w:p>
        <w:p w14:paraId="3F7BABC9" w14:textId="57F981F5" w:rsidR="00DE28AE" w:rsidRPr="00DE28AE" w:rsidRDefault="00DE28AE">
          <w:pPr>
            <w:pStyle w:val="Seznamobrzk"/>
            <w:rPr>
              <w:rFonts w:asciiTheme="minorHAnsi" w:eastAsiaTheme="minorEastAsia" w:hAnsiTheme="minorHAnsi" w:cstheme="minorBidi"/>
              <w:sz w:val="18"/>
              <w:szCs w:val="22"/>
            </w:rPr>
          </w:pPr>
          <w:hyperlink r:id="rId76" w:anchor="_Toc512511643" w:history="1">
            <w:r w:rsidRPr="00DE28AE">
              <w:rPr>
                <w:rStyle w:val="Hypertextovodkaz"/>
                <w:sz w:val="20"/>
              </w:rPr>
              <w:t>Obrázek 7: Thibadeauova klasifikace – 1921</w:t>
            </w:r>
            <w:r w:rsidRPr="00DE28AE">
              <w:rPr>
                <w:webHidden/>
                <w:sz w:val="20"/>
              </w:rPr>
              <w:tab/>
            </w:r>
            <w:r w:rsidRPr="00DE28AE">
              <w:rPr>
                <w:webHidden/>
                <w:sz w:val="20"/>
              </w:rPr>
              <w:fldChar w:fldCharType="begin"/>
            </w:r>
            <w:r w:rsidRPr="00DE28AE">
              <w:rPr>
                <w:webHidden/>
                <w:sz w:val="20"/>
              </w:rPr>
              <w:instrText xml:space="preserve"> PAGEREF _Toc512511643 \h </w:instrText>
            </w:r>
            <w:r w:rsidRPr="00DE28AE">
              <w:rPr>
                <w:webHidden/>
                <w:sz w:val="20"/>
              </w:rPr>
            </w:r>
            <w:r w:rsidRPr="00DE28AE">
              <w:rPr>
                <w:webHidden/>
                <w:sz w:val="20"/>
              </w:rPr>
              <w:fldChar w:fldCharType="separate"/>
            </w:r>
            <w:r w:rsidRPr="00DE28AE">
              <w:rPr>
                <w:webHidden/>
                <w:sz w:val="20"/>
              </w:rPr>
              <w:t>21</w:t>
            </w:r>
            <w:r w:rsidRPr="00DE28AE">
              <w:rPr>
                <w:webHidden/>
                <w:sz w:val="20"/>
              </w:rPr>
              <w:fldChar w:fldCharType="end"/>
            </w:r>
          </w:hyperlink>
        </w:p>
        <w:p w14:paraId="067A1BC2" w14:textId="0AE0B3D5" w:rsidR="00DE28AE" w:rsidRPr="00DE28AE" w:rsidRDefault="00DE28AE">
          <w:pPr>
            <w:pStyle w:val="Seznamobrzk"/>
            <w:rPr>
              <w:rFonts w:asciiTheme="minorHAnsi" w:eastAsiaTheme="minorEastAsia" w:hAnsiTheme="minorHAnsi" w:cstheme="minorBidi"/>
              <w:sz w:val="18"/>
              <w:szCs w:val="22"/>
            </w:rPr>
          </w:pPr>
          <w:hyperlink r:id="rId77" w:anchor="_Toc512511644" w:history="1">
            <w:r w:rsidRPr="00DE28AE">
              <w:rPr>
                <w:rStyle w:val="Hypertextovodkaz"/>
                <w:sz w:val="20"/>
              </w:rPr>
              <w:t>Obrázek 8: Lomené písmo (rodina Old English)</w:t>
            </w:r>
            <w:r w:rsidRPr="00DE28AE">
              <w:rPr>
                <w:webHidden/>
                <w:sz w:val="20"/>
              </w:rPr>
              <w:tab/>
            </w:r>
            <w:r w:rsidRPr="00DE28AE">
              <w:rPr>
                <w:webHidden/>
                <w:sz w:val="20"/>
              </w:rPr>
              <w:fldChar w:fldCharType="begin"/>
            </w:r>
            <w:r w:rsidRPr="00DE28AE">
              <w:rPr>
                <w:webHidden/>
                <w:sz w:val="20"/>
              </w:rPr>
              <w:instrText xml:space="preserve"> PAGEREF _Toc512511644 \h </w:instrText>
            </w:r>
            <w:r w:rsidRPr="00DE28AE">
              <w:rPr>
                <w:webHidden/>
                <w:sz w:val="20"/>
              </w:rPr>
            </w:r>
            <w:r w:rsidRPr="00DE28AE">
              <w:rPr>
                <w:webHidden/>
                <w:sz w:val="20"/>
              </w:rPr>
              <w:fldChar w:fldCharType="separate"/>
            </w:r>
            <w:r w:rsidRPr="00DE28AE">
              <w:rPr>
                <w:webHidden/>
                <w:sz w:val="20"/>
              </w:rPr>
              <w:t>23</w:t>
            </w:r>
            <w:r w:rsidRPr="00DE28AE">
              <w:rPr>
                <w:webHidden/>
                <w:sz w:val="20"/>
              </w:rPr>
              <w:fldChar w:fldCharType="end"/>
            </w:r>
          </w:hyperlink>
        </w:p>
        <w:p w14:paraId="15879DDF" w14:textId="33C33573" w:rsidR="00DE28AE" w:rsidRPr="00DE28AE" w:rsidRDefault="00DE28AE">
          <w:pPr>
            <w:pStyle w:val="Seznamobrzk"/>
            <w:rPr>
              <w:rFonts w:asciiTheme="minorHAnsi" w:eastAsiaTheme="minorEastAsia" w:hAnsiTheme="minorHAnsi" w:cstheme="minorBidi"/>
              <w:sz w:val="18"/>
              <w:szCs w:val="22"/>
            </w:rPr>
          </w:pPr>
          <w:hyperlink r:id="rId78" w:anchor="_Toc512511645" w:history="1">
            <w:r w:rsidRPr="00DE28AE">
              <w:rPr>
                <w:rStyle w:val="Hypertextovodkaz"/>
                <w:sz w:val="20"/>
              </w:rPr>
              <w:t>Obrázek 9: Dynamická antikva (rodina Times New Roman)</w:t>
            </w:r>
            <w:r w:rsidRPr="00DE28AE">
              <w:rPr>
                <w:webHidden/>
                <w:sz w:val="20"/>
              </w:rPr>
              <w:tab/>
            </w:r>
            <w:r w:rsidRPr="00DE28AE">
              <w:rPr>
                <w:webHidden/>
                <w:sz w:val="20"/>
              </w:rPr>
              <w:fldChar w:fldCharType="begin"/>
            </w:r>
            <w:r w:rsidRPr="00DE28AE">
              <w:rPr>
                <w:webHidden/>
                <w:sz w:val="20"/>
              </w:rPr>
              <w:instrText xml:space="preserve"> PAGEREF _Toc512511645 \h </w:instrText>
            </w:r>
            <w:r w:rsidRPr="00DE28AE">
              <w:rPr>
                <w:webHidden/>
                <w:sz w:val="20"/>
              </w:rPr>
            </w:r>
            <w:r w:rsidRPr="00DE28AE">
              <w:rPr>
                <w:webHidden/>
                <w:sz w:val="20"/>
              </w:rPr>
              <w:fldChar w:fldCharType="separate"/>
            </w:r>
            <w:r w:rsidRPr="00DE28AE">
              <w:rPr>
                <w:webHidden/>
                <w:sz w:val="20"/>
              </w:rPr>
              <w:t>23</w:t>
            </w:r>
            <w:r w:rsidRPr="00DE28AE">
              <w:rPr>
                <w:webHidden/>
                <w:sz w:val="20"/>
              </w:rPr>
              <w:fldChar w:fldCharType="end"/>
            </w:r>
          </w:hyperlink>
        </w:p>
        <w:p w14:paraId="0EC036ED" w14:textId="40430161" w:rsidR="00DE28AE" w:rsidRPr="00DE28AE" w:rsidRDefault="00DE28AE">
          <w:pPr>
            <w:pStyle w:val="Seznamobrzk"/>
            <w:rPr>
              <w:rFonts w:asciiTheme="minorHAnsi" w:eastAsiaTheme="minorEastAsia" w:hAnsiTheme="minorHAnsi" w:cstheme="minorBidi"/>
              <w:sz w:val="18"/>
              <w:szCs w:val="22"/>
            </w:rPr>
          </w:pPr>
          <w:hyperlink r:id="rId79" w:anchor="_Toc512511646" w:history="1">
            <w:r w:rsidRPr="00DE28AE">
              <w:rPr>
                <w:rStyle w:val="Hypertextovodkaz"/>
                <w:sz w:val="20"/>
              </w:rPr>
              <w:t>Obrázek 10: Statická antikva (rodina Bodoni)</w:t>
            </w:r>
            <w:r w:rsidRPr="00DE28AE">
              <w:rPr>
                <w:webHidden/>
                <w:sz w:val="20"/>
              </w:rPr>
              <w:tab/>
            </w:r>
            <w:r w:rsidRPr="00DE28AE">
              <w:rPr>
                <w:webHidden/>
                <w:sz w:val="20"/>
              </w:rPr>
              <w:fldChar w:fldCharType="begin"/>
            </w:r>
            <w:r w:rsidRPr="00DE28AE">
              <w:rPr>
                <w:webHidden/>
                <w:sz w:val="20"/>
              </w:rPr>
              <w:instrText xml:space="preserve"> PAGEREF _Toc512511646 \h </w:instrText>
            </w:r>
            <w:r w:rsidRPr="00DE28AE">
              <w:rPr>
                <w:webHidden/>
                <w:sz w:val="20"/>
              </w:rPr>
            </w:r>
            <w:r w:rsidRPr="00DE28AE">
              <w:rPr>
                <w:webHidden/>
                <w:sz w:val="20"/>
              </w:rPr>
              <w:fldChar w:fldCharType="separate"/>
            </w:r>
            <w:r w:rsidRPr="00DE28AE">
              <w:rPr>
                <w:webHidden/>
                <w:sz w:val="20"/>
              </w:rPr>
              <w:t>24</w:t>
            </w:r>
            <w:r w:rsidRPr="00DE28AE">
              <w:rPr>
                <w:webHidden/>
                <w:sz w:val="20"/>
              </w:rPr>
              <w:fldChar w:fldCharType="end"/>
            </w:r>
          </w:hyperlink>
        </w:p>
        <w:p w14:paraId="7F07DD70" w14:textId="7FE46C93" w:rsidR="00DE28AE" w:rsidRPr="00DE28AE" w:rsidRDefault="00DE28AE">
          <w:pPr>
            <w:pStyle w:val="Seznamobrzk"/>
            <w:rPr>
              <w:rFonts w:asciiTheme="minorHAnsi" w:eastAsiaTheme="minorEastAsia" w:hAnsiTheme="minorHAnsi" w:cstheme="minorBidi"/>
              <w:sz w:val="18"/>
              <w:szCs w:val="22"/>
            </w:rPr>
          </w:pPr>
          <w:hyperlink r:id="rId80" w:anchor="_Toc512511647" w:history="1">
            <w:r w:rsidRPr="00DE28AE">
              <w:rPr>
                <w:rStyle w:val="Hypertextovodkaz"/>
                <w:sz w:val="20"/>
              </w:rPr>
              <w:t>Obrázek 11: Lineární serifové písmo (rodina Roboto Slab)</w:t>
            </w:r>
            <w:r w:rsidRPr="00DE28AE">
              <w:rPr>
                <w:webHidden/>
                <w:sz w:val="20"/>
              </w:rPr>
              <w:tab/>
            </w:r>
            <w:r w:rsidRPr="00DE28AE">
              <w:rPr>
                <w:webHidden/>
                <w:sz w:val="20"/>
              </w:rPr>
              <w:fldChar w:fldCharType="begin"/>
            </w:r>
            <w:r w:rsidRPr="00DE28AE">
              <w:rPr>
                <w:webHidden/>
                <w:sz w:val="20"/>
              </w:rPr>
              <w:instrText xml:space="preserve"> PAGEREF _Toc512511647 \h </w:instrText>
            </w:r>
            <w:r w:rsidRPr="00DE28AE">
              <w:rPr>
                <w:webHidden/>
                <w:sz w:val="20"/>
              </w:rPr>
            </w:r>
            <w:r w:rsidRPr="00DE28AE">
              <w:rPr>
                <w:webHidden/>
                <w:sz w:val="20"/>
              </w:rPr>
              <w:fldChar w:fldCharType="separate"/>
            </w:r>
            <w:r w:rsidRPr="00DE28AE">
              <w:rPr>
                <w:webHidden/>
                <w:sz w:val="20"/>
              </w:rPr>
              <w:t>24</w:t>
            </w:r>
            <w:r w:rsidRPr="00DE28AE">
              <w:rPr>
                <w:webHidden/>
                <w:sz w:val="20"/>
              </w:rPr>
              <w:fldChar w:fldCharType="end"/>
            </w:r>
          </w:hyperlink>
        </w:p>
        <w:p w14:paraId="6BC70C7E" w14:textId="61CF25AA" w:rsidR="00DE28AE" w:rsidRPr="00DE28AE" w:rsidRDefault="00DE28AE">
          <w:pPr>
            <w:pStyle w:val="Seznamobrzk"/>
            <w:rPr>
              <w:rFonts w:asciiTheme="minorHAnsi" w:eastAsiaTheme="minorEastAsia" w:hAnsiTheme="minorHAnsi" w:cstheme="minorBidi"/>
              <w:sz w:val="18"/>
              <w:szCs w:val="22"/>
            </w:rPr>
          </w:pPr>
          <w:hyperlink r:id="rId81" w:anchor="_Toc512511648" w:history="1">
            <w:r w:rsidRPr="00DE28AE">
              <w:rPr>
                <w:rStyle w:val="Hypertextovodkaz"/>
                <w:sz w:val="20"/>
              </w:rPr>
              <w:t>Obrázek 12: Lineární bezserifové písmo (rodina Roboto)</w:t>
            </w:r>
            <w:r w:rsidRPr="00DE28AE">
              <w:rPr>
                <w:webHidden/>
                <w:sz w:val="20"/>
              </w:rPr>
              <w:tab/>
            </w:r>
            <w:r w:rsidRPr="00DE28AE">
              <w:rPr>
                <w:webHidden/>
                <w:sz w:val="20"/>
              </w:rPr>
              <w:fldChar w:fldCharType="begin"/>
            </w:r>
            <w:r w:rsidRPr="00DE28AE">
              <w:rPr>
                <w:webHidden/>
                <w:sz w:val="20"/>
              </w:rPr>
              <w:instrText xml:space="preserve"> PAGEREF _Toc512511648 \h </w:instrText>
            </w:r>
            <w:r w:rsidRPr="00DE28AE">
              <w:rPr>
                <w:webHidden/>
                <w:sz w:val="20"/>
              </w:rPr>
            </w:r>
            <w:r w:rsidRPr="00DE28AE">
              <w:rPr>
                <w:webHidden/>
                <w:sz w:val="20"/>
              </w:rPr>
              <w:fldChar w:fldCharType="separate"/>
            </w:r>
            <w:r w:rsidRPr="00DE28AE">
              <w:rPr>
                <w:webHidden/>
                <w:sz w:val="20"/>
              </w:rPr>
              <w:t>24</w:t>
            </w:r>
            <w:r w:rsidRPr="00DE28AE">
              <w:rPr>
                <w:webHidden/>
                <w:sz w:val="20"/>
              </w:rPr>
              <w:fldChar w:fldCharType="end"/>
            </w:r>
          </w:hyperlink>
        </w:p>
        <w:p w14:paraId="4E3732E3" w14:textId="7C515DC6" w:rsidR="00DE28AE" w:rsidRPr="00DE28AE" w:rsidRDefault="00DE28AE">
          <w:pPr>
            <w:pStyle w:val="Seznamobrzk"/>
            <w:rPr>
              <w:rFonts w:asciiTheme="minorHAnsi" w:eastAsiaTheme="minorEastAsia" w:hAnsiTheme="minorHAnsi" w:cstheme="minorBidi"/>
              <w:sz w:val="18"/>
              <w:szCs w:val="22"/>
            </w:rPr>
          </w:pPr>
          <w:hyperlink r:id="rId82" w:anchor="_Toc512511649" w:history="1">
            <w:r w:rsidRPr="00DE28AE">
              <w:rPr>
                <w:rStyle w:val="Hypertextovodkaz"/>
                <w:sz w:val="20"/>
              </w:rPr>
              <w:t>Obrázek 13: Geometricky konstruované lineární písmo (rodina Century Gothic)</w:t>
            </w:r>
            <w:r w:rsidRPr="00DE28AE">
              <w:rPr>
                <w:webHidden/>
                <w:sz w:val="20"/>
              </w:rPr>
              <w:tab/>
            </w:r>
            <w:r w:rsidRPr="00DE28AE">
              <w:rPr>
                <w:webHidden/>
                <w:sz w:val="20"/>
              </w:rPr>
              <w:fldChar w:fldCharType="begin"/>
            </w:r>
            <w:r w:rsidRPr="00DE28AE">
              <w:rPr>
                <w:webHidden/>
                <w:sz w:val="20"/>
              </w:rPr>
              <w:instrText xml:space="preserve"> PAGEREF _Toc512511649 \h </w:instrText>
            </w:r>
            <w:r w:rsidRPr="00DE28AE">
              <w:rPr>
                <w:webHidden/>
                <w:sz w:val="20"/>
              </w:rPr>
            </w:r>
            <w:r w:rsidRPr="00DE28AE">
              <w:rPr>
                <w:webHidden/>
                <w:sz w:val="20"/>
              </w:rPr>
              <w:fldChar w:fldCharType="separate"/>
            </w:r>
            <w:r w:rsidRPr="00DE28AE">
              <w:rPr>
                <w:webHidden/>
                <w:sz w:val="20"/>
              </w:rPr>
              <w:t>25</w:t>
            </w:r>
            <w:r w:rsidRPr="00DE28AE">
              <w:rPr>
                <w:webHidden/>
                <w:sz w:val="20"/>
              </w:rPr>
              <w:fldChar w:fldCharType="end"/>
            </w:r>
          </w:hyperlink>
        </w:p>
        <w:p w14:paraId="36A804B5" w14:textId="3165539B" w:rsidR="00DE28AE" w:rsidRPr="00DE28AE" w:rsidRDefault="00DE28AE">
          <w:pPr>
            <w:pStyle w:val="Seznamobrzk"/>
            <w:rPr>
              <w:rFonts w:asciiTheme="minorHAnsi" w:eastAsiaTheme="minorEastAsia" w:hAnsiTheme="minorHAnsi" w:cstheme="minorBidi"/>
              <w:sz w:val="18"/>
              <w:szCs w:val="22"/>
            </w:rPr>
          </w:pPr>
          <w:hyperlink r:id="rId83" w:anchor="_Toc512511650" w:history="1">
            <w:r w:rsidRPr="00DE28AE">
              <w:rPr>
                <w:rStyle w:val="Hypertextovodkaz"/>
                <w:sz w:val="20"/>
              </w:rPr>
              <w:t>Obrázek 14: Kaligrafické písmo (rodina Italianno</w:t>
            </w:r>
            <w:r w:rsidRPr="00DE28AE">
              <w:rPr>
                <w:webHidden/>
                <w:sz w:val="20"/>
              </w:rPr>
              <w:tab/>
            </w:r>
            <w:r w:rsidRPr="00DE28AE">
              <w:rPr>
                <w:webHidden/>
                <w:sz w:val="20"/>
              </w:rPr>
              <w:fldChar w:fldCharType="begin"/>
            </w:r>
            <w:r w:rsidRPr="00DE28AE">
              <w:rPr>
                <w:webHidden/>
                <w:sz w:val="20"/>
              </w:rPr>
              <w:instrText xml:space="preserve"> PAGEREF _Toc512511650 \h </w:instrText>
            </w:r>
            <w:r w:rsidRPr="00DE28AE">
              <w:rPr>
                <w:webHidden/>
                <w:sz w:val="20"/>
              </w:rPr>
            </w:r>
            <w:r w:rsidRPr="00DE28AE">
              <w:rPr>
                <w:webHidden/>
                <w:sz w:val="20"/>
              </w:rPr>
              <w:fldChar w:fldCharType="separate"/>
            </w:r>
            <w:r w:rsidRPr="00DE28AE">
              <w:rPr>
                <w:webHidden/>
                <w:sz w:val="20"/>
              </w:rPr>
              <w:t>25</w:t>
            </w:r>
            <w:r w:rsidRPr="00DE28AE">
              <w:rPr>
                <w:webHidden/>
                <w:sz w:val="20"/>
              </w:rPr>
              <w:fldChar w:fldCharType="end"/>
            </w:r>
          </w:hyperlink>
        </w:p>
        <w:p w14:paraId="66C97037" w14:textId="451F17D0" w:rsidR="00DE28AE" w:rsidRPr="00DE28AE" w:rsidRDefault="00DE28AE">
          <w:pPr>
            <w:pStyle w:val="Seznamobrzk"/>
            <w:rPr>
              <w:rFonts w:asciiTheme="minorHAnsi" w:eastAsiaTheme="minorEastAsia" w:hAnsiTheme="minorHAnsi" w:cstheme="minorBidi"/>
              <w:sz w:val="18"/>
              <w:szCs w:val="22"/>
            </w:rPr>
          </w:pPr>
          <w:hyperlink r:id="rId84" w:anchor="_Toc512511651" w:history="1">
            <w:r w:rsidRPr="00DE28AE">
              <w:rPr>
                <w:rStyle w:val="Hypertextovodkaz"/>
                <w:sz w:val="20"/>
              </w:rPr>
              <w:t>Obrázek 15: Volně psané písmo (rodina Kalam)</w:t>
            </w:r>
            <w:r w:rsidRPr="00DE28AE">
              <w:rPr>
                <w:webHidden/>
                <w:sz w:val="20"/>
              </w:rPr>
              <w:tab/>
            </w:r>
            <w:r w:rsidRPr="00DE28AE">
              <w:rPr>
                <w:webHidden/>
                <w:sz w:val="20"/>
              </w:rPr>
              <w:fldChar w:fldCharType="begin"/>
            </w:r>
            <w:r w:rsidRPr="00DE28AE">
              <w:rPr>
                <w:webHidden/>
                <w:sz w:val="20"/>
              </w:rPr>
              <w:instrText xml:space="preserve"> PAGEREF _Toc512511651 \h </w:instrText>
            </w:r>
            <w:r w:rsidRPr="00DE28AE">
              <w:rPr>
                <w:webHidden/>
                <w:sz w:val="20"/>
              </w:rPr>
            </w:r>
            <w:r w:rsidRPr="00DE28AE">
              <w:rPr>
                <w:webHidden/>
                <w:sz w:val="20"/>
              </w:rPr>
              <w:fldChar w:fldCharType="separate"/>
            </w:r>
            <w:r w:rsidRPr="00DE28AE">
              <w:rPr>
                <w:webHidden/>
                <w:sz w:val="20"/>
              </w:rPr>
              <w:t>25</w:t>
            </w:r>
            <w:r w:rsidRPr="00DE28AE">
              <w:rPr>
                <w:webHidden/>
                <w:sz w:val="20"/>
              </w:rPr>
              <w:fldChar w:fldCharType="end"/>
            </w:r>
          </w:hyperlink>
        </w:p>
        <w:p w14:paraId="58E2CD5D" w14:textId="098F1690" w:rsidR="00DE28AE" w:rsidRPr="00DE28AE" w:rsidRDefault="00DE28AE">
          <w:pPr>
            <w:pStyle w:val="Seznamobrzk"/>
            <w:rPr>
              <w:rFonts w:asciiTheme="minorHAnsi" w:eastAsiaTheme="minorEastAsia" w:hAnsiTheme="minorHAnsi" w:cstheme="minorBidi"/>
              <w:sz w:val="18"/>
              <w:szCs w:val="22"/>
            </w:rPr>
          </w:pPr>
          <w:hyperlink r:id="rId85" w:anchor="_Toc512511652" w:history="1">
            <w:r w:rsidRPr="00DE28AE">
              <w:rPr>
                <w:rStyle w:val="Hypertextovodkaz"/>
                <w:sz w:val="20"/>
              </w:rPr>
              <w:t>Obrázek 16: Porovnání českých a německých nápisů na pražské tramvaji v době Protektorátu (zdroj: DPP)</w:t>
            </w:r>
            <w:r w:rsidRPr="00DE28AE">
              <w:rPr>
                <w:webHidden/>
                <w:sz w:val="20"/>
              </w:rPr>
              <w:tab/>
            </w:r>
            <w:r w:rsidRPr="00DE28AE">
              <w:rPr>
                <w:webHidden/>
                <w:sz w:val="20"/>
              </w:rPr>
              <w:fldChar w:fldCharType="begin"/>
            </w:r>
            <w:r w:rsidRPr="00DE28AE">
              <w:rPr>
                <w:webHidden/>
                <w:sz w:val="20"/>
              </w:rPr>
              <w:instrText xml:space="preserve"> PAGEREF _Toc512511652 \h </w:instrText>
            </w:r>
            <w:r w:rsidRPr="00DE28AE">
              <w:rPr>
                <w:webHidden/>
                <w:sz w:val="20"/>
              </w:rPr>
            </w:r>
            <w:r w:rsidRPr="00DE28AE">
              <w:rPr>
                <w:webHidden/>
                <w:sz w:val="20"/>
              </w:rPr>
              <w:fldChar w:fldCharType="separate"/>
            </w:r>
            <w:r w:rsidRPr="00DE28AE">
              <w:rPr>
                <w:webHidden/>
                <w:sz w:val="20"/>
              </w:rPr>
              <w:t>33</w:t>
            </w:r>
            <w:r w:rsidRPr="00DE28AE">
              <w:rPr>
                <w:webHidden/>
                <w:sz w:val="20"/>
              </w:rPr>
              <w:fldChar w:fldCharType="end"/>
            </w:r>
          </w:hyperlink>
        </w:p>
        <w:p w14:paraId="0FED4B65" w14:textId="15BCAF05" w:rsidR="00DE28AE" w:rsidRPr="00DE28AE" w:rsidRDefault="00DE28AE">
          <w:pPr>
            <w:pStyle w:val="Seznamobrzk"/>
            <w:rPr>
              <w:rFonts w:asciiTheme="minorHAnsi" w:eastAsiaTheme="minorEastAsia" w:hAnsiTheme="minorHAnsi" w:cstheme="minorBidi"/>
              <w:sz w:val="18"/>
              <w:szCs w:val="22"/>
            </w:rPr>
          </w:pPr>
          <w:hyperlink r:id="rId86" w:anchor="_Toc512511653" w:history="1">
            <w:r w:rsidRPr="00DE28AE">
              <w:rPr>
                <w:rStyle w:val="Hypertextovodkaz"/>
                <w:sz w:val="20"/>
              </w:rPr>
              <w:t>Obrázek 17: Logo amerických novin The New York Times (zdroj: nytimes.com)</w:t>
            </w:r>
            <w:r w:rsidRPr="00DE28AE">
              <w:rPr>
                <w:webHidden/>
                <w:sz w:val="20"/>
              </w:rPr>
              <w:tab/>
            </w:r>
            <w:r w:rsidRPr="00DE28AE">
              <w:rPr>
                <w:webHidden/>
                <w:sz w:val="20"/>
              </w:rPr>
              <w:fldChar w:fldCharType="begin"/>
            </w:r>
            <w:r w:rsidRPr="00DE28AE">
              <w:rPr>
                <w:webHidden/>
                <w:sz w:val="20"/>
              </w:rPr>
              <w:instrText xml:space="preserve"> PAGEREF _Toc512511653 \h </w:instrText>
            </w:r>
            <w:r w:rsidRPr="00DE28AE">
              <w:rPr>
                <w:webHidden/>
                <w:sz w:val="20"/>
              </w:rPr>
            </w:r>
            <w:r w:rsidRPr="00DE28AE">
              <w:rPr>
                <w:webHidden/>
                <w:sz w:val="20"/>
              </w:rPr>
              <w:fldChar w:fldCharType="separate"/>
            </w:r>
            <w:r w:rsidRPr="00DE28AE">
              <w:rPr>
                <w:webHidden/>
                <w:sz w:val="20"/>
              </w:rPr>
              <w:t>34</w:t>
            </w:r>
            <w:r w:rsidRPr="00DE28AE">
              <w:rPr>
                <w:webHidden/>
                <w:sz w:val="20"/>
              </w:rPr>
              <w:fldChar w:fldCharType="end"/>
            </w:r>
          </w:hyperlink>
        </w:p>
        <w:p w14:paraId="1D7216AB" w14:textId="5C5B0C3E" w:rsidR="00DE28AE" w:rsidRPr="00DE28AE" w:rsidRDefault="00DE28AE">
          <w:pPr>
            <w:pStyle w:val="Seznamobrzk"/>
            <w:rPr>
              <w:rFonts w:asciiTheme="minorHAnsi" w:eastAsiaTheme="minorEastAsia" w:hAnsiTheme="minorHAnsi" w:cstheme="minorBidi"/>
              <w:sz w:val="18"/>
              <w:szCs w:val="22"/>
            </w:rPr>
          </w:pPr>
          <w:hyperlink r:id="rId87" w:anchor="_Toc512511654" w:history="1">
            <w:r w:rsidRPr="00DE28AE">
              <w:rPr>
                <w:rStyle w:val="Hypertextovodkaz"/>
                <w:sz w:val="20"/>
              </w:rPr>
              <w:t>Obrázek 18: Logo metalové kapely Gorgoroth (zdroj: gorgoroth.info/resources)</w:t>
            </w:r>
            <w:r w:rsidRPr="00DE28AE">
              <w:rPr>
                <w:webHidden/>
                <w:sz w:val="20"/>
              </w:rPr>
              <w:tab/>
            </w:r>
            <w:r w:rsidRPr="00DE28AE">
              <w:rPr>
                <w:webHidden/>
                <w:sz w:val="20"/>
              </w:rPr>
              <w:fldChar w:fldCharType="begin"/>
            </w:r>
            <w:r w:rsidRPr="00DE28AE">
              <w:rPr>
                <w:webHidden/>
                <w:sz w:val="20"/>
              </w:rPr>
              <w:instrText xml:space="preserve"> PAGEREF _Toc512511654 \h </w:instrText>
            </w:r>
            <w:r w:rsidRPr="00DE28AE">
              <w:rPr>
                <w:webHidden/>
                <w:sz w:val="20"/>
              </w:rPr>
            </w:r>
            <w:r w:rsidRPr="00DE28AE">
              <w:rPr>
                <w:webHidden/>
                <w:sz w:val="20"/>
              </w:rPr>
              <w:fldChar w:fldCharType="separate"/>
            </w:r>
            <w:r w:rsidRPr="00DE28AE">
              <w:rPr>
                <w:webHidden/>
                <w:sz w:val="20"/>
              </w:rPr>
              <w:t>34</w:t>
            </w:r>
            <w:r w:rsidRPr="00DE28AE">
              <w:rPr>
                <w:webHidden/>
                <w:sz w:val="20"/>
              </w:rPr>
              <w:fldChar w:fldCharType="end"/>
            </w:r>
          </w:hyperlink>
        </w:p>
        <w:p w14:paraId="3CDC61B5" w14:textId="54F1E4DB" w:rsidR="00DE28AE" w:rsidRPr="00DE28AE" w:rsidRDefault="00DE28AE">
          <w:pPr>
            <w:pStyle w:val="Seznamobrzk"/>
            <w:rPr>
              <w:rFonts w:asciiTheme="minorHAnsi" w:eastAsiaTheme="minorEastAsia" w:hAnsiTheme="minorHAnsi" w:cstheme="minorBidi"/>
              <w:sz w:val="18"/>
              <w:szCs w:val="22"/>
            </w:rPr>
          </w:pPr>
          <w:hyperlink r:id="rId88" w:anchor="_Toc512511655" w:history="1">
            <w:r w:rsidRPr="00DE28AE">
              <w:rPr>
                <w:rStyle w:val="Hypertextovodkaz"/>
                <w:sz w:val="20"/>
              </w:rPr>
              <w:t>Obrázek 19: Logo alkoholického likéru Jägermeister (zdroj: jagermeister.com)</w:t>
            </w:r>
            <w:r w:rsidRPr="00DE28AE">
              <w:rPr>
                <w:webHidden/>
                <w:sz w:val="20"/>
              </w:rPr>
              <w:tab/>
            </w:r>
            <w:r w:rsidRPr="00DE28AE">
              <w:rPr>
                <w:webHidden/>
                <w:sz w:val="20"/>
              </w:rPr>
              <w:fldChar w:fldCharType="begin"/>
            </w:r>
            <w:r w:rsidRPr="00DE28AE">
              <w:rPr>
                <w:webHidden/>
                <w:sz w:val="20"/>
              </w:rPr>
              <w:instrText xml:space="preserve"> PAGEREF _Toc512511655 \h </w:instrText>
            </w:r>
            <w:r w:rsidRPr="00DE28AE">
              <w:rPr>
                <w:webHidden/>
                <w:sz w:val="20"/>
              </w:rPr>
            </w:r>
            <w:r w:rsidRPr="00DE28AE">
              <w:rPr>
                <w:webHidden/>
                <w:sz w:val="20"/>
              </w:rPr>
              <w:fldChar w:fldCharType="separate"/>
            </w:r>
            <w:r w:rsidRPr="00DE28AE">
              <w:rPr>
                <w:webHidden/>
                <w:sz w:val="20"/>
              </w:rPr>
              <w:t>34</w:t>
            </w:r>
            <w:r w:rsidRPr="00DE28AE">
              <w:rPr>
                <w:webHidden/>
                <w:sz w:val="20"/>
              </w:rPr>
              <w:fldChar w:fldCharType="end"/>
            </w:r>
          </w:hyperlink>
        </w:p>
        <w:p w14:paraId="6D9D3072" w14:textId="5EBD537C" w:rsidR="00DE28AE" w:rsidRPr="00DE28AE" w:rsidRDefault="00DE28AE">
          <w:pPr>
            <w:pStyle w:val="Seznamobrzk"/>
            <w:rPr>
              <w:rFonts w:asciiTheme="minorHAnsi" w:eastAsiaTheme="minorEastAsia" w:hAnsiTheme="minorHAnsi" w:cstheme="minorBidi"/>
              <w:sz w:val="18"/>
              <w:szCs w:val="22"/>
            </w:rPr>
          </w:pPr>
          <w:hyperlink r:id="rId89" w:anchor="_Toc512511656" w:history="1">
            <w:r w:rsidRPr="00DE28AE">
              <w:rPr>
                <w:rStyle w:val="Hypertextovodkaz"/>
                <w:sz w:val="20"/>
              </w:rPr>
              <w:t>Obrázek 20: Karolinské minuskule (zdroj: Wikipedia, volné dílo)</w:t>
            </w:r>
            <w:r w:rsidRPr="00DE28AE">
              <w:rPr>
                <w:webHidden/>
                <w:sz w:val="20"/>
              </w:rPr>
              <w:tab/>
            </w:r>
            <w:r w:rsidRPr="00DE28AE">
              <w:rPr>
                <w:webHidden/>
                <w:sz w:val="20"/>
              </w:rPr>
              <w:fldChar w:fldCharType="begin"/>
            </w:r>
            <w:r w:rsidRPr="00DE28AE">
              <w:rPr>
                <w:webHidden/>
                <w:sz w:val="20"/>
              </w:rPr>
              <w:instrText xml:space="preserve"> PAGEREF _Toc512511656 \h </w:instrText>
            </w:r>
            <w:r w:rsidRPr="00DE28AE">
              <w:rPr>
                <w:webHidden/>
                <w:sz w:val="20"/>
              </w:rPr>
            </w:r>
            <w:r w:rsidRPr="00DE28AE">
              <w:rPr>
                <w:webHidden/>
                <w:sz w:val="20"/>
              </w:rPr>
              <w:fldChar w:fldCharType="separate"/>
            </w:r>
            <w:r w:rsidRPr="00DE28AE">
              <w:rPr>
                <w:webHidden/>
                <w:sz w:val="20"/>
              </w:rPr>
              <w:t>37</w:t>
            </w:r>
            <w:r w:rsidRPr="00DE28AE">
              <w:rPr>
                <w:webHidden/>
                <w:sz w:val="20"/>
              </w:rPr>
              <w:fldChar w:fldCharType="end"/>
            </w:r>
          </w:hyperlink>
        </w:p>
        <w:p w14:paraId="4258817F" w14:textId="7C831772" w:rsidR="00DE28AE" w:rsidRPr="00DE28AE" w:rsidRDefault="00DE28AE">
          <w:pPr>
            <w:pStyle w:val="Seznamobrzk"/>
            <w:rPr>
              <w:rFonts w:asciiTheme="minorHAnsi" w:eastAsiaTheme="minorEastAsia" w:hAnsiTheme="minorHAnsi" w:cstheme="minorBidi"/>
              <w:sz w:val="18"/>
              <w:szCs w:val="22"/>
            </w:rPr>
          </w:pPr>
          <w:hyperlink r:id="rId90" w:anchor="_Toc512511657" w:history="1">
            <w:r w:rsidRPr="00DE28AE">
              <w:rPr>
                <w:rStyle w:val="Hypertextovodkaz"/>
                <w:sz w:val="20"/>
              </w:rPr>
              <w:t>Obrázek 21: Římské písmo (zdroj Wikipedia, volné dílo)</w:t>
            </w:r>
            <w:r w:rsidRPr="00DE28AE">
              <w:rPr>
                <w:webHidden/>
                <w:sz w:val="20"/>
              </w:rPr>
              <w:tab/>
            </w:r>
            <w:r w:rsidRPr="00DE28AE">
              <w:rPr>
                <w:webHidden/>
                <w:sz w:val="20"/>
              </w:rPr>
              <w:fldChar w:fldCharType="begin"/>
            </w:r>
            <w:r w:rsidRPr="00DE28AE">
              <w:rPr>
                <w:webHidden/>
                <w:sz w:val="20"/>
              </w:rPr>
              <w:instrText xml:space="preserve"> PAGEREF _Toc512511657 \h </w:instrText>
            </w:r>
            <w:r w:rsidRPr="00DE28AE">
              <w:rPr>
                <w:webHidden/>
                <w:sz w:val="20"/>
              </w:rPr>
            </w:r>
            <w:r w:rsidRPr="00DE28AE">
              <w:rPr>
                <w:webHidden/>
                <w:sz w:val="20"/>
              </w:rPr>
              <w:fldChar w:fldCharType="separate"/>
            </w:r>
            <w:r w:rsidRPr="00DE28AE">
              <w:rPr>
                <w:webHidden/>
                <w:sz w:val="20"/>
              </w:rPr>
              <w:t>38</w:t>
            </w:r>
            <w:r w:rsidRPr="00DE28AE">
              <w:rPr>
                <w:webHidden/>
                <w:sz w:val="20"/>
              </w:rPr>
              <w:fldChar w:fldCharType="end"/>
            </w:r>
          </w:hyperlink>
        </w:p>
        <w:p w14:paraId="586CB72F" w14:textId="1D485600" w:rsidR="00DE28AE" w:rsidRPr="00DE28AE" w:rsidRDefault="00DE28AE">
          <w:pPr>
            <w:pStyle w:val="Seznamobrzk"/>
            <w:rPr>
              <w:rFonts w:asciiTheme="minorHAnsi" w:eastAsiaTheme="minorEastAsia" w:hAnsiTheme="minorHAnsi" w:cstheme="minorBidi"/>
              <w:sz w:val="18"/>
              <w:szCs w:val="22"/>
            </w:rPr>
          </w:pPr>
          <w:hyperlink r:id="rId91" w:anchor="_Toc512511658" w:history="1">
            <w:r w:rsidRPr="00DE28AE">
              <w:rPr>
                <w:rStyle w:val="Hypertextovodkaz"/>
                <w:sz w:val="20"/>
              </w:rPr>
              <w:t>Obrázek 22: Staré logo firmy Google (zdroj: Google.com)</w:t>
            </w:r>
            <w:r w:rsidRPr="00DE28AE">
              <w:rPr>
                <w:webHidden/>
                <w:sz w:val="20"/>
              </w:rPr>
              <w:tab/>
            </w:r>
            <w:r w:rsidRPr="00DE28AE">
              <w:rPr>
                <w:webHidden/>
                <w:sz w:val="20"/>
              </w:rPr>
              <w:fldChar w:fldCharType="begin"/>
            </w:r>
            <w:r w:rsidRPr="00DE28AE">
              <w:rPr>
                <w:webHidden/>
                <w:sz w:val="20"/>
              </w:rPr>
              <w:instrText xml:space="preserve"> PAGEREF _Toc512511658 \h </w:instrText>
            </w:r>
            <w:r w:rsidRPr="00DE28AE">
              <w:rPr>
                <w:webHidden/>
                <w:sz w:val="20"/>
              </w:rPr>
            </w:r>
            <w:r w:rsidRPr="00DE28AE">
              <w:rPr>
                <w:webHidden/>
                <w:sz w:val="20"/>
              </w:rPr>
              <w:fldChar w:fldCharType="separate"/>
            </w:r>
            <w:r w:rsidRPr="00DE28AE">
              <w:rPr>
                <w:webHidden/>
                <w:sz w:val="20"/>
              </w:rPr>
              <w:t>38</w:t>
            </w:r>
            <w:r w:rsidRPr="00DE28AE">
              <w:rPr>
                <w:webHidden/>
                <w:sz w:val="20"/>
              </w:rPr>
              <w:fldChar w:fldCharType="end"/>
            </w:r>
          </w:hyperlink>
        </w:p>
        <w:p w14:paraId="5DBC5BF1" w14:textId="7276E3ED" w:rsidR="00DE28AE" w:rsidRPr="00DE28AE" w:rsidRDefault="00DE28AE">
          <w:pPr>
            <w:pStyle w:val="Seznamobrzk"/>
            <w:rPr>
              <w:rFonts w:asciiTheme="minorHAnsi" w:eastAsiaTheme="minorEastAsia" w:hAnsiTheme="minorHAnsi" w:cstheme="minorBidi"/>
              <w:sz w:val="18"/>
              <w:szCs w:val="22"/>
            </w:rPr>
          </w:pPr>
          <w:hyperlink r:id="rId92" w:anchor="_Toc512511659" w:history="1">
            <w:r w:rsidRPr="00DE28AE">
              <w:rPr>
                <w:rStyle w:val="Hypertextovodkaz"/>
                <w:sz w:val="20"/>
              </w:rPr>
              <w:t>Obrázek 23: Logo Úřadu vlády ČR, kde je pro text využívána dynamická antikva (zdroj: Úřad vlády ČR)</w:t>
            </w:r>
            <w:r w:rsidRPr="00DE28AE">
              <w:rPr>
                <w:webHidden/>
                <w:sz w:val="20"/>
              </w:rPr>
              <w:tab/>
            </w:r>
            <w:r w:rsidRPr="00DE28AE">
              <w:rPr>
                <w:webHidden/>
                <w:sz w:val="20"/>
              </w:rPr>
              <w:fldChar w:fldCharType="begin"/>
            </w:r>
            <w:r w:rsidRPr="00DE28AE">
              <w:rPr>
                <w:webHidden/>
                <w:sz w:val="20"/>
              </w:rPr>
              <w:instrText xml:space="preserve"> PAGEREF _Toc512511659 \h </w:instrText>
            </w:r>
            <w:r w:rsidRPr="00DE28AE">
              <w:rPr>
                <w:webHidden/>
                <w:sz w:val="20"/>
              </w:rPr>
            </w:r>
            <w:r w:rsidRPr="00DE28AE">
              <w:rPr>
                <w:webHidden/>
                <w:sz w:val="20"/>
              </w:rPr>
              <w:fldChar w:fldCharType="separate"/>
            </w:r>
            <w:r w:rsidRPr="00DE28AE">
              <w:rPr>
                <w:webHidden/>
                <w:sz w:val="20"/>
              </w:rPr>
              <w:t>38</w:t>
            </w:r>
            <w:r w:rsidRPr="00DE28AE">
              <w:rPr>
                <w:webHidden/>
                <w:sz w:val="20"/>
              </w:rPr>
              <w:fldChar w:fldCharType="end"/>
            </w:r>
          </w:hyperlink>
        </w:p>
        <w:p w14:paraId="1E200C89" w14:textId="20E66273" w:rsidR="00DE28AE" w:rsidRPr="00DE28AE" w:rsidRDefault="00DE28AE">
          <w:pPr>
            <w:pStyle w:val="Seznamobrzk"/>
            <w:rPr>
              <w:rFonts w:asciiTheme="minorHAnsi" w:eastAsiaTheme="minorEastAsia" w:hAnsiTheme="minorHAnsi" w:cstheme="minorBidi"/>
              <w:sz w:val="18"/>
              <w:szCs w:val="22"/>
            </w:rPr>
          </w:pPr>
          <w:hyperlink r:id="rId93" w:anchor="_Toc512511660" w:history="1">
            <w:r w:rsidRPr="00DE28AE">
              <w:rPr>
                <w:rStyle w:val="Hypertextovodkaz"/>
                <w:sz w:val="20"/>
              </w:rPr>
              <w:t>Obrázek 24: Logo britských novin The Times (zdroj: Times.com)</w:t>
            </w:r>
            <w:r w:rsidRPr="00DE28AE">
              <w:rPr>
                <w:webHidden/>
                <w:sz w:val="20"/>
              </w:rPr>
              <w:tab/>
            </w:r>
            <w:r w:rsidRPr="00DE28AE">
              <w:rPr>
                <w:webHidden/>
                <w:sz w:val="20"/>
              </w:rPr>
              <w:fldChar w:fldCharType="begin"/>
            </w:r>
            <w:r w:rsidRPr="00DE28AE">
              <w:rPr>
                <w:webHidden/>
                <w:sz w:val="20"/>
              </w:rPr>
              <w:instrText xml:space="preserve"> PAGEREF _Toc512511660 \h </w:instrText>
            </w:r>
            <w:r w:rsidRPr="00DE28AE">
              <w:rPr>
                <w:webHidden/>
                <w:sz w:val="20"/>
              </w:rPr>
            </w:r>
            <w:r w:rsidRPr="00DE28AE">
              <w:rPr>
                <w:webHidden/>
                <w:sz w:val="20"/>
              </w:rPr>
              <w:fldChar w:fldCharType="separate"/>
            </w:r>
            <w:r w:rsidRPr="00DE28AE">
              <w:rPr>
                <w:webHidden/>
                <w:sz w:val="20"/>
              </w:rPr>
              <w:t>39</w:t>
            </w:r>
            <w:r w:rsidRPr="00DE28AE">
              <w:rPr>
                <w:webHidden/>
                <w:sz w:val="20"/>
              </w:rPr>
              <w:fldChar w:fldCharType="end"/>
            </w:r>
          </w:hyperlink>
        </w:p>
        <w:p w14:paraId="4E8DB165" w14:textId="25452A5F" w:rsidR="00DE28AE" w:rsidRPr="00DE28AE" w:rsidRDefault="00DE28AE">
          <w:pPr>
            <w:pStyle w:val="Seznamobrzk"/>
            <w:rPr>
              <w:rFonts w:asciiTheme="minorHAnsi" w:eastAsiaTheme="minorEastAsia" w:hAnsiTheme="minorHAnsi" w:cstheme="minorBidi"/>
              <w:sz w:val="18"/>
              <w:szCs w:val="22"/>
            </w:rPr>
          </w:pPr>
          <w:hyperlink r:id="rId94" w:anchor="_Toc512511661" w:history="1">
            <w:r w:rsidRPr="00DE28AE">
              <w:rPr>
                <w:rStyle w:val="Hypertextovodkaz"/>
                <w:sz w:val="20"/>
              </w:rPr>
              <w:t>Obrázek 25: Logo firmy Giorgio Armani (zdroj:.armani.com/logos)</w:t>
            </w:r>
            <w:r w:rsidRPr="00DE28AE">
              <w:rPr>
                <w:webHidden/>
                <w:sz w:val="20"/>
              </w:rPr>
              <w:tab/>
            </w:r>
            <w:r w:rsidRPr="00DE28AE">
              <w:rPr>
                <w:webHidden/>
                <w:sz w:val="20"/>
              </w:rPr>
              <w:fldChar w:fldCharType="begin"/>
            </w:r>
            <w:r w:rsidRPr="00DE28AE">
              <w:rPr>
                <w:webHidden/>
                <w:sz w:val="20"/>
              </w:rPr>
              <w:instrText xml:space="preserve"> PAGEREF _Toc512511661 \h </w:instrText>
            </w:r>
            <w:r w:rsidRPr="00DE28AE">
              <w:rPr>
                <w:webHidden/>
                <w:sz w:val="20"/>
              </w:rPr>
            </w:r>
            <w:r w:rsidRPr="00DE28AE">
              <w:rPr>
                <w:webHidden/>
                <w:sz w:val="20"/>
              </w:rPr>
              <w:fldChar w:fldCharType="separate"/>
            </w:r>
            <w:r w:rsidRPr="00DE28AE">
              <w:rPr>
                <w:webHidden/>
                <w:sz w:val="20"/>
              </w:rPr>
              <w:t>42</w:t>
            </w:r>
            <w:r w:rsidRPr="00DE28AE">
              <w:rPr>
                <w:webHidden/>
                <w:sz w:val="20"/>
              </w:rPr>
              <w:fldChar w:fldCharType="end"/>
            </w:r>
          </w:hyperlink>
        </w:p>
        <w:p w14:paraId="2CDB506D" w14:textId="4E878C6A" w:rsidR="00DE28AE" w:rsidRPr="00DE28AE" w:rsidRDefault="00DE28AE">
          <w:pPr>
            <w:pStyle w:val="Seznamobrzk"/>
            <w:rPr>
              <w:rFonts w:asciiTheme="minorHAnsi" w:eastAsiaTheme="minorEastAsia" w:hAnsiTheme="minorHAnsi" w:cstheme="minorBidi"/>
              <w:sz w:val="18"/>
              <w:szCs w:val="22"/>
            </w:rPr>
          </w:pPr>
          <w:hyperlink r:id="rId95" w:anchor="_Toc512511662" w:history="1">
            <w:r w:rsidRPr="00DE28AE">
              <w:rPr>
                <w:rStyle w:val="Hypertextovodkaz"/>
                <w:sz w:val="20"/>
              </w:rPr>
              <w:t>Obrázek 26: Logo české designové firmy Lasvit (zdroj: lasvit.com/press-releases)</w:t>
            </w:r>
            <w:r w:rsidRPr="00DE28AE">
              <w:rPr>
                <w:webHidden/>
                <w:sz w:val="20"/>
              </w:rPr>
              <w:tab/>
            </w:r>
            <w:r w:rsidRPr="00DE28AE">
              <w:rPr>
                <w:webHidden/>
                <w:sz w:val="20"/>
              </w:rPr>
              <w:fldChar w:fldCharType="begin"/>
            </w:r>
            <w:r w:rsidRPr="00DE28AE">
              <w:rPr>
                <w:webHidden/>
                <w:sz w:val="20"/>
              </w:rPr>
              <w:instrText xml:space="preserve"> PAGEREF _Toc512511662 \h </w:instrText>
            </w:r>
            <w:r w:rsidRPr="00DE28AE">
              <w:rPr>
                <w:webHidden/>
                <w:sz w:val="20"/>
              </w:rPr>
            </w:r>
            <w:r w:rsidRPr="00DE28AE">
              <w:rPr>
                <w:webHidden/>
                <w:sz w:val="20"/>
              </w:rPr>
              <w:fldChar w:fldCharType="separate"/>
            </w:r>
            <w:r w:rsidRPr="00DE28AE">
              <w:rPr>
                <w:webHidden/>
                <w:sz w:val="20"/>
              </w:rPr>
              <w:t>42</w:t>
            </w:r>
            <w:r w:rsidRPr="00DE28AE">
              <w:rPr>
                <w:webHidden/>
                <w:sz w:val="20"/>
              </w:rPr>
              <w:fldChar w:fldCharType="end"/>
            </w:r>
          </w:hyperlink>
        </w:p>
        <w:p w14:paraId="74A92C2D" w14:textId="132AED07" w:rsidR="00DE28AE" w:rsidRPr="00DE28AE" w:rsidRDefault="00DE28AE">
          <w:pPr>
            <w:pStyle w:val="Seznamobrzk"/>
            <w:rPr>
              <w:rFonts w:asciiTheme="minorHAnsi" w:eastAsiaTheme="minorEastAsia" w:hAnsiTheme="minorHAnsi" w:cstheme="minorBidi"/>
              <w:sz w:val="18"/>
              <w:szCs w:val="22"/>
            </w:rPr>
          </w:pPr>
          <w:hyperlink r:id="rId96" w:anchor="_Toc512511663" w:history="1">
            <w:r w:rsidRPr="00DE28AE">
              <w:rPr>
                <w:rStyle w:val="Hypertextovodkaz"/>
                <w:sz w:val="20"/>
              </w:rPr>
              <w:t>Obrázek 27: Ukázky francouzského clarendonu (nahoře) a klasického clarendonu (dole) (zdroj: Wikimedia Commons)</w:t>
            </w:r>
            <w:r w:rsidRPr="00DE28AE">
              <w:rPr>
                <w:webHidden/>
                <w:sz w:val="20"/>
              </w:rPr>
              <w:tab/>
            </w:r>
            <w:r w:rsidRPr="00DE28AE">
              <w:rPr>
                <w:webHidden/>
                <w:sz w:val="20"/>
              </w:rPr>
              <w:fldChar w:fldCharType="begin"/>
            </w:r>
            <w:r w:rsidRPr="00DE28AE">
              <w:rPr>
                <w:webHidden/>
                <w:sz w:val="20"/>
              </w:rPr>
              <w:instrText xml:space="preserve"> PAGEREF _Toc512511663 \h </w:instrText>
            </w:r>
            <w:r w:rsidRPr="00DE28AE">
              <w:rPr>
                <w:webHidden/>
                <w:sz w:val="20"/>
              </w:rPr>
            </w:r>
            <w:r w:rsidRPr="00DE28AE">
              <w:rPr>
                <w:webHidden/>
                <w:sz w:val="20"/>
              </w:rPr>
              <w:fldChar w:fldCharType="separate"/>
            </w:r>
            <w:r w:rsidRPr="00DE28AE">
              <w:rPr>
                <w:webHidden/>
                <w:sz w:val="20"/>
              </w:rPr>
              <w:t>45</w:t>
            </w:r>
            <w:r w:rsidRPr="00DE28AE">
              <w:rPr>
                <w:webHidden/>
                <w:sz w:val="20"/>
              </w:rPr>
              <w:fldChar w:fldCharType="end"/>
            </w:r>
          </w:hyperlink>
        </w:p>
        <w:p w14:paraId="1910BE99" w14:textId="12783FCD" w:rsidR="00DE28AE" w:rsidRPr="00DE28AE" w:rsidRDefault="00DE28AE">
          <w:pPr>
            <w:pStyle w:val="Seznamobrzk"/>
            <w:rPr>
              <w:rFonts w:asciiTheme="minorHAnsi" w:eastAsiaTheme="minorEastAsia" w:hAnsiTheme="minorHAnsi" w:cstheme="minorBidi"/>
              <w:sz w:val="18"/>
              <w:szCs w:val="22"/>
            </w:rPr>
          </w:pPr>
          <w:hyperlink r:id="rId97" w:anchor="_Toc512511664" w:history="1">
            <w:r w:rsidRPr="00DE28AE">
              <w:rPr>
                <w:rStyle w:val="Hypertextovodkaz"/>
                <w:sz w:val="20"/>
              </w:rPr>
              <w:t>Obrázek 28: Ukázky různých firem se slabovým písmem v logu (zdroj: pinterest.com)</w:t>
            </w:r>
            <w:r w:rsidRPr="00DE28AE">
              <w:rPr>
                <w:webHidden/>
                <w:sz w:val="20"/>
              </w:rPr>
              <w:tab/>
            </w:r>
            <w:r w:rsidRPr="00DE28AE">
              <w:rPr>
                <w:webHidden/>
                <w:sz w:val="20"/>
              </w:rPr>
              <w:fldChar w:fldCharType="begin"/>
            </w:r>
            <w:r w:rsidRPr="00DE28AE">
              <w:rPr>
                <w:webHidden/>
                <w:sz w:val="20"/>
              </w:rPr>
              <w:instrText xml:space="preserve"> PAGEREF _Toc512511664 \h </w:instrText>
            </w:r>
            <w:r w:rsidRPr="00DE28AE">
              <w:rPr>
                <w:webHidden/>
                <w:sz w:val="20"/>
              </w:rPr>
            </w:r>
            <w:r w:rsidRPr="00DE28AE">
              <w:rPr>
                <w:webHidden/>
                <w:sz w:val="20"/>
              </w:rPr>
              <w:fldChar w:fldCharType="separate"/>
            </w:r>
            <w:r w:rsidRPr="00DE28AE">
              <w:rPr>
                <w:webHidden/>
                <w:sz w:val="20"/>
              </w:rPr>
              <w:t>46</w:t>
            </w:r>
            <w:r w:rsidRPr="00DE28AE">
              <w:rPr>
                <w:webHidden/>
                <w:sz w:val="20"/>
              </w:rPr>
              <w:fldChar w:fldCharType="end"/>
            </w:r>
          </w:hyperlink>
        </w:p>
        <w:p w14:paraId="326CBDFD" w14:textId="74140A72" w:rsidR="00DE28AE" w:rsidRPr="00DE28AE" w:rsidRDefault="00DE28AE">
          <w:pPr>
            <w:pStyle w:val="Seznamobrzk"/>
            <w:rPr>
              <w:rFonts w:asciiTheme="minorHAnsi" w:eastAsiaTheme="minorEastAsia" w:hAnsiTheme="minorHAnsi" w:cstheme="minorBidi"/>
              <w:sz w:val="18"/>
              <w:szCs w:val="22"/>
            </w:rPr>
          </w:pPr>
          <w:hyperlink r:id="rId98" w:anchor="_Toc512511665" w:history="1">
            <w:r w:rsidRPr="00DE28AE">
              <w:rPr>
                <w:rStyle w:val="Hypertextovodkaz"/>
                <w:sz w:val="20"/>
              </w:rPr>
              <w:t>Obrázek 29: Logo společnosti Toyota (zdroj: Toyota.com)</w:t>
            </w:r>
            <w:r w:rsidRPr="00DE28AE">
              <w:rPr>
                <w:webHidden/>
                <w:sz w:val="20"/>
              </w:rPr>
              <w:tab/>
            </w:r>
            <w:r w:rsidRPr="00DE28AE">
              <w:rPr>
                <w:webHidden/>
                <w:sz w:val="20"/>
              </w:rPr>
              <w:fldChar w:fldCharType="begin"/>
            </w:r>
            <w:r w:rsidRPr="00DE28AE">
              <w:rPr>
                <w:webHidden/>
                <w:sz w:val="20"/>
              </w:rPr>
              <w:instrText xml:space="preserve"> PAGEREF _Toc512511665 \h </w:instrText>
            </w:r>
            <w:r w:rsidRPr="00DE28AE">
              <w:rPr>
                <w:webHidden/>
                <w:sz w:val="20"/>
              </w:rPr>
            </w:r>
            <w:r w:rsidRPr="00DE28AE">
              <w:rPr>
                <w:webHidden/>
                <w:sz w:val="20"/>
              </w:rPr>
              <w:fldChar w:fldCharType="separate"/>
            </w:r>
            <w:r w:rsidRPr="00DE28AE">
              <w:rPr>
                <w:webHidden/>
                <w:sz w:val="20"/>
              </w:rPr>
              <w:t>49</w:t>
            </w:r>
            <w:r w:rsidRPr="00DE28AE">
              <w:rPr>
                <w:webHidden/>
                <w:sz w:val="20"/>
              </w:rPr>
              <w:fldChar w:fldCharType="end"/>
            </w:r>
          </w:hyperlink>
        </w:p>
        <w:p w14:paraId="10C1548D" w14:textId="79815DF0" w:rsidR="00DE28AE" w:rsidRPr="00DE28AE" w:rsidRDefault="00DE28AE">
          <w:pPr>
            <w:pStyle w:val="Seznamobrzk"/>
            <w:rPr>
              <w:rFonts w:asciiTheme="minorHAnsi" w:eastAsiaTheme="minorEastAsia" w:hAnsiTheme="minorHAnsi" w:cstheme="minorBidi"/>
              <w:sz w:val="18"/>
              <w:szCs w:val="22"/>
            </w:rPr>
          </w:pPr>
          <w:hyperlink r:id="rId99" w:anchor="_Toc512511666" w:history="1">
            <w:r w:rsidRPr="00DE28AE">
              <w:rPr>
                <w:rStyle w:val="Hypertextovodkaz"/>
                <w:sz w:val="20"/>
              </w:rPr>
              <w:t>Obrázek 30: Logo společnosti Nestlé (zdroj: Nestle.com)</w:t>
            </w:r>
            <w:r w:rsidRPr="00DE28AE">
              <w:rPr>
                <w:webHidden/>
                <w:sz w:val="20"/>
              </w:rPr>
              <w:tab/>
            </w:r>
            <w:r w:rsidRPr="00DE28AE">
              <w:rPr>
                <w:webHidden/>
                <w:sz w:val="20"/>
              </w:rPr>
              <w:fldChar w:fldCharType="begin"/>
            </w:r>
            <w:r w:rsidRPr="00DE28AE">
              <w:rPr>
                <w:webHidden/>
                <w:sz w:val="20"/>
              </w:rPr>
              <w:instrText xml:space="preserve"> PAGEREF _Toc512511666 \h </w:instrText>
            </w:r>
            <w:r w:rsidRPr="00DE28AE">
              <w:rPr>
                <w:webHidden/>
                <w:sz w:val="20"/>
              </w:rPr>
            </w:r>
            <w:r w:rsidRPr="00DE28AE">
              <w:rPr>
                <w:webHidden/>
                <w:sz w:val="20"/>
              </w:rPr>
              <w:fldChar w:fldCharType="separate"/>
            </w:r>
            <w:r w:rsidRPr="00DE28AE">
              <w:rPr>
                <w:webHidden/>
                <w:sz w:val="20"/>
              </w:rPr>
              <w:t>49</w:t>
            </w:r>
            <w:r w:rsidRPr="00DE28AE">
              <w:rPr>
                <w:webHidden/>
                <w:sz w:val="20"/>
              </w:rPr>
              <w:fldChar w:fldCharType="end"/>
            </w:r>
          </w:hyperlink>
        </w:p>
        <w:p w14:paraId="63D55D31" w14:textId="10F22FD9" w:rsidR="00DE28AE" w:rsidRPr="00DE28AE" w:rsidRDefault="00DE28AE">
          <w:pPr>
            <w:pStyle w:val="Seznamobrzk"/>
            <w:rPr>
              <w:rFonts w:asciiTheme="minorHAnsi" w:eastAsiaTheme="minorEastAsia" w:hAnsiTheme="minorHAnsi" w:cstheme="minorBidi"/>
              <w:sz w:val="18"/>
              <w:szCs w:val="22"/>
            </w:rPr>
          </w:pPr>
          <w:hyperlink r:id="rId100" w:anchor="_Toc512511667" w:history="1">
            <w:r w:rsidRPr="00DE28AE">
              <w:rPr>
                <w:rStyle w:val="Hypertextovodkaz"/>
                <w:sz w:val="20"/>
              </w:rPr>
              <w:t>Obrázek 31: Logo kavárny (zdroj: pinterest.com)</w:t>
            </w:r>
            <w:r w:rsidRPr="00DE28AE">
              <w:rPr>
                <w:webHidden/>
                <w:sz w:val="20"/>
              </w:rPr>
              <w:tab/>
            </w:r>
            <w:r w:rsidRPr="00DE28AE">
              <w:rPr>
                <w:webHidden/>
                <w:sz w:val="20"/>
              </w:rPr>
              <w:fldChar w:fldCharType="begin"/>
            </w:r>
            <w:r w:rsidRPr="00DE28AE">
              <w:rPr>
                <w:webHidden/>
                <w:sz w:val="20"/>
              </w:rPr>
              <w:instrText xml:space="preserve"> PAGEREF _Toc512511667 \h </w:instrText>
            </w:r>
            <w:r w:rsidRPr="00DE28AE">
              <w:rPr>
                <w:webHidden/>
                <w:sz w:val="20"/>
              </w:rPr>
            </w:r>
            <w:r w:rsidRPr="00DE28AE">
              <w:rPr>
                <w:webHidden/>
                <w:sz w:val="20"/>
              </w:rPr>
              <w:fldChar w:fldCharType="separate"/>
            </w:r>
            <w:r w:rsidRPr="00DE28AE">
              <w:rPr>
                <w:webHidden/>
                <w:sz w:val="20"/>
              </w:rPr>
              <w:t>59</w:t>
            </w:r>
            <w:r w:rsidRPr="00DE28AE">
              <w:rPr>
                <w:webHidden/>
                <w:sz w:val="20"/>
              </w:rPr>
              <w:fldChar w:fldCharType="end"/>
            </w:r>
          </w:hyperlink>
        </w:p>
        <w:p w14:paraId="0B6514F1" w14:textId="768A0375" w:rsidR="00DE28AE" w:rsidRPr="00DE28AE" w:rsidRDefault="00DE28AE">
          <w:pPr>
            <w:pStyle w:val="Seznamobrzk"/>
            <w:rPr>
              <w:rFonts w:asciiTheme="minorHAnsi" w:eastAsiaTheme="minorEastAsia" w:hAnsiTheme="minorHAnsi" w:cstheme="minorBidi"/>
              <w:sz w:val="18"/>
              <w:szCs w:val="22"/>
            </w:rPr>
          </w:pPr>
          <w:hyperlink r:id="rId101" w:anchor="_Toc512511668" w:history="1">
            <w:r w:rsidRPr="00DE28AE">
              <w:rPr>
                <w:rStyle w:val="Hypertextovodkaz"/>
                <w:sz w:val="20"/>
              </w:rPr>
              <w:t>Obrázek 32: Logo kampaně Z lásky k Česku (zdroj: kaufland.cz)</w:t>
            </w:r>
            <w:r w:rsidRPr="00DE28AE">
              <w:rPr>
                <w:webHidden/>
                <w:sz w:val="20"/>
              </w:rPr>
              <w:tab/>
            </w:r>
            <w:r w:rsidRPr="00DE28AE">
              <w:rPr>
                <w:webHidden/>
                <w:sz w:val="20"/>
              </w:rPr>
              <w:fldChar w:fldCharType="begin"/>
            </w:r>
            <w:r w:rsidRPr="00DE28AE">
              <w:rPr>
                <w:webHidden/>
                <w:sz w:val="20"/>
              </w:rPr>
              <w:instrText xml:space="preserve"> PAGEREF _Toc512511668 \h </w:instrText>
            </w:r>
            <w:r w:rsidRPr="00DE28AE">
              <w:rPr>
                <w:webHidden/>
                <w:sz w:val="20"/>
              </w:rPr>
            </w:r>
            <w:r w:rsidRPr="00DE28AE">
              <w:rPr>
                <w:webHidden/>
                <w:sz w:val="20"/>
              </w:rPr>
              <w:fldChar w:fldCharType="separate"/>
            </w:r>
            <w:r w:rsidRPr="00DE28AE">
              <w:rPr>
                <w:webHidden/>
                <w:sz w:val="20"/>
              </w:rPr>
              <w:t>59</w:t>
            </w:r>
            <w:r w:rsidRPr="00DE28AE">
              <w:rPr>
                <w:webHidden/>
                <w:sz w:val="20"/>
              </w:rPr>
              <w:fldChar w:fldCharType="end"/>
            </w:r>
          </w:hyperlink>
        </w:p>
        <w:p w14:paraId="3FE129DB" w14:textId="4C8E87A5" w:rsidR="00DE28AE" w:rsidRPr="00DE28AE" w:rsidRDefault="00DE28AE">
          <w:pPr>
            <w:pStyle w:val="Seznamobrzk"/>
            <w:rPr>
              <w:rFonts w:asciiTheme="minorHAnsi" w:eastAsiaTheme="minorEastAsia" w:hAnsiTheme="minorHAnsi" w:cstheme="minorBidi"/>
              <w:sz w:val="18"/>
              <w:szCs w:val="22"/>
            </w:rPr>
          </w:pPr>
          <w:hyperlink r:id="rId102" w:anchor="_Toc512511669" w:history="1">
            <w:r w:rsidRPr="00DE28AE">
              <w:rPr>
                <w:rStyle w:val="Hypertextovodkaz"/>
                <w:sz w:val="20"/>
              </w:rPr>
              <w:t>Obrázek 33: Logo fotografa (zdroj: msasser.com)</w:t>
            </w:r>
            <w:r w:rsidRPr="00DE28AE">
              <w:rPr>
                <w:webHidden/>
                <w:sz w:val="20"/>
              </w:rPr>
              <w:tab/>
            </w:r>
            <w:r w:rsidRPr="00DE28AE">
              <w:rPr>
                <w:webHidden/>
                <w:sz w:val="20"/>
              </w:rPr>
              <w:fldChar w:fldCharType="begin"/>
            </w:r>
            <w:r w:rsidRPr="00DE28AE">
              <w:rPr>
                <w:webHidden/>
                <w:sz w:val="20"/>
              </w:rPr>
              <w:instrText xml:space="preserve"> PAGEREF _Toc512511669 \h </w:instrText>
            </w:r>
            <w:r w:rsidRPr="00DE28AE">
              <w:rPr>
                <w:webHidden/>
                <w:sz w:val="20"/>
              </w:rPr>
            </w:r>
            <w:r w:rsidRPr="00DE28AE">
              <w:rPr>
                <w:webHidden/>
                <w:sz w:val="20"/>
              </w:rPr>
              <w:fldChar w:fldCharType="separate"/>
            </w:r>
            <w:r w:rsidRPr="00DE28AE">
              <w:rPr>
                <w:webHidden/>
                <w:sz w:val="20"/>
              </w:rPr>
              <w:t>59</w:t>
            </w:r>
            <w:r w:rsidRPr="00DE28AE">
              <w:rPr>
                <w:webHidden/>
                <w:sz w:val="20"/>
              </w:rPr>
              <w:fldChar w:fldCharType="end"/>
            </w:r>
          </w:hyperlink>
        </w:p>
        <w:p w14:paraId="5B85B328" w14:textId="7A14A90E" w:rsidR="00D10225" w:rsidRPr="00870728" w:rsidRDefault="00870728" w:rsidP="00033C85">
          <w:pPr>
            <w:pStyle w:val="Nadpis1"/>
            <w:numPr>
              <w:ilvl w:val="0"/>
              <w:numId w:val="0"/>
            </w:numPr>
          </w:pPr>
          <w:r w:rsidRPr="00DE28AE">
            <w:rPr>
              <w:sz w:val="22"/>
            </w:rPr>
            <w:lastRenderedPageBreak/>
            <w:fldChar w:fldCharType="end"/>
          </w:r>
          <w:bookmarkStart w:id="318" w:name="_Toc512508845"/>
          <w:r w:rsidR="00033C85">
            <w:t>Seznam grafů</w:t>
          </w:r>
        </w:p>
      </w:sdtContent>
    </w:sdt>
    <w:bookmarkEnd w:id="318" w:displacedByCustomXml="prev"/>
    <w:bookmarkEnd w:id="317" w:displacedByCustomXml="prev"/>
    <w:bookmarkEnd w:id="316" w:displacedByCustomXml="prev"/>
    <w:bookmarkEnd w:id="315" w:displacedByCustomXml="prev"/>
    <w:bookmarkEnd w:id="314" w:displacedByCustomXml="prev"/>
    <w:bookmarkEnd w:id="313" w:displacedByCustomXml="prev"/>
    <w:bookmarkEnd w:id="312" w:displacedByCustomXml="prev"/>
    <w:bookmarkEnd w:id="311" w:displacedByCustomXml="prev"/>
    <w:bookmarkEnd w:id="310" w:displacedByCustomXml="prev"/>
    <w:bookmarkEnd w:id="309" w:displacedByCustomXml="prev"/>
    <w:bookmarkEnd w:id="308" w:displacedByCustomXml="prev"/>
    <w:bookmarkEnd w:id="307" w:displacedByCustomXml="prev"/>
    <w:bookmarkEnd w:id="306" w:displacedByCustomXml="prev"/>
    <w:bookmarkEnd w:id="305" w:displacedByCustomXml="prev"/>
    <w:bookmarkEnd w:id="304" w:displacedByCustomXml="prev"/>
    <w:bookmarkEnd w:id="303" w:displacedByCustomXml="prev"/>
    <w:bookmarkEnd w:id="302" w:displacedByCustomXml="prev"/>
    <w:bookmarkEnd w:id="301" w:displacedByCustomXml="prev"/>
    <w:bookmarkEnd w:id="300" w:displacedByCustomXml="prev"/>
    <w:bookmarkEnd w:id="299" w:displacedByCustomXml="prev"/>
    <w:bookmarkEnd w:id="298" w:displacedByCustomXml="prev"/>
    <w:bookmarkEnd w:id="297" w:displacedByCustomXml="prev"/>
    <w:bookmarkEnd w:id="296" w:displacedByCustomXml="prev"/>
    <w:bookmarkEnd w:id="295" w:displacedByCustomXml="prev"/>
    <w:bookmarkEnd w:id="294" w:displacedByCustomXml="prev"/>
    <w:bookmarkEnd w:id="293" w:displacedByCustomXml="prev"/>
    <w:bookmarkEnd w:id="292" w:displacedByCustomXml="prev"/>
    <w:bookmarkEnd w:id="291" w:displacedByCustomXml="prev"/>
    <w:bookmarkEnd w:id="290" w:displacedByCustomXml="prev"/>
    <w:p w14:paraId="47D80E7D" w14:textId="27352F9D" w:rsidR="00DE28AE" w:rsidRPr="00DE28AE" w:rsidRDefault="00870728">
      <w:pPr>
        <w:pStyle w:val="Seznamobrzk"/>
        <w:rPr>
          <w:rFonts w:asciiTheme="minorHAnsi" w:eastAsiaTheme="minorEastAsia" w:hAnsiTheme="minorHAnsi" w:cstheme="minorBidi"/>
          <w:sz w:val="18"/>
          <w:szCs w:val="22"/>
        </w:rPr>
      </w:pPr>
      <w:r w:rsidRPr="00DE28AE">
        <w:rPr>
          <w:sz w:val="8"/>
        </w:rPr>
        <w:fldChar w:fldCharType="begin"/>
      </w:r>
      <w:r w:rsidRPr="00DE28AE">
        <w:rPr>
          <w:sz w:val="8"/>
        </w:rPr>
        <w:instrText xml:space="preserve"> TOC \h \z \c "Graf" </w:instrText>
      </w:r>
      <w:r w:rsidRPr="00DE28AE">
        <w:rPr>
          <w:sz w:val="8"/>
        </w:rPr>
        <w:fldChar w:fldCharType="separate"/>
      </w:r>
      <w:hyperlink r:id="rId103" w:anchor="_Toc512511670" w:history="1">
        <w:r w:rsidR="00DE28AE" w:rsidRPr="00DE28AE">
          <w:rPr>
            <w:rStyle w:val="Hypertextovodkaz"/>
            <w:sz w:val="20"/>
          </w:rPr>
          <w:t>Graf 1: Věkové rozložení recipientů dotazníku; N = 261 (zdroj: vlastní)</w:t>
        </w:r>
        <w:r w:rsidR="00DE28AE" w:rsidRPr="00DE28AE">
          <w:rPr>
            <w:webHidden/>
            <w:sz w:val="20"/>
          </w:rPr>
          <w:tab/>
        </w:r>
        <w:r w:rsidR="00DE28AE" w:rsidRPr="00DE28AE">
          <w:rPr>
            <w:webHidden/>
            <w:sz w:val="20"/>
          </w:rPr>
          <w:fldChar w:fldCharType="begin"/>
        </w:r>
        <w:r w:rsidR="00DE28AE" w:rsidRPr="00DE28AE">
          <w:rPr>
            <w:webHidden/>
            <w:sz w:val="20"/>
          </w:rPr>
          <w:instrText xml:space="preserve"> PAGEREF _Toc512511670 \h </w:instrText>
        </w:r>
        <w:r w:rsidR="00DE28AE" w:rsidRPr="00DE28AE">
          <w:rPr>
            <w:webHidden/>
            <w:sz w:val="20"/>
          </w:rPr>
        </w:r>
        <w:r w:rsidR="00DE28AE" w:rsidRPr="00DE28AE">
          <w:rPr>
            <w:webHidden/>
            <w:sz w:val="20"/>
          </w:rPr>
          <w:fldChar w:fldCharType="separate"/>
        </w:r>
        <w:r w:rsidR="00DE28AE" w:rsidRPr="00DE28AE">
          <w:rPr>
            <w:webHidden/>
            <w:sz w:val="20"/>
          </w:rPr>
          <w:t>31</w:t>
        </w:r>
        <w:r w:rsidR="00DE28AE" w:rsidRPr="00DE28AE">
          <w:rPr>
            <w:webHidden/>
            <w:sz w:val="20"/>
          </w:rPr>
          <w:fldChar w:fldCharType="end"/>
        </w:r>
      </w:hyperlink>
    </w:p>
    <w:p w14:paraId="46B0B12B" w14:textId="006F5AA4" w:rsidR="00DE28AE" w:rsidRPr="00DE28AE" w:rsidRDefault="00DE28AE">
      <w:pPr>
        <w:pStyle w:val="Seznamobrzk"/>
        <w:rPr>
          <w:rFonts w:asciiTheme="minorHAnsi" w:eastAsiaTheme="minorEastAsia" w:hAnsiTheme="minorHAnsi" w:cstheme="minorBidi"/>
          <w:sz w:val="18"/>
          <w:szCs w:val="22"/>
        </w:rPr>
      </w:pPr>
      <w:hyperlink r:id="rId104" w:anchor="_Toc512511671" w:history="1">
        <w:r w:rsidRPr="00DE28AE">
          <w:rPr>
            <w:rStyle w:val="Hypertextovodkaz"/>
            <w:sz w:val="20"/>
          </w:rPr>
          <w:t>Graf 2: Rozložení recipientů dle zkušenosti s typografií; N = 261 (zdroj: vlastní)</w:t>
        </w:r>
        <w:r w:rsidRPr="00DE28AE">
          <w:rPr>
            <w:webHidden/>
            <w:sz w:val="20"/>
          </w:rPr>
          <w:tab/>
        </w:r>
        <w:r w:rsidRPr="00DE28AE">
          <w:rPr>
            <w:webHidden/>
            <w:sz w:val="20"/>
          </w:rPr>
          <w:fldChar w:fldCharType="begin"/>
        </w:r>
        <w:r w:rsidRPr="00DE28AE">
          <w:rPr>
            <w:webHidden/>
            <w:sz w:val="20"/>
          </w:rPr>
          <w:instrText xml:space="preserve"> PAGEREF _Toc512511671 \h </w:instrText>
        </w:r>
        <w:r w:rsidRPr="00DE28AE">
          <w:rPr>
            <w:webHidden/>
            <w:sz w:val="20"/>
          </w:rPr>
        </w:r>
        <w:r w:rsidRPr="00DE28AE">
          <w:rPr>
            <w:webHidden/>
            <w:sz w:val="20"/>
          </w:rPr>
          <w:fldChar w:fldCharType="separate"/>
        </w:r>
        <w:r w:rsidRPr="00DE28AE">
          <w:rPr>
            <w:webHidden/>
            <w:sz w:val="20"/>
          </w:rPr>
          <w:t>31</w:t>
        </w:r>
        <w:r w:rsidRPr="00DE28AE">
          <w:rPr>
            <w:webHidden/>
            <w:sz w:val="20"/>
          </w:rPr>
          <w:fldChar w:fldCharType="end"/>
        </w:r>
      </w:hyperlink>
    </w:p>
    <w:p w14:paraId="03899DB6" w14:textId="536CE2E9" w:rsidR="00DE28AE" w:rsidRPr="00DE28AE" w:rsidRDefault="00DE28AE">
      <w:pPr>
        <w:pStyle w:val="Seznamobrzk"/>
        <w:rPr>
          <w:rFonts w:asciiTheme="minorHAnsi" w:eastAsiaTheme="minorEastAsia" w:hAnsiTheme="minorHAnsi" w:cstheme="minorBidi"/>
          <w:sz w:val="18"/>
          <w:szCs w:val="22"/>
        </w:rPr>
      </w:pPr>
      <w:hyperlink r:id="rId105" w:anchor="_Toc512511672" w:history="1">
        <w:r w:rsidRPr="00DE28AE">
          <w:rPr>
            <w:rStyle w:val="Hypertextovodkaz"/>
            <w:sz w:val="20"/>
          </w:rPr>
          <w:t>Graf 3:Porovnání odpovědí mužů a žen u lomeného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_Toc512511672 \h </w:instrText>
        </w:r>
        <w:r w:rsidRPr="00DE28AE">
          <w:rPr>
            <w:webHidden/>
            <w:sz w:val="20"/>
          </w:rPr>
        </w:r>
        <w:r w:rsidRPr="00DE28AE">
          <w:rPr>
            <w:webHidden/>
            <w:sz w:val="20"/>
          </w:rPr>
          <w:fldChar w:fldCharType="separate"/>
        </w:r>
        <w:r w:rsidRPr="00DE28AE">
          <w:rPr>
            <w:webHidden/>
            <w:sz w:val="20"/>
          </w:rPr>
          <w:t>35</w:t>
        </w:r>
        <w:r w:rsidRPr="00DE28AE">
          <w:rPr>
            <w:webHidden/>
            <w:sz w:val="20"/>
          </w:rPr>
          <w:fldChar w:fldCharType="end"/>
        </w:r>
      </w:hyperlink>
    </w:p>
    <w:p w14:paraId="5173EF7C" w14:textId="57088CA6" w:rsidR="00DE28AE" w:rsidRPr="00DE28AE" w:rsidRDefault="00DE28AE">
      <w:pPr>
        <w:pStyle w:val="Seznamobrzk"/>
        <w:rPr>
          <w:rFonts w:asciiTheme="minorHAnsi" w:eastAsiaTheme="minorEastAsia" w:hAnsiTheme="minorHAnsi" w:cstheme="minorBidi"/>
          <w:sz w:val="18"/>
          <w:szCs w:val="22"/>
        </w:rPr>
      </w:pPr>
      <w:hyperlink r:id="rId106" w:anchor="_Toc512511673" w:history="1">
        <w:r w:rsidRPr="00DE28AE">
          <w:rPr>
            <w:rStyle w:val="Hypertextovodkaz"/>
            <w:sz w:val="20"/>
          </w:rPr>
          <w:t>Graf 4: Rozdíl odpovědí mezi pohlavími u lomeného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_Toc512511673 \h </w:instrText>
        </w:r>
        <w:r w:rsidRPr="00DE28AE">
          <w:rPr>
            <w:webHidden/>
            <w:sz w:val="20"/>
          </w:rPr>
        </w:r>
        <w:r w:rsidRPr="00DE28AE">
          <w:rPr>
            <w:webHidden/>
            <w:sz w:val="20"/>
          </w:rPr>
          <w:fldChar w:fldCharType="separate"/>
        </w:r>
        <w:r w:rsidRPr="00DE28AE">
          <w:rPr>
            <w:webHidden/>
            <w:sz w:val="20"/>
          </w:rPr>
          <w:t>36</w:t>
        </w:r>
        <w:r w:rsidRPr="00DE28AE">
          <w:rPr>
            <w:webHidden/>
            <w:sz w:val="20"/>
          </w:rPr>
          <w:fldChar w:fldCharType="end"/>
        </w:r>
      </w:hyperlink>
    </w:p>
    <w:p w14:paraId="67B753DE" w14:textId="60FB3FFF" w:rsidR="00DE28AE" w:rsidRPr="00DE28AE" w:rsidRDefault="00DE28AE">
      <w:pPr>
        <w:pStyle w:val="Seznamobrzk"/>
        <w:rPr>
          <w:rFonts w:asciiTheme="minorHAnsi" w:eastAsiaTheme="minorEastAsia" w:hAnsiTheme="minorHAnsi" w:cstheme="minorBidi"/>
          <w:sz w:val="18"/>
          <w:szCs w:val="22"/>
        </w:rPr>
      </w:pPr>
      <w:hyperlink r:id="rId107" w:anchor="_Toc512511674" w:history="1">
        <w:r w:rsidRPr="00DE28AE">
          <w:rPr>
            <w:rStyle w:val="Hypertextovodkaz"/>
            <w:sz w:val="20"/>
          </w:rPr>
          <w:t>Graf 5:Porovnání odpovědí mužů a žen u dynamické antikvy; N 261; zdroj: vlastní</w:t>
        </w:r>
        <w:r w:rsidRPr="00DE28AE">
          <w:rPr>
            <w:webHidden/>
            <w:sz w:val="20"/>
          </w:rPr>
          <w:tab/>
        </w:r>
        <w:r w:rsidRPr="00DE28AE">
          <w:rPr>
            <w:webHidden/>
            <w:sz w:val="20"/>
          </w:rPr>
          <w:fldChar w:fldCharType="begin"/>
        </w:r>
        <w:r w:rsidRPr="00DE28AE">
          <w:rPr>
            <w:webHidden/>
            <w:sz w:val="20"/>
          </w:rPr>
          <w:instrText xml:space="preserve"> PAGEREF _Toc512511674 \h </w:instrText>
        </w:r>
        <w:r w:rsidRPr="00DE28AE">
          <w:rPr>
            <w:webHidden/>
            <w:sz w:val="20"/>
          </w:rPr>
        </w:r>
        <w:r w:rsidRPr="00DE28AE">
          <w:rPr>
            <w:webHidden/>
            <w:sz w:val="20"/>
          </w:rPr>
          <w:fldChar w:fldCharType="separate"/>
        </w:r>
        <w:r w:rsidRPr="00DE28AE">
          <w:rPr>
            <w:webHidden/>
            <w:sz w:val="20"/>
          </w:rPr>
          <w:t>39</w:t>
        </w:r>
        <w:r w:rsidRPr="00DE28AE">
          <w:rPr>
            <w:webHidden/>
            <w:sz w:val="20"/>
          </w:rPr>
          <w:fldChar w:fldCharType="end"/>
        </w:r>
      </w:hyperlink>
    </w:p>
    <w:p w14:paraId="7F195418" w14:textId="16B2E77D" w:rsidR="00DE28AE" w:rsidRPr="00DE28AE" w:rsidRDefault="00DE28AE">
      <w:pPr>
        <w:pStyle w:val="Seznamobrzk"/>
        <w:rPr>
          <w:rFonts w:asciiTheme="minorHAnsi" w:eastAsiaTheme="minorEastAsia" w:hAnsiTheme="minorHAnsi" w:cstheme="minorBidi"/>
          <w:sz w:val="18"/>
          <w:szCs w:val="22"/>
        </w:rPr>
      </w:pPr>
      <w:hyperlink r:id="rId108" w:anchor="_Toc512511675" w:history="1">
        <w:r w:rsidRPr="00DE28AE">
          <w:rPr>
            <w:rStyle w:val="Hypertextovodkaz"/>
            <w:sz w:val="20"/>
          </w:rPr>
          <w:t>Graf 6: Porovnání odpovědí u dynamické antikvy v závislosti na odbornosti v oboru typografie; N = 261, zdroj: vlastní</w:t>
        </w:r>
        <w:r w:rsidRPr="00DE28AE">
          <w:rPr>
            <w:webHidden/>
            <w:sz w:val="20"/>
          </w:rPr>
          <w:tab/>
        </w:r>
        <w:r w:rsidRPr="00DE28AE">
          <w:rPr>
            <w:webHidden/>
            <w:sz w:val="20"/>
          </w:rPr>
          <w:fldChar w:fldCharType="begin"/>
        </w:r>
        <w:r w:rsidRPr="00DE28AE">
          <w:rPr>
            <w:webHidden/>
            <w:sz w:val="20"/>
          </w:rPr>
          <w:instrText xml:space="preserve"> PAGEREF _Toc512511675 \h </w:instrText>
        </w:r>
        <w:r w:rsidRPr="00DE28AE">
          <w:rPr>
            <w:webHidden/>
            <w:sz w:val="20"/>
          </w:rPr>
        </w:r>
        <w:r w:rsidRPr="00DE28AE">
          <w:rPr>
            <w:webHidden/>
            <w:sz w:val="20"/>
          </w:rPr>
          <w:fldChar w:fldCharType="separate"/>
        </w:r>
        <w:r w:rsidRPr="00DE28AE">
          <w:rPr>
            <w:webHidden/>
            <w:sz w:val="20"/>
          </w:rPr>
          <w:t>40</w:t>
        </w:r>
        <w:r w:rsidRPr="00DE28AE">
          <w:rPr>
            <w:webHidden/>
            <w:sz w:val="20"/>
          </w:rPr>
          <w:fldChar w:fldCharType="end"/>
        </w:r>
      </w:hyperlink>
    </w:p>
    <w:p w14:paraId="09BC24DE" w14:textId="6CC0A4CD" w:rsidR="00DE28AE" w:rsidRPr="00DE28AE" w:rsidRDefault="00DE28AE">
      <w:pPr>
        <w:pStyle w:val="Seznamobrzk"/>
        <w:rPr>
          <w:rFonts w:asciiTheme="minorHAnsi" w:eastAsiaTheme="minorEastAsia" w:hAnsiTheme="minorHAnsi" w:cstheme="minorBidi"/>
          <w:sz w:val="18"/>
          <w:szCs w:val="22"/>
        </w:rPr>
      </w:pPr>
      <w:hyperlink r:id="rId109" w:anchor="_Toc512511676" w:history="1">
        <w:r w:rsidRPr="00DE28AE">
          <w:rPr>
            <w:rStyle w:val="Hypertextovodkaz"/>
            <w:sz w:val="20"/>
          </w:rPr>
          <w:t>Graf 7: Porovnání průměrných odpovědí u statické a dynamické natikvy; N = 261; zdroj: vlastní</w:t>
        </w:r>
        <w:r w:rsidRPr="00DE28AE">
          <w:rPr>
            <w:webHidden/>
            <w:sz w:val="20"/>
          </w:rPr>
          <w:tab/>
        </w:r>
        <w:r w:rsidRPr="00DE28AE">
          <w:rPr>
            <w:webHidden/>
            <w:sz w:val="20"/>
          </w:rPr>
          <w:fldChar w:fldCharType="begin"/>
        </w:r>
        <w:r w:rsidRPr="00DE28AE">
          <w:rPr>
            <w:webHidden/>
            <w:sz w:val="20"/>
          </w:rPr>
          <w:instrText xml:space="preserve"> PAGEREF _Toc512511676 \h </w:instrText>
        </w:r>
        <w:r w:rsidRPr="00DE28AE">
          <w:rPr>
            <w:webHidden/>
            <w:sz w:val="20"/>
          </w:rPr>
        </w:r>
        <w:r w:rsidRPr="00DE28AE">
          <w:rPr>
            <w:webHidden/>
            <w:sz w:val="20"/>
          </w:rPr>
          <w:fldChar w:fldCharType="separate"/>
        </w:r>
        <w:r w:rsidRPr="00DE28AE">
          <w:rPr>
            <w:webHidden/>
            <w:sz w:val="20"/>
          </w:rPr>
          <w:t>43</w:t>
        </w:r>
        <w:r w:rsidRPr="00DE28AE">
          <w:rPr>
            <w:webHidden/>
            <w:sz w:val="20"/>
          </w:rPr>
          <w:fldChar w:fldCharType="end"/>
        </w:r>
      </w:hyperlink>
    </w:p>
    <w:p w14:paraId="11DF0DC7" w14:textId="44F30D6A" w:rsidR="00DE28AE" w:rsidRPr="00DE28AE" w:rsidRDefault="00DE28AE">
      <w:pPr>
        <w:pStyle w:val="Seznamobrzk"/>
        <w:rPr>
          <w:rFonts w:asciiTheme="minorHAnsi" w:eastAsiaTheme="minorEastAsia" w:hAnsiTheme="minorHAnsi" w:cstheme="minorBidi"/>
          <w:sz w:val="18"/>
          <w:szCs w:val="22"/>
        </w:rPr>
      </w:pPr>
      <w:hyperlink r:id="rId110" w:anchor="_Toc512511677" w:history="1">
        <w:r w:rsidRPr="00DE28AE">
          <w:rPr>
            <w:rStyle w:val="Hypertextovodkaz"/>
            <w:sz w:val="20"/>
          </w:rPr>
          <w:t>Graf 8: Porovnání odpovědí mužů a žen u lineárního serifového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_Toc512511677 \h </w:instrText>
        </w:r>
        <w:r w:rsidRPr="00DE28AE">
          <w:rPr>
            <w:webHidden/>
            <w:sz w:val="20"/>
          </w:rPr>
        </w:r>
        <w:r w:rsidRPr="00DE28AE">
          <w:rPr>
            <w:webHidden/>
            <w:sz w:val="20"/>
          </w:rPr>
          <w:fldChar w:fldCharType="separate"/>
        </w:r>
        <w:r w:rsidRPr="00DE28AE">
          <w:rPr>
            <w:webHidden/>
            <w:sz w:val="20"/>
          </w:rPr>
          <w:t>46</w:t>
        </w:r>
        <w:r w:rsidRPr="00DE28AE">
          <w:rPr>
            <w:webHidden/>
            <w:sz w:val="20"/>
          </w:rPr>
          <w:fldChar w:fldCharType="end"/>
        </w:r>
      </w:hyperlink>
    </w:p>
    <w:p w14:paraId="35203674" w14:textId="20B65554" w:rsidR="00DE28AE" w:rsidRPr="00DE28AE" w:rsidRDefault="00DE28AE">
      <w:pPr>
        <w:pStyle w:val="Seznamobrzk"/>
        <w:rPr>
          <w:rFonts w:asciiTheme="minorHAnsi" w:eastAsiaTheme="minorEastAsia" w:hAnsiTheme="minorHAnsi" w:cstheme="minorBidi"/>
          <w:sz w:val="18"/>
          <w:szCs w:val="22"/>
        </w:rPr>
      </w:pPr>
      <w:hyperlink r:id="rId111" w:anchor="_Toc512511678" w:history="1">
        <w:r w:rsidRPr="00DE28AE">
          <w:rPr>
            <w:rStyle w:val="Hypertextovodkaz"/>
            <w:sz w:val="20"/>
          </w:rPr>
          <w:t>Graf 9: Rozložení četnosti setkání s linárním serifovým písmem; N = 261; zdroj: vlastní</w:t>
        </w:r>
        <w:r w:rsidRPr="00DE28AE">
          <w:rPr>
            <w:webHidden/>
            <w:sz w:val="20"/>
          </w:rPr>
          <w:tab/>
        </w:r>
        <w:r w:rsidRPr="00DE28AE">
          <w:rPr>
            <w:webHidden/>
            <w:sz w:val="20"/>
          </w:rPr>
          <w:fldChar w:fldCharType="begin"/>
        </w:r>
        <w:r w:rsidRPr="00DE28AE">
          <w:rPr>
            <w:webHidden/>
            <w:sz w:val="20"/>
          </w:rPr>
          <w:instrText xml:space="preserve"> PAGEREF _Toc512511678 \h </w:instrText>
        </w:r>
        <w:r w:rsidRPr="00DE28AE">
          <w:rPr>
            <w:webHidden/>
            <w:sz w:val="20"/>
          </w:rPr>
        </w:r>
        <w:r w:rsidRPr="00DE28AE">
          <w:rPr>
            <w:webHidden/>
            <w:sz w:val="20"/>
          </w:rPr>
          <w:fldChar w:fldCharType="separate"/>
        </w:r>
        <w:r w:rsidRPr="00DE28AE">
          <w:rPr>
            <w:webHidden/>
            <w:sz w:val="20"/>
          </w:rPr>
          <w:t>47</w:t>
        </w:r>
        <w:r w:rsidRPr="00DE28AE">
          <w:rPr>
            <w:webHidden/>
            <w:sz w:val="20"/>
          </w:rPr>
          <w:fldChar w:fldCharType="end"/>
        </w:r>
      </w:hyperlink>
    </w:p>
    <w:p w14:paraId="2FD5CB98" w14:textId="18F0518E" w:rsidR="00DE28AE" w:rsidRPr="00DE28AE" w:rsidRDefault="00DE28AE">
      <w:pPr>
        <w:pStyle w:val="Seznamobrzk"/>
        <w:rPr>
          <w:rFonts w:asciiTheme="minorHAnsi" w:eastAsiaTheme="minorEastAsia" w:hAnsiTheme="minorHAnsi" w:cstheme="minorBidi"/>
          <w:sz w:val="18"/>
          <w:szCs w:val="22"/>
        </w:rPr>
      </w:pPr>
      <w:hyperlink r:id="rId112" w:anchor="_Toc512511679" w:history="1">
        <w:r w:rsidRPr="00DE28AE">
          <w:rPr>
            <w:rStyle w:val="Hypertextovodkaz"/>
            <w:sz w:val="20"/>
          </w:rPr>
          <w:t>Graf 10: Vnímání lineárního serfivohé písma na základě odbornosti v typografii; N = 261; zdroj: vlastní</w:t>
        </w:r>
        <w:r w:rsidRPr="00DE28AE">
          <w:rPr>
            <w:webHidden/>
            <w:sz w:val="20"/>
          </w:rPr>
          <w:tab/>
        </w:r>
        <w:r w:rsidRPr="00DE28AE">
          <w:rPr>
            <w:webHidden/>
            <w:sz w:val="20"/>
          </w:rPr>
          <w:fldChar w:fldCharType="begin"/>
        </w:r>
        <w:r w:rsidRPr="00DE28AE">
          <w:rPr>
            <w:webHidden/>
            <w:sz w:val="20"/>
          </w:rPr>
          <w:instrText xml:space="preserve"> PAGEREF _Toc512511679 \h </w:instrText>
        </w:r>
        <w:r w:rsidRPr="00DE28AE">
          <w:rPr>
            <w:webHidden/>
            <w:sz w:val="20"/>
          </w:rPr>
        </w:r>
        <w:r w:rsidRPr="00DE28AE">
          <w:rPr>
            <w:webHidden/>
            <w:sz w:val="20"/>
          </w:rPr>
          <w:fldChar w:fldCharType="separate"/>
        </w:r>
        <w:r w:rsidRPr="00DE28AE">
          <w:rPr>
            <w:webHidden/>
            <w:sz w:val="20"/>
          </w:rPr>
          <w:t>47</w:t>
        </w:r>
        <w:r w:rsidRPr="00DE28AE">
          <w:rPr>
            <w:webHidden/>
            <w:sz w:val="20"/>
          </w:rPr>
          <w:fldChar w:fldCharType="end"/>
        </w:r>
      </w:hyperlink>
    </w:p>
    <w:p w14:paraId="37F05CB0" w14:textId="0F52E127" w:rsidR="00DE28AE" w:rsidRPr="00DE28AE" w:rsidRDefault="00DE28AE">
      <w:pPr>
        <w:pStyle w:val="Seznamobrzk"/>
        <w:rPr>
          <w:rFonts w:asciiTheme="minorHAnsi" w:eastAsiaTheme="minorEastAsia" w:hAnsiTheme="minorHAnsi" w:cstheme="minorBidi"/>
          <w:sz w:val="18"/>
          <w:szCs w:val="22"/>
        </w:rPr>
      </w:pPr>
      <w:hyperlink r:id="rId113" w:anchor="_Toc512511680" w:history="1">
        <w:r w:rsidRPr="00DE28AE">
          <w:rPr>
            <w:rStyle w:val="Hypertextovodkaz"/>
            <w:sz w:val="20"/>
          </w:rPr>
          <w:t>Graf 11: Porovnání odpovědí mužů a žen u linárního bezserifového písma; N = 261; zdroj:vlastní</w:t>
        </w:r>
        <w:r w:rsidRPr="00DE28AE">
          <w:rPr>
            <w:webHidden/>
            <w:sz w:val="20"/>
          </w:rPr>
          <w:tab/>
        </w:r>
        <w:r w:rsidRPr="00DE28AE">
          <w:rPr>
            <w:webHidden/>
            <w:sz w:val="20"/>
          </w:rPr>
          <w:fldChar w:fldCharType="begin"/>
        </w:r>
        <w:r w:rsidRPr="00DE28AE">
          <w:rPr>
            <w:webHidden/>
            <w:sz w:val="20"/>
          </w:rPr>
          <w:instrText xml:space="preserve"> PAGEREF _Toc512511680 \h </w:instrText>
        </w:r>
        <w:r w:rsidRPr="00DE28AE">
          <w:rPr>
            <w:webHidden/>
            <w:sz w:val="20"/>
          </w:rPr>
        </w:r>
        <w:r w:rsidRPr="00DE28AE">
          <w:rPr>
            <w:webHidden/>
            <w:sz w:val="20"/>
          </w:rPr>
          <w:fldChar w:fldCharType="separate"/>
        </w:r>
        <w:r w:rsidRPr="00DE28AE">
          <w:rPr>
            <w:webHidden/>
            <w:sz w:val="20"/>
          </w:rPr>
          <w:t>50</w:t>
        </w:r>
        <w:r w:rsidRPr="00DE28AE">
          <w:rPr>
            <w:webHidden/>
            <w:sz w:val="20"/>
          </w:rPr>
          <w:fldChar w:fldCharType="end"/>
        </w:r>
      </w:hyperlink>
    </w:p>
    <w:p w14:paraId="1B2096F1" w14:textId="3C3D1E75" w:rsidR="00DE28AE" w:rsidRPr="00DE28AE" w:rsidRDefault="00DE28AE">
      <w:pPr>
        <w:pStyle w:val="Seznamobrzk"/>
        <w:rPr>
          <w:rFonts w:asciiTheme="minorHAnsi" w:eastAsiaTheme="minorEastAsia" w:hAnsiTheme="minorHAnsi" w:cstheme="minorBidi"/>
          <w:sz w:val="18"/>
          <w:szCs w:val="22"/>
        </w:rPr>
      </w:pPr>
      <w:hyperlink r:id="rId114" w:anchor="_Toc512511681" w:history="1">
        <w:r w:rsidRPr="00DE28AE">
          <w:rPr>
            <w:rStyle w:val="Hypertextovodkaz"/>
            <w:sz w:val="20"/>
          </w:rPr>
          <w:t>Graf 12: Porovnání odpovědí mužů a žen u geometricky konstruovaného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_Toc512511681 \h </w:instrText>
        </w:r>
        <w:r w:rsidRPr="00DE28AE">
          <w:rPr>
            <w:webHidden/>
            <w:sz w:val="20"/>
          </w:rPr>
        </w:r>
        <w:r w:rsidRPr="00DE28AE">
          <w:rPr>
            <w:webHidden/>
            <w:sz w:val="20"/>
          </w:rPr>
          <w:fldChar w:fldCharType="separate"/>
        </w:r>
        <w:r w:rsidRPr="00DE28AE">
          <w:rPr>
            <w:webHidden/>
            <w:sz w:val="20"/>
          </w:rPr>
          <w:t>53</w:t>
        </w:r>
        <w:r w:rsidRPr="00DE28AE">
          <w:rPr>
            <w:webHidden/>
            <w:sz w:val="20"/>
          </w:rPr>
          <w:fldChar w:fldCharType="end"/>
        </w:r>
      </w:hyperlink>
    </w:p>
    <w:p w14:paraId="4C4B6E92" w14:textId="5BE42801" w:rsidR="00DE28AE" w:rsidRPr="00DE28AE" w:rsidRDefault="00DE28AE">
      <w:pPr>
        <w:pStyle w:val="Seznamobrzk"/>
        <w:rPr>
          <w:rFonts w:asciiTheme="minorHAnsi" w:eastAsiaTheme="minorEastAsia" w:hAnsiTheme="minorHAnsi" w:cstheme="minorBidi"/>
          <w:sz w:val="18"/>
          <w:szCs w:val="22"/>
        </w:rPr>
      </w:pPr>
      <w:hyperlink r:id="rId115" w:anchor="_Toc512511682" w:history="1">
        <w:r w:rsidRPr="00DE28AE">
          <w:rPr>
            <w:rStyle w:val="Hypertextovodkaz"/>
            <w:sz w:val="20"/>
          </w:rPr>
          <w:t>Graf 13: Porovnání odpovědí na základě odbornosti u geometricky konstruovaného písma; N = 261; zdroj:vlastní</w:t>
        </w:r>
        <w:r w:rsidRPr="00DE28AE">
          <w:rPr>
            <w:webHidden/>
            <w:sz w:val="20"/>
          </w:rPr>
          <w:tab/>
        </w:r>
        <w:r w:rsidRPr="00DE28AE">
          <w:rPr>
            <w:webHidden/>
            <w:sz w:val="20"/>
          </w:rPr>
          <w:fldChar w:fldCharType="begin"/>
        </w:r>
        <w:r w:rsidRPr="00DE28AE">
          <w:rPr>
            <w:webHidden/>
            <w:sz w:val="20"/>
          </w:rPr>
          <w:instrText xml:space="preserve"> PAGEREF _Toc512511682 \h </w:instrText>
        </w:r>
        <w:r w:rsidRPr="00DE28AE">
          <w:rPr>
            <w:webHidden/>
            <w:sz w:val="20"/>
          </w:rPr>
        </w:r>
        <w:r w:rsidRPr="00DE28AE">
          <w:rPr>
            <w:webHidden/>
            <w:sz w:val="20"/>
          </w:rPr>
          <w:fldChar w:fldCharType="separate"/>
        </w:r>
        <w:r w:rsidRPr="00DE28AE">
          <w:rPr>
            <w:webHidden/>
            <w:sz w:val="20"/>
          </w:rPr>
          <w:t>54</w:t>
        </w:r>
        <w:r w:rsidRPr="00DE28AE">
          <w:rPr>
            <w:webHidden/>
            <w:sz w:val="20"/>
          </w:rPr>
          <w:fldChar w:fldCharType="end"/>
        </w:r>
      </w:hyperlink>
    </w:p>
    <w:p w14:paraId="04DDBAC6" w14:textId="78CAEC83" w:rsidR="00DE28AE" w:rsidRPr="00DE28AE" w:rsidRDefault="00DE28AE">
      <w:pPr>
        <w:pStyle w:val="Seznamobrzk"/>
        <w:rPr>
          <w:rFonts w:asciiTheme="minorHAnsi" w:eastAsiaTheme="minorEastAsia" w:hAnsiTheme="minorHAnsi" w:cstheme="minorBidi"/>
          <w:sz w:val="18"/>
          <w:szCs w:val="22"/>
        </w:rPr>
      </w:pPr>
      <w:hyperlink r:id="rId116" w:anchor="_Toc512511683" w:history="1">
        <w:r w:rsidRPr="00DE28AE">
          <w:rPr>
            <w:rStyle w:val="Hypertextovodkaz"/>
            <w:sz w:val="20"/>
          </w:rPr>
          <w:t>Graf 14: Porovnání odpovědí mužů a žen u kaligrafického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_Toc512511683 \h </w:instrText>
        </w:r>
        <w:r w:rsidRPr="00DE28AE">
          <w:rPr>
            <w:webHidden/>
            <w:sz w:val="20"/>
          </w:rPr>
        </w:r>
        <w:r w:rsidRPr="00DE28AE">
          <w:rPr>
            <w:webHidden/>
            <w:sz w:val="20"/>
          </w:rPr>
          <w:fldChar w:fldCharType="separate"/>
        </w:r>
        <w:r w:rsidRPr="00DE28AE">
          <w:rPr>
            <w:webHidden/>
            <w:sz w:val="20"/>
          </w:rPr>
          <w:t>56</w:t>
        </w:r>
        <w:r w:rsidRPr="00DE28AE">
          <w:rPr>
            <w:webHidden/>
            <w:sz w:val="20"/>
          </w:rPr>
          <w:fldChar w:fldCharType="end"/>
        </w:r>
      </w:hyperlink>
    </w:p>
    <w:p w14:paraId="4952E857" w14:textId="3F9FAFB8" w:rsidR="00DE28AE" w:rsidRPr="00DE28AE" w:rsidRDefault="00DE28AE">
      <w:pPr>
        <w:pStyle w:val="Seznamobrzk"/>
        <w:rPr>
          <w:rFonts w:asciiTheme="minorHAnsi" w:eastAsiaTheme="minorEastAsia" w:hAnsiTheme="minorHAnsi" w:cstheme="minorBidi"/>
          <w:sz w:val="18"/>
          <w:szCs w:val="22"/>
        </w:rPr>
      </w:pPr>
      <w:hyperlink r:id="rId117" w:anchor="_Toc512511684" w:history="1">
        <w:r w:rsidRPr="00DE28AE">
          <w:rPr>
            <w:rStyle w:val="Hypertextovodkaz"/>
            <w:sz w:val="20"/>
          </w:rPr>
          <w:t>Graf 15: Porovnání kaligrafického a lomeného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_Toc512511684 \h </w:instrText>
        </w:r>
        <w:r w:rsidRPr="00DE28AE">
          <w:rPr>
            <w:webHidden/>
            <w:sz w:val="20"/>
          </w:rPr>
        </w:r>
        <w:r w:rsidRPr="00DE28AE">
          <w:rPr>
            <w:webHidden/>
            <w:sz w:val="20"/>
          </w:rPr>
          <w:fldChar w:fldCharType="separate"/>
        </w:r>
        <w:r w:rsidRPr="00DE28AE">
          <w:rPr>
            <w:webHidden/>
            <w:sz w:val="20"/>
          </w:rPr>
          <w:t>57</w:t>
        </w:r>
        <w:r w:rsidRPr="00DE28AE">
          <w:rPr>
            <w:webHidden/>
            <w:sz w:val="20"/>
          </w:rPr>
          <w:fldChar w:fldCharType="end"/>
        </w:r>
      </w:hyperlink>
    </w:p>
    <w:p w14:paraId="0CA8241B" w14:textId="180B40E2" w:rsidR="00DE28AE" w:rsidRPr="00DE28AE" w:rsidRDefault="00DE28AE">
      <w:pPr>
        <w:pStyle w:val="Seznamobrzk"/>
        <w:rPr>
          <w:rFonts w:asciiTheme="minorHAnsi" w:eastAsiaTheme="minorEastAsia" w:hAnsiTheme="minorHAnsi" w:cstheme="minorBidi"/>
          <w:sz w:val="18"/>
          <w:szCs w:val="22"/>
        </w:rPr>
      </w:pPr>
      <w:hyperlink r:id="rId118" w:anchor="_Toc512511685" w:history="1">
        <w:r w:rsidRPr="00DE28AE">
          <w:rPr>
            <w:rStyle w:val="Hypertextovodkaz"/>
            <w:sz w:val="20"/>
          </w:rPr>
          <w:t>Graf 16: Porovnání odpovědí mužů a žen u volného písma; N = 261; zdroj: vlastní</w:t>
        </w:r>
        <w:r w:rsidRPr="00DE28AE">
          <w:rPr>
            <w:webHidden/>
            <w:sz w:val="20"/>
          </w:rPr>
          <w:tab/>
        </w:r>
        <w:r w:rsidRPr="00DE28AE">
          <w:rPr>
            <w:webHidden/>
            <w:sz w:val="20"/>
          </w:rPr>
          <w:fldChar w:fldCharType="begin"/>
        </w:r>
        <w:r w:rsidRPr="00DE28AE">
          <w:rPr>
            <w:webHidden/>
            <w:sz w:val="20"/>
          </w:rPr>
          <w:instrText xml:space="preserve"> PAGEREF _Toc512511685 \h </w:instrText>
        </w:r>
        <w:r w:rsidRPr="00DE28AE">
          <w:rPr>
            <w:webHidden/>
            <w:sz w:val="20"/>
          </w:rPr>
        </w:r>
        <w:r w:rsidRPr="00DE28AE">
          <w:rPr>
            <w:webHidden/>
            <w:sz w:val="20"/>
          </w:rPr>
          <w:fldChar w:fldCharType="separate"/>
        </w:r>
        <w:r w:rsidRPr="00DE28AE">
          <w:rPr>
            <w:webHidden/>
            <w:sz w:val="20"/>
          </w:rPr>
          <w:t>59</w:t>
        </w:r>
        <w:r w:rsidRPr="00DE28AE">
          <w:rPr>
            <w:webHidden/>
            <w:sz w:val="20"/>
          </w:rPr>
          <w:fldChar w:fldCharType="end"/>
        </w:r>
      </w:hyperlink>
    </w:p>
    <w:p w14:paraId="297DD2C3" w14:textId="70C79D6E" w:rsidR="00DE28AE" w:rsidRPr="00DE28AE" w:rsidRDefault="00DE28AE">
      <w:pPr>
        <w:pStyle w:val="Seznamobrzk"/>
        <w:rPr>
          <w:rFonts w:asciiTheme="minorHAnsi" w:eastAsiaTheme="minorEastAsia" w:hAnsiTheme="minorHAnsi" w:cstheme="minorBidi"/>
          <w:sz w:val="18"/>
          <w:szCs w:val="22"/>
        </w:rPr>
      </w:pPr>
      <w:hyperlink r:id="rId119" w:anchor="_Toc512511686" w:history="1">
        <w:r w:rsidRPr="00DE28AE">
          <w:rPr>
            <w:rStyle w:val="Hypertextovodkaz"/>
            <w:sz w:val="20"/>
          </w:rPr>
          <w:t>Graf 17: Porovnání všech vlastností u všech písem; N = 261; zdroj: vlastní</w:t>
        </w:r>
        <w:r w:rsidRPr="00DE28AE">
          <w:rPr>
            <w:webHidden/>
            <w:sz w:val="20"/>
          </w:rPr>
          <w:tab/>
        </w:r>
        <w:r w:rsidRPr="00DE28AE">
          <w:rPr>
            <w:webHidden/>
            <w:sz w:val="20"/>
          </w:rPr>
          <w:fldChar w:fldCharType="begin"/>
        </w:r>
        <w:r w:rsidRPr="00DE28AE">
          <w:rPr>
            <w:webHidden/>
            <w:sz w:val="20"/>
          </w:rPr>
          <w:instrText xml:space="preserve"> PAGEREF _Toc512511686 \h </w:instrText>
        </w:r>
        <w:r w:rsidRPr="00DE28AE">
          <w:rPr>
            <w:webHidden/>
            <w:sz w:val="20"/>
          </w:rPr>
        </w:r>
        <w:r w:rsidRPr="00DE28AE">
          <w:rPr>
            <w:webHidden/>
            <w:sz w:val="20"/>
          </w:rPr>
          <w:fldChar w:fldCharType="separate"/>
        </w:r>
        <w:r w:rsidRPr="00DE28AE">
          <w:rPr>
            <w:webHidden/>
            <w:sz w:val="20"/>
          </w:rPr>
          <w:t>61</w:t>
        </w:r>
        <w:r w:rsidRPr="00DE28AE">
          <w:rPr>
            <w:webHidden/>
            <w:sz w:val="20"/>
          </w:rPr>
          <w:fldChar w:fldCharType="end"/>
        </w:r>
      </w:hyperlink>
    </w:p>
    <w:p w14:paraId="5B85B329" w14:textId="359FA05E" w:rsidR="00D10225" w:rsidRDefault="00870728">
      <w:r w:rsidRPr="00DE28AE">
        <w:rPr>
          <w:sz w:val="8"/>
        </w:rPr>
        <w:fldChar w:fldCharType="end"/>
      </w:r>
    </w:p>
    <w:p w14:paraId="5B85B32D" w14:textId="77777777" w:rsidR="00D10225" w:rsidRDefault="00D10225">
      <w:bookmarkStart w:id="319" w:name="_Toc420374803"/>
    </w:p>
    <w:p w14:paraId="5B85B32E" w14:textId="23D869DA" w:rsidR="00D10225" w:rsidRDefault="00F46B87">
      <w:pPr>
        <w:pStyle w:val="Nadpis"/>
      </w:pPr>
      <w:bookmarkStart w:id="320" w:name="_Toc512508846"/>
      <w:bookmarkEnd w:id="319"/>
      <w:r>
        <w:lastRenderedPageBreak/>
        <w:t>Seznam příloh</w:t>
      </w:r>
      <w:bookmarkEnd w:id="320"/>
    </w:p>
    <w:p w14:paraId="6F7C3C2E" w14:textId="62B6A2DB" w:rsidR="00F46B87" w:rsidRDefault="00F46B87" w:rsidP="00F46B87">
      <w:pPr>
        <w:pStyle w:val="Nadpis2"/>
        <w:numPr>
          <w:ilvl w:val="0"/>
          <w:numId w:val="0"/>
        </w:numPr>
      </w:pPr>
      <w:bookmarkStart w:id="321" w:name="_Toc512445767"/>
      <w:bookmarkStart w:id="322" w:name="_Toc512508847"/>
      <w:r>
        <w:t>Příloha P1</w:t>
      </w:r>
      <w:bookmarkEnd w:id="321"/>
      <w:bookmarkEnd w:id="322"/>
    </w:p>
    <w:p w14:paraId="13929549" w14:textId="2303EEF9" w:rsidR="00F46B87" w:rsidRPr="00F46B87" w:rsidRDefault="00F46B87" w:rsidP="00F46B87">
      <w:r w:rsidRPr="00F46B87">
        <w:t>Dokumentace ke kvantitativnímu výzkumu (obsahuje plné znění dotazníku</w:t>
      </w:r>
      <w:r w:rsidR="005F5F27">
        <w:t xml:space="preserve"> a </w:t>
      </w:r>
      <w:r w:rsidRPr="00F46B87">
        <w:t>data, která</w:t>
      </w:r>
      <w:r w:rsidR="005F5F27">
        <w:t xml:space="preserve"> z </w:t>
      </w:r>
      <w:r w:rsidRPr="00F46B87">
        <w:t>něj vznikla). Dostupné na</w:t>
      </w:r>
      <w:r w:rsidR="001F4CD6">
        <w:t>:</w:t>
      </w:r>
      <w:r w:rsidR="00855FFE">
        <w:t xml:space="preserve"> </w:t>
      </w:r>
      <w:r w:rsidR="00855FFE" w:rsidRPr="00855FFE">
        <w:rPr>
          <w:b/>
          <w:i/>
        </w:rPr>
        <w:t>http://bit.do/kvantitativni-dolezal</w:t>
      </w:r>
    </w:p>
    <w:p w14:paraId="5B73F0A8" w14:textId="17C8EF2C" w:rsidR="00F46B87" w:rsidRDefault="00F46B87" w:rsidP="00F46B87">
      <w:pPr>
        <w:pStyle w:val="Nadpis2"/>
        <w:numPr>
          <w:ilvl w:val="0"/>
          <w:numId w:val="0"/>
        </w:numPr>
      </w:pPr>
      <w:bookmarkStart w:id="323" w:name="_Toc512445768"/>
      <w:bookmarkStart w:id="324" w:name="_Toc512508848"/>
      <w:r>
        <w:t>Příloha P2</w:t>
      </w:r>
      <w:bookmarkEnd w:id="323"/>
      <w:bookmarkEnd w:id="324"/>
    </w:p>
    <w:p w14:paraId="6004BE93" w14:textId="444A94F7" w:rsidR="00855FFE" w:rsidRDefault="00033C85">
      <w:pPr>
        <w:sectPr w:rsidR="00855FFE">
          <w:headerReference w:type="default" r:id="rId120"/>
          <w:footerReference w:type="default" r:id="rId121"/>
          <w:pgSz w:w="11907" w:h="16840" w:code="9"/>
          <w:pgMar w:top="1701" w:right="1134" w:bottom="1134" w:left="1134" w:header="851" w:footer="709" w:gutter="851"/>
          <w:cols w:space="708"/>
        </w:sectPr>
      </w:pPr>
      <w:r>
        <w:t>Dokumentace ke kvalitativnímu výzkumu (obsahuje scénář rozhovoru</w:t>
      </w:r>
      <w:r w:rsidR="005F5F27">
        <w:t xml:space="preserve"> a </w:t>
      </w:r>
      <w:r w:rsidR="00F46B87">
        <w:t>jeho</w:t>
      </w:r>
      <w:r>
        <w:t xml:space="preserve"> textové záznamy). </w:t>
      </w:r>
      <w:r w:rsidR="00F46B87">
        <w:t xml:space="preserve"> Dostupné na</w:t>
      </w:r>
      <w:r w:rsidR="00DE28AE">
        <w:t>:</w:t>
      </w:r>
      <w:r w:rsidR="00DE28AE" w:rsidRPr="00855FFE">
        <w:rPr>
          <w:b/>
          <w:i/>
        </w:rPr>
        <w:t xml:space="preserve"> </w:t>
      </w:r>
      <w:hyperlink r:id="rId122" w:history="1">
        <w:r w:rsidR="00DE28AE" w:rsidRPr="00855FFE">
          <w:rPr>
            <w:rStyle w:val="Hypertextovodkaz"/>
            <w:b/>
            <w:i/>
          </w:rPr>
          <w:t>http://bit.do/kvalitativni-dolezal</w:t>
        </w:r>
      </w:hyperlink>
    </w:p>
    <w:p w14:paraId="5B85B330" w14:textId="77777777" w:rsidR="00D10225" w:rsidRDefault="00D10225"/>
    <w:sectPr w:rsidR="00D10225">
      <w:headerReference w:type="default" r:id="rId123"/>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A2FC03" w14:textId="77777777" w:rsidR="00855FFE" w:rsidRDefault="00855FFE">
      <w:r>
        <w:separator/>
      </w:r>
    </w:p>
    <w:p w14:paraId="2EAAD3C3" w14:textId="77777777" w:rsidR="00855FFE" w:rsidRDefault="00855FFE"/>
  </w:endnote>
  <w:endnote w:type="continuationSeparator" w:id="0">
    <w:p w14:paraId="62B80B49" w14:textId="77777777" w:rsidR="00855FFE" w:rsidRDefault="00855FFE">
      <w:r>
        <w:continuationSeparator/>
      </w:r>
    </w:p>
    <w:p w14:paraId="4995CA42" w14:textId="77777777" w:rsidR="00855FFE" w:rsidRDefault="00855F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Old English Text MT">
    <w:panose1 w:val="03040902040508030806"/>
    <w:charset w:val="00"/>
    <w:family w:val="script"/>
    <w:pitch w:val="variable"/>
    <w:sig w:usb0="00000003" w:usb1="00000000" w:usb2="00000000" w:usb3="00000000" w:csb0="00000001" w:csb1="00000000"/>
  </w:font>
  <w:font w:name="Bodoni MT">
    <w:panose1 w:val="02070603080606020203"/>
    <w:charset w:val="00"/>
    <w:family w:val="roman"/>
    <w:pitch w:val="variable"/>
    <w:sig w:usb0="00000003" w:usb1="00000000" w:usb2="00000000" w:usb3="00000000" w:csb0="00000001" w:csb1="00000000"/>
  </w:font>
  <w:font w:name="Roboto Slab">
    <w:panose1 w:val="00000000000000000000"/>
    <w:charset w:val="EE"/>
    <w:family w:val="auto"/>
    <w:pitch w:val="variable"/>
    <w:sig w:usb0="E00002FF" w:usb1="5000205B" w:usb2="00000020" w:usb3="00000000" w:csb0="0000019F" w:csb1="00000000"/>
  </w:font>
  <w:font w:name="Roboto">
    <w:panose1 w:val="02000000000000000000"/>
    <w:charset w:val="EE"/>
    <w:family w:val="auto"/>
    <w:pitch w:val="variable"/>
    <w:sig w:usb0="E00002FF" w:usb1="5000205B" w:usb2="00000020" w:usb3="00000000" w:csb0="0000019F" w:csb1="00000000"/>
  </w:font>
  <w:font w:name="Century Gothic">
    <w:panose1 w:val="020B0502020202020204"/>
    <w:charset w:val="EE"/>
    <w:family w:val="swiss"/>
    <w:pitch w:val="variable"/>
    <w:sig w:usb0="00000287" w:usb1="00000000" w:usb2="00000000" w:usb3="00000000" w:csb0="0000009F" w:csb1="00000000"/>
  </w:font>
  <w:font w:name="Italianno">
    <w:panose1 w:val="02000504060000020003"/>
    <w:charset w:val="EE"/>
    <w:family w:val="auto"/>
    <w:pitch w:val="variable"/>
    <w:sig w:usb0="800000AF" w:usb1="5000204B" w:usb2="00000000" w:usb3="00000000" w:csb0="00000093" w:csb1="00000000"/>
  </w:font>
  <w:font w:name="Kalam">
    <w:panose1 w:val="02000000000000000000"/>
    <w:charset w:val="EE"/>
    <w:family w:val="auto"/>
    <w:pitch w:val="variable"/>
    <w:sig w:usb0="00008007" w:usb1="00000000" w:usb2="00000000" w:usb3="00000000" w:csb0="0000009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5B33D" w14:textId="77777777" w:rsidR="00855FFE" w:rsidRDefault="00855FF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B8BD11" w14:textId="77777777" w:rsidR="00855FFE" w:rsidRDefault="00855FFE">
      <w:r>
        <w:separator/>
      </w:r>
    </w:p>
    <w:p w14:paraId="293A3501" w14:textId="77777777" w:rsidR="00855FFE" w:rsidRDefault="00855FFE"/>
  </w:footnote>
  <w:footnote w:type="continuationSeparator" w:id="0">
    <w:p w14:paraId="3EF5C153" w14:textId="77777777" w:rsidR="00855FFE" w:rsidRDefault="00855FFE">
      <w:r>
        <w:continuationSeparator/>
      </w:r>
    </w:p>
    <w:p w14:paraId="75065142" w14:textId="77777777" w:rsidR="00855FFE" w:rsidRDefault="00855F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5B33C" w14:textId="1B80280B" w:rsidR="00855FFE" w:rsidRDefault="00855FFE">
    <w:pPr>
      <w:pStyle w:val="Zkladntext"/>
      <w:pBdr>
        <w:bottom w:val="single" w:sz="4" w:space="1" w:color="auto"/>
      </w:pBdr>
      <w:tabs>
        <w:tab w:val="right" w:pos="8788"/>
      </w:tabs>
      <w:jc w:val="left"/>
    </w:pPr>
    <w:r>
      <w:t>UTB ve Zlíně, Fakulta multimediálních komunikací</w:t>
    </w:r>
    <w:r>
      <w:tab/>
    </w:r>
    <w:r>
      <w:fldChar w:fldCharType="begin"/>
    </w:r>
    <w:r>
      <w:instrText xml:space="preserve"> PAGE </w:instrText>
    </w:r>
    <w:r>
      <w:fldChar w:fldCharType="separate"/>
    </w:r>
    <w:r w:rsidR="0043575F">
      <w:rPr>
        <w:noProof/>
      </w:rPr>
      <w:t>19</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5B33E" w14:textId="77777777" w:rsidR="00855FFE" w:rsidRDefault="00855FFE">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2983DB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363DA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E62E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5ED7E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57A2349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0F0404"/>
    <w:multiLevelType w:val="hybridMultilevel"/>
    <w:tmpl w:val="346C5A7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15:restartNumberingAfterBreak="0">
    <w:nsid w:val="03C83107"/>
    <w:multiLevelType w:val="hybridMultilevel"/>
    <w:tmpl w:val="29D89FC4"/>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A27A62"/>
    <w:multiLevelType w:val="hybridMultilevel"/>
    <w:tmpl w:val="AE629A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7" w15:restartNumberingAfterBreak="0">
    <w:nsid w:val="091928F6"/>
    <w:multiLevelType w:val="hybridMultilevel"/>
    <w:tmpl w:val="346C5A7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9" w15:restartNumberingAfterBreak="0">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0" w15:restartNumberingAfterBreak="0">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21" w15:restartNumberingAfterBreak="0">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870273F"/>
    <w:multiLevelType w:val="hybridMultilevel"/>
    <w:tmpl w:val="CD3291D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1BB52AE8"/>
    <w:multiLevelType w:val="hybridMultilevel"/>
    <w:tmpl w:val="758849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25C83337"/>
    <w:multiLevelType w:val="hybridMultilevel"/>
    <w:tmpl w:val="B798CD6C"/>
    <w:lvl w:ilvl="0" w:tplc="34EED97E">
      <w:start w:val="1"/>
      <w:numFmt w:val="upperRoman"/>
      <w:pStyle w:val="Obsah1"/>
      <w:lvlText w:val="%1"/>
      <w:lvlJc w:val="left"/>
      <w:pPr>
        <w:tabs>
          <w:tab w:val="num" w:pos="720"/>
        </w:tabs>
        <w:ind w:left="180" w:hanging="180"/>
      </w:pPr>
      <w:rPr>
        <w:rFonts w:ascii="Times New Roman" w:hAnsi="Times New Roman" w:cs="Times New Roman" w:hint="default"/>
        <w:b/>
        <w:i w:val="0"/>
        <w:sz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15:restartNumberingAfterBreak="0">
    <w:nsid w:val="2D3343D8"/>
    <w:multiLevelType w:val="hybridMultilevel"/>
    <w:tmpl w:val="E228CD1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63419C4"/>
    <w:multiLevelType w:val="hybridMultilevel"/>
    <w:tmpl w:val="37E48E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9" w15:restartNumberingAfterBreak="0">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DFA5910"/>
    <w:multiLevelType w:val="hybridMultilevel"/>
    <w:tmpl w:val="4726DE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8F35A83"/>
    <w:multiLevelType w:val="multilevel"/>
    <w:tmpl w:val="65526794"/>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15:restartNumberingAfterBreak="0">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15:restartNumberingAfterBreak="0">
    <w:nsid w:val="54132A3B"/>
    <w:multiLevelType w:val="hybridMultilevel"/>
    <w:tmpl w:val="240A0F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AE76345"/>
    <w:multiLevelType w:val="hybridMultilevel"/>
    <w:tmpl w:val="14C4149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6CB66027"/>
    <w:multiLevelType w:val="hybridMultilevel"/>
    <w:tmpl w:val="E612C8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6F4A30D4"/>
    <w:multiLevelType w:val="hybridMultilevel"/>
    <w:tmpl w:val="BF5495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1" w15:restartNumberingAfterBreak="0">
    <w:nsid w:val="75576E7A"/>
    <w:multiLevelType w:val="hybridMultilevel"/>
    <w:tmpl w:val="2D48AD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4" w15:restartNumberingAfterBreak="0">
    <w:nsid w:val="77FB3641"/>
    <w:multiLevelType w:val="hybridMultilevel"/>
    <w:tmpl w:val="12E2CD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7A97437E"/>
    <w:multiLevelType w:val="hybridMultilevel"/>
    <w:tmpl w:val="18688D4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7B9D7E89"/>
    <w:multiLevelType w:val="hybridMultilevel"/>
    <w:tmpl w:val="5FC2F8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8" w15:restartNumberingAfterBreak="0">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4"/>
  </w:num>
  <w:num w:numId="3">
    <w:abstractNumId w:val="28"/>
  </w:num>
  <w:num w:numId="4">
    <w:abstractNumId w:val="48"/>
  </w:num>
  <w:num w:numId="5">
    <w:abstractNumId w:val="19"/>
  </w:num>
  <w:num w:numId="6">
    <w:abstractNumId w:val="16"/>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20"/>
  </w:num>
  <w:num w:numId="18">
    <w:abstractNumId w:val="42"/>
  </w:num>
  <w:num w:numId="19">
    <w:abstractNumId w:val="43"/>
  </w:num>
  <w:num w:numId="20">
    <w:abstractNumId w:val="15"/>
  </w:num>
  <w:num w:numId="21">
    <w:abstractNumId w:val="30"/>
  </w:num>
  <w:num w:numId="22">
    <w:abstractNumId w:val="47"/>
  </w:num>
  <w:num w:numId="23">
    <w:abstractNumId w:val="21"/>
  </w:num>
  <w:num w:numId="24">
    <w:abstractNumId w:val="24"/>
  </w:num>
  <w:num w:numId="25">
    <w:abstractNumId w:val="33"/>
  </w:num>
  <w:num w:numId="26">
    <w:abstractNumId w:val="12"/>
  </w:num>
  <w:num w:numId="27">
    <w:abstractNumId w:val="35"/>
  </w:num>
  <w:num w:numId="28">
    <w:abstractNumId w:val="18"/>
  </w:num>
  <w:num w:numId="29">
    <w:abstractNumId w:val="29"/>
  </w:num>
  <w:num w:numId="30">
    <w:abstractNumId w:val="25"/>
  </w:num>
  <w:num w:numId="31">
    <w:abstractNumId w:val="40"/>
  </w:num>
  <w:num w:numId="32">
    <w:abstractNumId w:val="32"/>
  </w:num>
  <w:num w:numId="33">
    <w:abstractNumId w:val="27"/>
  </w:num>
  <w:num w:numId="34">
    <w:abstractNumId w:val="36"/>
  </w:num>
  <w:num w:numId="35">
    <w:abstractNumId w:val="39"/>
  </w:num>
  <w:num w:numId="36">
    <w:abstractNumId w:val="41"/>
  </w:num>
  <w:num w:numId="37">
    <w:abstractNumId w:val="26"/>
  </w:num>
  <w:num w:numId="38">
    <w:abstractNumId w:val="31"/>
  </w:num>
  <w:num w:numId="39">
    <w:abstractNumId w:val="23"/>
  </w:num>
  <w:num w:numId="40">
    <w:abstractNumId w:val="46"/>
  </w:num>
  <w:num w:numId="41">
    <w:abstractNumId w:val="14"/>
  </w:num>
  <w:num w:numId="42">
    <w:abstractNumId w:val="38"/>
  </w:num>
  <w:num w:numId="43">
    <w:abstractNumId w:val="37"/>
  </w:num>
  <w:num w:numId="44">
    <w:abstractNumId w:val="22"/>
  </w:num>
  <w:num w:numId="45">
    <w:abstractNumId w:val="44"/>
  </w:num>
  <w:num w:numId="46">
    <w:abstractNumId w:val="13"/>
  </w:num>
  <w:num w:numId="47">
    <w:abstractNumId w:val="45"/>
  </w:num>
  <w:num w:numId="48">
    <w:abstractNumId w:val="17"/>
  </w:num>
  <w:num w:numId="4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6240"/>
    <w:rsid w:val="00033C85"/>
    <w:rsid w:val="00075D38"/>
    <w:rsid w:val="00077A14"/>
    <w:rsid w:val="000869DA"/>
    <w:rsid w:val="00105334"/>
    <w:rsid w:val="00196A2D"/>
    <w:rsid w:val="001C5404"/>
    <w:rsid w:val="001F4CD6"/>
    <w:rsid w:val="001F514D"/>
    <w:rsid w:val="00204CEC"/>
    <w:rsid w:val="002F1C67"/>
    <w:rsid w:val="002F5B18"/>
    <w:rsid w:val="003B284A"/>
    <w:rsid w:val="003C767A"/>
    <w:rsid w:val="00400262"/>
    <w:rsid w:val="0043575F"/>
    <w:rsid w:val="0049386F"/>
    <w:rsid w:val="004E1E28"/>
    <w:rsid w:val="005739A9"/>
    <w:rsid w:val="005C388E"/>
    <w:rsid w:val="005F5F27"/>
    <w:rsid w:val="00601AF3"/>
    <w:rsid w:val="006054F7"/>
    <w:rsid w:val="0064074E"/>
    <w:rsid w:val="00645C97"/>
    <w:rsid w:val="00661602"/>
    <w:rsid w:val="006C1E5F"/>
    <w:rsid w:val="006E7AEC"/>
    <w:rsid w:val="00700F4B"/>
    <w:rsid w:val="007015AE"/>
    <w:rsid w:val="007574BE"/>
    <w:rsid w:val="00782974"/>
    <w:rsid w:val="00795622"/>
    <w:rsid w:val="007A7A70"/>
    <w:rsid w:val="00813B60"/>
    <w:rsid w:val="00854E9B"/>
    <w:rsid w:val="00855FFE"/>
    <w:rsid w:val="00870728"/>
    <w:rsid w:val="0088432A"/>
    <w:rsid w:val="0092437B"/>
    <w:rsid w:val="00940D90"/>
    <w:rsid w:val="00943344"/>
    <w:rsid w:val="00955C41"/>
    <w:rsid w:val="00973AEB"/>
    <w:rsid w:val="00981350"/>
    <w:rsid w:val="009B0524"/>
    <w:rsid w:val="009B5506"/>
    <w:rsid w:val="009D7776"/>
    <w:rsid w:val="00A000F2"/>
    <w:rsid w:val="00A04C66"/>
    <w:rsid w:val="00A20D89"/>
    <w:rsid w:val="00A5394F"/>
    <w:rsid w:val="00B46240"/>
    <w:rsid w:val="00B90D59"/>
    <w:rsid w:val="00BF4212"/>
    <w:rsid w:val="00C51F17"/>
    <w:rsid w:val="00CF5DDD"/>
    <w:rsid w:val="00D0563A"/>
    <w:rsid w:val="00D10225"/>
    <w:rsid w:val="00D311AC"/>
    <w:rsid w:val="00D7256A"/>
    <w:rsid w:val="00D9311D"/>
    <w:rsid w:val="00DC57ED"/>
    <w:rsid w:val="00DE28AE"/>
    <w:rsid w:val="00DE3F87"/>
    <w:rsid w:val="00DF2CA9"/>
    <w:rsid w:val="00E220D9"/>
    <w:rsid w:val="00E246E9"/>
    <w:rsid w:val="00E406A7"/>
    <w:rsid w:val="00E45B40"/>
    <w:rsid w:val="00E82534"/>
    <w:rsid w:val="00ED43D7"/>
    <w:rsid w:val="00EF0583"/>
    <w:rsid w:val="00F22AE3"/>
    <w:rsid w:val="00F46B87"/>
    <w:rsid w:val="00FA22F8"/>
    <w:rsid w:val="00FB0345"/>
    <w:rsid w:val="00FC17CF"/>
    <w:rsid w:val="00FD3B3D"/>
    <w:rsid w:val="00FE542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85B2B0"/>
  <w15:chartTrackingRefBased/>
  <w15:docId w15:val="{7A6B8C6E-A3C6-4BB6-AA8F-E6C0C53B7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link w:val="Nadpis1Char"/>
    <w:uiPriority w:val="9"/>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8"/>
      </w:numPr>
      <w:tabs>
        <w:tab w:val="left" w:pos="1134"/>
      </w:tabs>
      <w:spacing w:before="24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F46B87"/>
    <w:pPr>
      <w:widowControl w:val="0"/>
      <w:numPr>
        <w:numId w:val="30"/>
      </w:numPr>
      <w:tabs>
        <w:tab w:val="left" w:pos="284"/>
        <w:tab w:val="right" w:leader="dot" w:pos="8777"/>
      </w:tabs>
      <w:spacing w:before="60" w:after="60" w:line="240" w:lineRule="auto"/>
      <w:ind w:left="709" w:right="567" w:hanging="709"/>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077A14"/>
    <w:pPr>
      <w:tabs>
        <w:tab w:val="clear" w:pos="709"/>
        <w:tab w:val="clear" w:pos="851"/>
      </w:tabs>
      <w:spacing w:line="288" w:lineRule="auto"/>
      <w:ind w:left="0" w:firstLine="0"/>
      <w:jc w:val="center"/>
    </w:pPr>
    <w:rPr>
      <w:b/>
      <w:i/>
      <w:color w:val="7F7F7F" w:themeColor="text1" w:themeTint="80"/>
      <w:sz w:val="18"/>
    </w:r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spacing w:before="120" w:after="120"/>
      <w:ind w:hanging="851"/>
    </w:pPr>
    <w:rPr>
      <w:i w:val="0"/>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uiPriority w:val="22"/>
    <w:qFormat/>
    <w:rPr>
      <w:b/>
      <w:bCs/>
    </w:rPr>
  </w:style>
  <w:style w:type="character" w:customStyle="1" w:styleId="Zvraznn">
    <w:name w:val="Zvýraznění"/>
    <w:basedOn w:val="Standardnpsmoodstavce"/>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semiHidden/>
    <w:pPr>
      <w:jc w:val="left"/>
    </w:pPr>
    <w:rPr>
      <w:sz w:val="20"/>
    </w:rPr>
  </w:style>
  <w:style w:type="character" w:styleId="Zdraznn">
    <w:name w:val="Emphasis"/>
    <w:basedOn w:val="Standardnpsmoodstavce"/>
    <w:uiPriority w:val="20"/>
    <w:qFormat/>
    <w:rsid w:val="00077A14"/>
    <w:rPr>
      <w:i/>
      <w:iCs/>
    </w:rPr>
  </w:style>
  <w:style w:type="paragraph" w:styleId="Odstavecseseznamem">
    <w:name w:val="List Paragraph"/>
    <w:basedOn w:val="Normln"/>
    <w:uiPriority w:val="34"/>
    <w:qFormat/>
    <w:rsid w:val="00077A14"/>
    <w:pPr>
      <w:ind w:left="720"/>
      <w:contextualSpacing/>
    </w:pPr>
  </w:style>
  <w:style w:type="character" w:customStyle="1" w:styleId="Nadpis3Char">
    <w:name w:val="Nadpis 3 Char"/>
    <w:basedOn w:val="Standardnpsmoodstavce"/>
    <w:link w:val="Nadpis3"/>
    <w:rsid w:val="00077A14"/>
    <w:rPr>
      <w:b/>
      <w:bCs/>
      <w:sz w:val="24"/>
      <w:szCs w:val="24"/>
    </w:rPr>
  </w:style>
  <w:style w:type="character" w:customStyle="1" w:styleId="apple-converted-space">
    <w:name w:val="apple-converted-space"/>
    <w:basedOn w:val="Standardnpsmoodstavce"/>
    <w:rsid w:val="00077A14"/>
  </w:style>
  <w:style w:type="character" w:styleId="Nzevknihy">
    <w:name w:val="Book Title"/>
    <w:basedOn w:val="Standardnpsmoodstavce"/>
    <w:uiPriority w:val="33"/>
    <w:qFormat/>
    <w:rsid w:val="00077A14"/>
    <w:rPr>
      <w:b/>
      <w:bCs/>
      <w:i/>
      <w:iCs/>
      <w:spacing w:val="5"/>
    </w:rPr>
  </w:style>
  <w:style w:type="character" w:customStyle="1" w:styleId="Nadpis1Char">
    <w:name w:val="Nadpis 1 Char"/>
    <w:basedOn w:val="Standardnpsmoodstavce"/>
    <w:link w:val="Nadpis1"/>
    <w:uiPriority w:val="9"/>
    <w:rsid w:val="00EF0583"/>
    <w:rPr>
      <w:b/>
      <w:bCs/>
      <w:caps/>
      <w:kern w:val="28"/>
      <w:sz w:val="28"/>
      <w:szCs w:val="28"/>
    </w:rPr>
  </w:style>
  <w:style w:type="paragraph" w:styleId="Bibliografie">
    <w:name w:val="Bibliography"/>
    <w:basedOn w:val="Normln"/>
    <w:next w:val="Normln"/>
    <w:uiPriority w:val="37"/>
    <w:unhideWhenUsed/>
    <w:rsid w:val="00EF0583"/>
  </w:style>
  <w:style w:type="paragraph" w:styleId="Textbubliny">
    <w:name w:val="Balloon Text"/>
    <w:basedOn w:val="Normln"/>
    <w:link w:val="TextbublinyChar"/>
    <w:uiPriority w:val="99"/>
    <w:semiHidden/>
    <w:unhideWhenUsed/>
    <w:rsid w:val="00033C85"/>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33C85"/>
    <w:rPr>
      <w:rFonts w:ascii="Segoe UI" w:hAnsi="Segoe UI" w:cs="Segoe UI"/>
      <w:sz w:val="18"/>
      <w:szCs w:val="18"/>
    </w:rPr>
  </w:style>
  <w:style w:type="character" w:styleId="Nevyeenzmnka">
    <w:name w:val="Unresolved Mention"/>
    <w:basedOn w:val="Standardnpsmoodstavce"/>
    <w:uiPriority w:val="99"/>
    <w:semiHidden/>
    <w:unhideWhenUsed/>
    <w:rsid w:val="00855FF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565500">
      <w:bodyDiv w:val="1"/>
      <w:marLeft w:val="0"/>
      <w:marRight w:val="0"/>
      <w:marTop w:val="0"/>
      <w:marBottom w:val="0"/>
      <w:divBdr>
        <w:top w:val="none" w:sz="0" w:space="0" w:color="auto"/>
        <w:left w:val="none" w:sz="0" w:space="0" w:color="auto"/>
        <w:bottom w:val="none" w:sz="0" w:space="0" w:color="auto"/>
        <w:right w:val="none" w:sz="0" w:space="0" w:color="auto"/>
      </w:divBdr>
    </w:div>
    <w:div w:id="51392446">
      <w:bodyDiv w:val="1"/>
      <w:marLeft w:val="0"/>
      <w:marRight w:val="0"/>
      <w:marTop w:val="0"/>
      <w:marBottom w:val="0"/>
      <w:divBdr>
        <w:top w:val="none" w:sz="0" w:space="0" w:color="auto"/>
        <w:left w:val="none" w:sz="0" w:space="0" w:color="auto"/>
        <w:bottom w:val="none" w:sz="0" w:space="0" w:color="auto"/>
        <w:right w:val="none" w:sz="0" w:space="0" w:color="auto"/>
      </w:divBdr>
    </w:div>
    <w:div w:id="81031135">
      <w:bodyDiv w:val="1"/>
      <w:marLeft w:val="0"/>
      <w:marRight w:val="0"/>
      <w:marTop w:val="0"/>
      <w:marBottom w:val="0"/>
      <w:divBdr>
        <w:top w:val="none" w:sz="0" w:space="0" w:color="auto"/>
        <w:left w:val="none" w:sz="0" w:space="0" w:color="auto"/>
        <w:bottom w:val="none" w:sz="0" w:space="0" w:color="auto"/>
        <w:right w:val="none" w:sz="0" w:space="0" w:color="auto"/>
      </w:divBdr>
    </w:div>
    <w:div w:id="89159480">
      <w:bodyDiv w:val="1"/>
      <w:marLeft w:val="0"/>
      <w:marRight w:val="0"/>
      <w:marTop w:val="0"/>
      <w:marBottom w:val="0"/>
      <w:divBdr>
        <w:top w:val="none" w:sz="0" w:space="0" w:color="auto"/>
        <w:left w:val="none" w:sz="0" w:space="0" w:color="auto"/>
        <w:bottom w:val="none" w:sz="0" w:space="0" w:color="auto"/>
        <w:right w:val="none" w:sz="0" w:space="0" w:color="auto"/>
      </w:divBdr>
    </w:div>
    <w:div w:id="124812119">
      <w:bodyDiv w:val="1"/>
      <w:marLeft w:val="0"/>
      <w:marRight w:val="0"/>
      <w:marTop w:val="0"/>
      <w:marBottom w:val="0"/>
      <w:divBdr>
        <w:top w:val="none" w:sz="0" w:space="0" w:color="auto"/>
        <w:left w:val="none" w:sz="0" w:space="0" w:color="auto"/>
        <w:bottom w:val="none" w:sz="0" w:space="0" w:color="auto"/>
        <w:right w:val="none" w:sz="0" w:space="0" w:color="auto"/>
      </w:divBdr>
    </w:div>
    <w:div w:id="128017757">
      <w:bodyDiv w:val="1"/>
      <w:marLeft w:val="0"/>
      <w:marRight w:val="0"/>
      <w:marTop w:val="0"/>
      <w:marBottom w:val="0"/>
      <w:divBdr>
        <w:top w:val="none" w:sz="0" w:space="0" w:color="auto"/>
        <w:left w:val="none" w:sz="0" w:space="0" w:color="auto"/>
        <w:bottom w:val="none" w:sz="0" w:space="0" w:color="auto"/>
        <w:right w:val="none" w:sz="0" w:space="0" w:color="auto"/>
      </w:divBdr>
    </w:div>
    <w:div w:id="140536325">
      <w:bodyDiv w:val="1"/>
      <w:marLeft w:val="0"/>
      <w:marRight w:val="0"/>
      <w:marTop w:val="0"/>
      <w:marBottom w:val="0"/>
      <w:divBdr>
        <w:top w:val="none" w:sz="0" w:space="0" w:color="auto"/>
        <w:left w:val="none" w:sz="0" w:space="0" w:color="auto"/>
        <w:bottom w:val="none" w:sz="0" w:space="0" w:color="auto"/>
        <w:right w:val="none" w:sz="0" w:space="0" w:color="auto"/>
      </w:divBdr>
    </w:div>
    <w:div w:id="190724023">
      <w:bodyDiv w:val="1"/>
      <w:marLeft w:val="0"/>
      <w:marRight w:val="0"/>
      <w:marTop w:val="0"/>
      <w:marBottom w:val="0"/>
      <w:divBdr>
        <w:top w:val="none" w:sz="0" w:space="0" w:color="auto"/>
        <w:left w:val="none" w:sz="0" w:space="0" w:color="auto"/>
        <w:bottom w:val="none" w:sz="0" w:space="0" w:color="auto"/>
        <w:right w:val="none" w:sz="0" w:space="0" w:color="auto"/>
      </w:divBdr>
    </w:div>
    <w:div w:id="194274258">
      <w:bodyDiv w:val="1"/>
      <w:marLeft w:val="0"/>
      <w:marRight w:val="0"/>
      <w:marTop w:val="0"/>
      <w:marBottom w:val="0"/>
      <w:divBdr>
        <w:top w:val="none" w:sz="0" w:space="0" w:color="auto"/>
        <w:left w:val="none" w:sz="0" w:space="0" w:color="auto"/>
        <w:bottom w:val="none" w:sz="0" w:space="0" w:color="auto"/>
        <w:right w:val="none" w:sz="0" w:space="0" w:color="auto"/>
      </w:divBdr>
    </w:div>
    <w:div w:id="215900992">
      <w:bodyDiv w:val="1"/>
      <w:marLeft w:val="0"/>
      <w:marRight w:val="0"/>
      <w:marTop w:val="0"/>
      <w:marBottom w:val="0"/>
      <w:divBdr>
        <w:top w:val="none" w:sz="0" w:space="0" w:color="auto"/>
        <w:left w:val="none" w:sz="0" w:space="0" w:color="auto"/>
        <w:bottom w:val="none" w:sz="0" w:space="0" w:color="auto"/>
        <w:right w:val="none" w:sz="0" w:space="0" w:color="auto"/>
      </w:divBdr>
    </w:div>
    <w:div w:id="216010275">
      <w:bodyDiv w:val="1"/>
      <w:marLeft w:val="0"/>
      <w:marRight w:val="0"/>
      <w:marTop w:val="0"/>
      <w:marBottom w:val="0"/>
      <w:divBdr>
        <w:top w:val="none" w:sz="0" w:space="0" w:color="auto"/>
        <w:left w:val="none" w:sz="0" w:space="0" w:color="auto"/>
        <w:bottom w:val="none" w:sz="0" w:space="0" w:color="auto"/>
        <w:right w:val="none" w:sz="0" w:space="0" w:color="auto"/>
      </w:divBdr>
    </w:div>
    <w:div w:id="220022950">
      <w:bodyDiv w:val="1"/>
      <w:marLeft w:val="0"/>
      <w:marRight w:val="0"/>
      <w:marTop w:val="0"/>
      <w:marBottom w:val="0"/>
      <w:divBdr>
        <w:top w:val="none" w:sz="0" w:space="0" w:color="auto"/>
        <w:left w:val="none" w:sz="0" w:space="0" w:color="auto"/>
        <w:bottom w:val="none" w:sz="0" w:space="0" w:color="auto"/>
        <w:right w:val="none" w:sz="0" w:space="0" w:color="auto"/>
      </w:divBdr>
    </w:div>
    <w:div w:id="222328915">
      <w:bodyDiv w:val="1"/>
      <w:marLeft w:val="0"/>
      <w:marRight w:val="0"/>
      <w:marTop w:val="0"/>
      <w:marBottom w:val="0"/>
      <w:divBdr>
        <w:top w:val="none" w:sz="0" w:space="0" w:color="auto"/>
        <w:left w:val="none" w:sz="0" w:space="0" w:color="auto"/>
        <w:bottom w:val="none" w:sz="0" w:space="0" w:color="auto"/>
        <w:right w:val="none" w:sz="0" w:space="0" w:color="auto"/>
      </w:divBdr>
    </w:div>
    <w:div w:id="224294328">
      <w:bodyDiv w:val="1"/>
      <w:marLeft w:val="0"/>
      <w:marRight w:val="0"/>
      <w:marTop w:val="0"/>
      <w:marBottom w:val="0"/>
      <w:divBdr>
        <w:top w:val="none" w:sz="0" w:space="0" w:color="auto"/>
        <w:left w:val="none" w:sz="0" w:space="0" w:color="auto"/>
        <w:bottom w:val="none" w:sz="0" w:space="0" w:color="auto"/>
        <w:right w:val="none" w:sz="0" w:space="0" w:color="auto"/>
      </w:divBdr>
    </w:div>
    <w:div w:id="225143967">
      <w:bodyDiv w:val="1"/>
      <w:marLeft w:val="0"/>
      <w:marRight w:val="0"/>
      <w:marTop w:val="0"/>
      <w:marBottom w:val="0"/>
      <w:divBdr>
        <w:top w:val="none" w:sz="0" w:space="0" w:color="auto"/>
        <w:left w:val="none" w:sz="0" w:space="0" w:color="auto"/>
        <w:bottom w:val="none" w:sz="0" w:space="0" w:color="auto"/>
        <w:right w:val="none" w:sz="0" w:space="0" w:color="auto"/>
      </w:divBdr>
    </w:div>
    <w:div w:id="228267243">
      <w:bodyDiv w:val="1"/>
      <w:marLeft w:val="0"/>
      <w:marRight w:val="0"/>
      <w:marTop w:val="0"/>
      <w:marBottom w:val="0"/>
      <w:divBdr>
        <w:top w:val="none" w:sz="0" w:space="0" w:color="auto"/>
        <w:left w:val="none" w:sz="0" w:space="0" w:color="auto"/>
        <w:bottom w:val="none" w:sz="0" w:space="0" w:color="auto"/>
        <w:right w:val="none" w:sz="0" w:space="0" w:color="auto"/>
      </w:divBdr>
    </w:div>
    <w:div w:id="232325944">
      <w:bodyDiv w:val="1"/>
      <w:marLeft w:val="0"/>
      <w:marRight w:val="0"/>
      <w:marTop w:val="0"/>
      <w:marBottom w:val="0"/>
      <w:divBdr>
        <w:top w:val="none" w:sz="0" w:space="0" w:color="auto"/>
        <w:left w:val="none" w:sz="0" w:space="0" w:color="auto"/>
        <w:bottom w:val="none" w:sz="0" w:space="0" w:color="auto"/>
        <w:right w:val="none" w:sz="0" w:space="0" w:color="auto"/>
      </w:divBdr>
    </w:div>
    <w:div w:id="242376203">
      <w:bodyDiv w:val="1"/>
      <w:marLeft w:val="0"/>
      <w:marRight w:val="0"/>
      <w:marTop w:val="0"/>
      <w:marBottom w:val="0"/>
      <w:divBdr>
        <w:top w:val="none" w:sz="0" w:space="0" w:color="auto"/>
        <w:left w:val="none" w:sz="0" w:space="0" w:color="auto"/>
        <w:bottom w:val="none" w:sz="0" w:space="0" w:color="auto"/>
        <w:right w:val="none" w:sz="0" w:space="0" w:color="auto"/>
      </w:divBdr>
    </w:div>
    <w:div w:id="242492389">
      <w:bodyDiv w:val="1"/>
      <w:marLeft w:val="0"/>
      <w:marRight w:val="0"/>
      <w:marTop w:val="0"/>
      <w:marBottom w:val="0"/>
      <w:divBdr>
        <w:top w:val="none" w:sz="0" w:space="0" w:color="auto"/>
        <w:left w:val="none" w:sz="0" w:space="0" w:color="auto"/>
        <w:bottom w:val="none" w:sz="0" w:space="0" w:color="auto"/>
        <w:right w:val="none" w:sz="0" w:space="0" w:color="auto"/>
      </w:divBdr>
    </w:div>
    <w:div w:id="254632070">
      <w:bodyDiv w:val="1"/>
      <w:marLeft w:val="0"/>
      <w:marRight w:val="0"/>
      <w:marTop w:val="0"/>
      <w:marBottom w:val="0"/>
      <w:divBdr>
        <w:top w:val="none" w:sz="0" w:space="0" w:color="auto"/>
        <w:left w:val="none" w:sz="0" w:space="0" w:color="auto"/>
        <w:bottom w:val="none" w:sz="0" w:space="0" w:color="auto"/>
        <w:right w:val="none" w:sz="0" w:space="0" w:color="auto"/>
      </w:divBdr>
    </w:div>
    <w:div w:id="257326465">
      <w:bodyDiv w:val="1"/>
      <w:marLeft w:val="0"/>
      <w:marRight w:val="0"/>
      <w:marTop w:val="0"/>
      <w:marBottom w:val="0"/>
      <w:divBdr>
        <w:top w:val="none" w:sz="0" w:space="0" w:color="auto"/>
        <w:left w:val="none" w:sz="0" w:space="0" w:color="auto"/>
        <w:bottom w:val="none" w:sz="0" w:space="0" w:color="auto"/>
        <w:right w:val="none" w:sz="0" w:space="0" w:color="auto"/>
      </w:divBdr>
    </w:div>
    <w:div w:id="310015235">
      <w:bodyDiv w:val="1"/>
      <w:marLeft w:val="0"/>
      <w:marRight w:val="0"/>
      <w:marTop w:val="0"/>
      <w:marBottom w:val="0"/>
      <w:divBdr>
        <w:top w:val="none" w:sz="0" w:space="0" w:color="auto"/>
        <w:left w:val="none" w:sz="0" w:space="0" w:color="auto"/>
        <w:bottom w:val="none" w:sz="0" w:space="0" w:color="auto"/>
        <w:right w:val="none" w:sz="0" w:space="0" w:color="auto"/>
      </w:divBdr>
    </w:div>
    <w:div w:id="310596725">
      <w:bodyDiv w:val="1"/>
      <w:marLeft w:val="0"/>
      <w:marRight w:val="0"/>
      <w:marTop w:val="0"/>
      <w:marBottom w:val="0"/>
      <w:divBdr>
        <w:top w:val="none" w:sz="0" w:space="0" w:color="auto"/>
        <w:left w:val="none" w:sz="0" w:space="0" w:color="auto"/>
        <w:bottom w:val="none" w:sz="0" w:space="0" w:color="auto"/>
        <w:right w:val="none" w:sz="0" w:space="0" w:color="auto"/>
      </w:divBdr>
    </w:div>
    <w:div w:id="372000775">
      <w:bodyDiv w:val="1"/>
      <w:marLeft w:val="0"/>
      <w:marRight w:val="0"/>
      <w:marTop w:val="0"/>
      <w:marBottom w:val="0"/>
      <w:divBdr>
        <w:top w:val="none" w:sz="0" w:space="0" w:color="auto"/>
        <w:left w:val="none" w:sz="0" w:space="0" w:color="auto"/>
        <w:bottom w:val="none" w:sz="0" w:space="0" w:color="auto"/>
        <w:right w:val="none" w:sz="0" w:space="0" w:color="auto"/>
      </w:divBdr>
    </w:div>
    <w:div w:id="375156303">
      <w:bodyDiv w:val="1"/>
      <w:marLeft w:val="0"/>
      <w:marRight w:val="0"/>
      <w:marTop w:val="0"/>
      <w:marBottom w:val="0"/>
      <w:divBdr>
        <w:top w:val="none" w:sz="0" w:space="0" w:color="auto"/>
        <w:left w:val="none" w:sz="0" w:space="0" w:color="auto"/>
        <w:bottom w:val="none" w:sz="0" w:space="0" w:color="auto"/>
        <w:right w:val="none" w:sz="0" w:space="0" w:color="auto"/>
      </w:divBdr>
    </w:div>
    <w:div w:id="383679286">
      <w:bodyDiv w:val="1"/>
      <w:marLeft w:val="0"/>
      <w:marRight w:val="0"/>
      <w:marTop w:val="0"/>
      <w:marBottom w:val="0"/>
      <w:divBdr>
        <w:top w:val="none" w:sz="0" w:space="0" w:color="auto"/>
        <w:left w:val="none" w:sz="0" w:space="0" w:color="auto"/>
        <w:bottom w:val="none" w:sz="0" w:space="0" w:color="auto"/>
        <w:right w:val="none" w:sz="0" w:space="0" w:color="auto"/>
      </w:divBdr>
    </w:div>
    <w:div w:id="405149706">
      <w:bodyDiv w:val="1"/>
      <w:marLeft w:val="0"/>
      <w:marRight w:val="0"/>
      <w:marTop w:val="0"/>
      <w:marBottom w:val="0"/>
      <w:divBdr>
        <w:top w:val="none" w:sz="0" w:space="0" w:color="auto"/>
        <w:left w:val="none" w:sz="0" w:space="0" w:color="auto"/>
        <w:bottom w:val="none" w:sz="0" w:space="0" w:color="auto"/>
        <w:right w:val="none" w:sz="0" w:space="0" w:color="auto"/>
      </w:divBdr>
    </w:div>
    <w:div w:id="446432494">
      <w:bodyDiv w:val="1"/>
      <w:marLeft w:val="0"/>
      <w:marRight w:val="0"/>
      <w:marTop w:val="0"/>
      <w:marBottom w:val="0"/>
      <w:divBdr>
        <w:top w:val="none" w:sz="0" w:space="0" w:color="auto"/>
        <w:left w:val="none" w:sz="0" w:space="0" w:color="auto"/>
        <w:bottom w:val="none" w:sz="0" w:space="0" w:color="auto"/>
        <w:right w:val="none" w:sz="0" w:space="0" w:color="auto"/>
      </w:divBdr>
    </w:div>
    <w:div w:id="453141131">
      <w:bodyDiv w:val="1"/>
      <w:marLeft w:val="0"/>
      <w:marRight w:val="0"/>
      <w:marTop w:val="0"/>
      <w:marBottom w:val="0"/>
      <w:divBdr>
        <w:top w:val="none" w:sz="0" w:space="0" w:color="auto"/>
        <w:left w:val="none" w:sz="0" w:space="0" w:color="auto"/>
        <w:bottom w:val="none" w:sz="0" w:space="0" w:color="auto"/>
        <w:right w:val="none" w:sz="0" w:space="0" w:color="auto"/>
      </w:divBdr>
    </w:div>
    <w:div w:id="476996981">
      <w:bodyDiv w:val="1"/>
      <w:marLeft w:val="0"/>
      <w:marRight w:val="0"/>
      <w:marTop w:val="0"/>
      <w:marBottom w:val="0"/>
      <w:divBdr>
        <w:top w:val="none" w:sz="0" w:space="0" w:color="auto"/>
        <w:left w:val="none" w:sz="0" w:space="0" w:color="auto"/>
        <w:bottom w:val="none" w:sz="0" w:space="0" w:color="auto"/>
        <w:right w:val="none" w:sz="0" w:space="0" w:color="auto"/>
      </w:divBdr>
    </w:div>
    <w:div w:id="479082202">
      <w:bodyDiv w:val="1"/>
      <w:marLeft w:val="0"/>
      <w:marRight w:val="0"/>
      <w:marTop w:val="0"/>
      <w:marBottom w:val="0"/>
      <w:divBdr>
        <w:top w:val="none" w:sz="0" w:space="0" w:color="auto"/>
        <w:left w:val="none" w:sz="0" w:space="0" w:color="auto"/>
        <w:bottom w:val="none" w:sz="0" w:space="0" w:color="auto"/>
        <w:right w:val="none" w:sz="0" w:space="0" w:color="auto"/>
      </w:divBdr>
    </w:div>
    <w:div w:id="484711441">
      <w:bodyDiv w:val="1"/>
      <w:marLeft w:val="0"/>
      <w:marRight w:val="0"/>
      <w:marTop w:val="0"/>
      <w:marBottom w:val="0"/>
      <w:divBdr>
        <w:top w:val="none" w:sz="0" w:space="0" w:color="auto"/>
        <w:left w:val="none" w:sz="0" w:space="0" w:color="auto"/>
        <w:bottom w:val="none" w:sz="0" w:space="0" w:color="auto"/>
        <w:right w:val="none" w:sz="0" w:space="0" w:color="auto"/>
      </w:divBdr>
    </w:div>
    <w:div w:id="540559363">
      <w:bodyDiv w:val="1"/>
      <w:marLeft w:val="0"/>
      <w:marRight w:val="0"/>
      <w:marTop w:val="0"/>
      <w:marBottom w:val="0"/>
      <w:divBdr>
        <w:top w:val="none" w:sz="0" w:space="0" w:color="auto"/>
        <w:left w:val="none" w:sz="0" w:space="0" w:color="auto"/>
        <w:bottom w:val="none" w:sz="0" w:space="0" w:color="auto"/>
        <w:right w:val="none" w:sz="0" w:space="0" w:color="auto"/>
      </w:divBdr>
    </w:div>
    <w:div w:id="552426636">
      <w:bodyDiv w:val="1"/>
      <w:marLeft w:val="0"/>
      <w:marRight w:val="0"/>
      <w:marTop w:val="0"/>
      <w:marBottom w:val="0"/>
      <w:divBdr>
        <w:top w:val="none" w:sz="0" w:space="0" w:color="auto"/>
        <w:left w:val="none" w:sz="0" w:space="0" w:color="auto"/>
        <w:bottom w:val="none" w:sz="0" w:space="0" w:color="auto"/>
        <w:right w:val="none" w:sz="0" w:space="0" w:color="auto"/>
      </w:divBdr>
    </w:div>
    <w:div w:id="553808473">
      <w:bodyDiv w:val="1"/>
      <w:marLeft w:val="0"/>
      <w:marRight w:val="0"/>
      <w:marTop w:val="0"/>
      <w:marBottom w:val="0"/>
      <w:divBdr>
        <w:top w:val="none" w:sz="0" w:space="0" w:color="auto"/>
        <w:left w:val="none" w:sz="0" w:space="0" w:color="auto"/>
        <w:bottom w:val="none" w:sz="0" w:space="0" w:color="auto"/>
        <w:right w:val="none" w:sz="0" w:space="0" w:color="auto"/>
      </w:divBdr>
    </w:div>
    <w:div w:id="581767093">
      <w:bodyDiv w:val="1"/>
      <w:marLeft w:val="0"/>
      <w:marRight w:val="0"/>
      <w:marTop w:val="0"/>
      <w:marBottom w:val="0"/>
      <w:divBdr>
        <w:top w:val="none" w:sz="0" w:space="0" w:color="auto"/>
        <w:left w:val="none" w:sz="0" w:space="0" w:color="auto"/>
        <w:bottom w:val="none" w:sz="0" w:space="0" w:color="auto"/>
        <w:right w:val="none" w:sz="0" w:space="0" w:color="auto"/>
      </w:divBdr>
    </w:div>
    <w:div w:id="609315759">
      <w:bodyDiv w:val="1"/>
      <w:marLeft w:val="0"/>
      <w:marRight w:val="0"/>
      <w:marTop w:val="0"/>
      <w:marBottom w:val="0"/>
      <w:divBdr>
        <w:top w:val="none" w:sz="0" w:space="0" w:color="auto"/>
        <w:left w:val="none" w:sz="0" w:space="0" w:color="auto"/>
        <w:bottom w:val="none" w:sz="0" w:space="0" w:color="auto"/>
        <w:right w:val="none" w:sz="0" w:space="0" w:color="auto"/>
      </w:divBdr>
    </w:div>
    <w:div w:id="623853278">
      <w:bodyDiv w:val="1"/>
      <w:marLeft w:val="0"/>
      <w:marRight w:val="0"/>
      <w:marTop w:val="0"/>
      <w:marBottom w:val="0"/>
      <w:divBdr>
        <w:top w:val="none" w:sz="0" w:space="0" w:color="auto"/>
        <w:left w:val="none" w:sz="0" w:space="0" w:color="auto"/>
        <w:bottom w:val="none" w:sz="0" w:space="0" w:color="auto"/>
        <w:right w:val="none" w:sz="0" w:space="0" w:color="auto"/>
      </w:divBdr>
    </w:div>
    <w:div w:id="625548181">
      <w:bodyDiv w:val="1"/>
      <w:marLeft w:val="0"/>
      <w:marRight w:val="0"/>
      <w:marTop w:val="0"/>
      <w:marBottom w:val="0"/>
      <w:divBdr>
        <w:top w:val="none" w:sz="0" w:space="0" w:color="auto"/>
        <w:left w:val="none" w:sz="0" w:space="0" w:color="auto"/>
        <w:bottom w:val="none" w:sz="0" w:space="0" w:color="auto"/>
        <w:right w:val="none" w:sz="0" w:space="0" w:color="auto"/>
      </w:divBdr>
    </w:div>
    <w:div w:id="638874584">
      <w:bodyDiv w:val="1"/>
      <w:marLeft w:val="0"/>
      <w:marRight w:val="0"/>
      <w:marTop w:val="0"/>
      <w:marBottom w:val="0"/>
      <w:divBdr>
        <w:top w:val="none" w:sz="0" w:space="0" w:color="auto"/>
        <w:left w:val="none" w:sz="0" w:space="0" w:color="auto"/>
        <w:bottom w:val="none" w:sz="0" w:space="0" w:color="auto"/>
        <w:right w:val="none" w:sz="0" w:space="0" w:color="auto"/>
      </w:divBdr>
    </w:div>
    <w:div w:id="693463653">
      <w:bodyDiv w:val="1"/>
      <w:marLeft w:val="0"/>
      <w:marRight w:val="0"/>
      <w:marTop w:val="0"/>
      <w:marBottom w:val="0"/>
      <w:divBdr>
        <w:top w:val="none" w:sz="0" w:space="0" w:color="auto"/>
        <w:left w:val="none" w:sz="0" w:space="0" w:color="auto"/>
        <w:bottom w:val="none" w:sz="0" w:space="0" w:color="auto"/>
        <w:right w:val="none" w:sz="0" w:space="0" w:color="auto"/>
      </w:divBdr>
    </w:div>
    <w:div w:id="720985921">
      <w:bodyDiv w:val="1"/>
      <w:marLeft w:val="0"/>
      <w:marRight w:val="0"/>
      <w:marTop w:val="0"/>
      <w:marBottom w:val="0"/>
      <w:divBdr>
        <w:top w:val="none" w:sz="0" w:space="0" w:color="auto"/>
        <w:left w:val="none" w:sz="0" w:space="0" w:color="auto"/>
        <w:bottom w:val="none" w:sz="0" w:space="0" w:color="auto"/>
        <w:right w:val="none" w:sz="0" w:space="0" w:color="auto"/>
      </w:divBdr>
    </w:div>
    <w:div w:id="722482281">
      <w:bodyDiv w:val="1"/>
      <w:marLeft w:val="0"/>
      <w:marRight w:val="0"/>
      <w:marTop w:val="0"/>
      <w:marBottom w:val="0"/>
      <w:divBdr>
        <w:top w:val="none" w:sz="0" w:space="0" w:color="auto"/>
        <w:left w:val="none" w:sz="0" w:space="0" w:color="auto"/>
        <w:bottom w:val="none" w:sz="0" w:space="0" w:color="auto"/>
        <w:right w:val="none" w:sz="0" w:space="0" w:color="auto"/>
      </w:divBdr>
    </w:div>
    <w:div w:id="768624312">
      <w:bodyDiv w:val="1"/>
      <w:marLeft w:val="0"/>
      <w:marRight w:val="0"/>
      <w:marTop w:val="0"/>
      <w:marBottom w:val="0"/>
      <w:divBdr>
        <w:top w:val="none" w:sz="0" w:space="0" w:color="auto"/>
        <w:left w:val="none" w:sz="0" w:space="0" w:color="auto"/>
        <w:bottom w:val="none" w:sz="0" w:space="0" w:color="auto"/>
        <w:right w:val="none" w:sz="0" w:space="0" w:color="auto"/>
      </w:divBdr>
    </w:div>
    <w:div w:id="770006106">
      <w:bodyDiv w:val="1"/>
      <w:marLeft w:val="0"/>
      <w:marRight w:val="0"/>
      <w:marTop w:val="0"/>
      <w:marBottom w:val="0"/>
      <w:divBdr>
        <w:top w:val="none" w:sz="0" w:space="0" w:color="auto"/>
        <w:left w:val="none" w:sz="0" w:space="0" w:color="auto"/>
        <w:bottom w:val="none" w:sz="0" w:space="0" w:color="auto"/>
        <w:right w:val="none" w:sz="0" w:space="0" w:color="auto"/>
      </w:divBdr>
    </w:div>
    <w:div w:id="803959851">
      <w:bodyDiv w:val="1"/>
      <w:marLeft w:val="0"/>
      <w:marRight w:val="0"/>
      <w:marTop w:val="0"/>
      <w:marBottom w:val="0"/>
      <w:divBdr>
        <w:top w:val="none" w:sz="0" w:space="0" w:color="auto"/>
        <w:left w:val="none" w:sz="0" w:space="0" w:color="auto"/>
        <w:bottom w:val="none" w:sz="0" w:space="0" w:color="auto"/>
        <w:right w:val="none" w:sz="0" w:space="0" w:color="auto"/>
      </w:divBdr>
    </w:div>
    <w:div w:id="824661490">
      <w:bodyDiv w:val="1"/>
      <w:marLeft w:val="0"/>
      <w:marRight w:val="0"/>
      <w:marTop w:val="0"/>
      <w:marBottom w:val="0"/>
      <w:divBdr>
        <w:top w:val="none" w:sz="0" w:space="0" w:color="auto"/>
        <w:left w:val="none" w:sz="0" w:space="0" w:color="auto"/>
        <w:bottom w:val="none" w:sz="0" w:space="0" w:color="auto"/>
        <w:right w:val="none" w:sz="0" w:space="0" w:color="auto"/>
      </w:divBdr>
    </w:div>
    <w:div w:id="845750202">
      <w:bodyDiv w:val="1"/>
      <w:marLeft w:val="0"/>
      <w:marRight w:val="0"/>
      <w:marTop w:val="0"/>
      <w:marBottom w:val="0"/>
      <w:divBdr>
        <w:top w:val="none" w:sz="0" w:space="0" w:color="auto"/>
        <w:left w:val="none" w:sz="0" w:space="0" w:color="auto"/>
        <w:bottom w:val="none" w:sz="0" w:space="0" w:color="auto"/>
        <w:right w:val="none" w:sz="0" w:space="0" w:color="auto"/>
      </w:divBdr>
    </w:div>
    <w:div w:id="903031607">
      <w:bodyDiv w:val="1"/>
      <w:marLeft w:val="0"/>
      <w:marRight w:val="0"/>
      <w:marTop w:val="0"/>
      <w:marBottom w:val="0"/>
      <w:divBdr>
        <w:top w:val="none" w:sz="0" w:space="0" w:color="auto"/>
        <w:left w:val="none" w:sz="0" w:space="0" w:color="auto"/>
        <w:bottom w:val="none" w:sz="0" w:space="0" w:color="auto"/>
        <w:right w:val="none" w:sz="0" w:space="0" w:color="auto"/>
      </w:divBdr>
    </w:div>
    <w:div w:id="946035754">
      <w:bodyDiv w:val="1"/>
      <w:marLeft w:val="0"/>
      <w:marRight w:val="0"/>
      <w:marTop w:val="0"/>
      <w:marBottom w:val="0"/>
      <w:divBdr>
        <w:top w:val="none" w:sz="0" w:space="0" w:color="auto"/>
        <w:left w:val="none" w:sz="0" w:space="0" w:color="auto"/>
        <w:bottom w:val="none" w:sz="0" w:space="0" w:color="auto"/>
        <w:right w:val="none" w:sz="0" w:space="0" w:color="auto"/>
      </w:divBdr>
    </w:div>
    <w:div w:id="952908938">
      <w:bodyDiv w:val="1"/>
      <w:marLeft w:val="0"/>
      <w:marRight w:val="0"/>
      <w:marTop w:val="0"/>
      <w:marBottom w:val="0"/>
      <w:divBdr>
        <w:top w:val="none" w:sz="0" w:space="0" w:color="auto"/>
        <w:left w:val="none" w:sz="0" w:space="0" w:color="auto"/>
        <w:bottom w:val="none" w:sz="0" w:space="0" w:color="auto"/>
        <w:right w:val="none" w:sz="0" w:space="0" w:color="auto"/>
      </w:divBdr>
    </w:div>
    <w:div w:id="954366581">
      <w:bodyDiv w:val="1"/>
      <w:marLeft w:val="0"/>
      <w:marRight w:val="0"/>
      <w:marTop w:val="0"/>
      <w:marBottom w:val="0"/>
      <w:divBdr>
        <w:top w:val="none" w:sz="0" w:space="0" w:color="auto"/>
        <w:left w:val="none" w:sz="0" w:space="0" w:color="auto"/>
        <w:bottom w:val="none" w:sz="0" w:space="0" w:color="auto"/>
        <w:right w:val="none" w:sz="0" w:space="0" w:color="auto"/>
      </w:divBdr>
    </w:div>
    <w:div w:id="961036170">
      <w:bodyDiv w:val="1"/>
      <w:marLeft w:val="0"/>
      <w:marRight w:val="0"/>
      <w:marTop w:val="0"/>
      <w:marBottom w:val="0"/>
      <w:divBdr>
        <w:top w:val="none" w:sz="0" w:space="0" w:color="auto"/>
        <w:left w:val="none" w:sz="0" w:space="0" w:color="auto"/>
        <w:bottom w:val="none" w:sz="0" w:space="0" w:color="auto"/>
        <w:right w:val="none" w:sz="0" w:space="0" w:color="auto"/>
      </w:divBdr>
    </w:div>
    <w:div w:id="969945509">
      <w:bodyDiv w:val="1"/>
      <w:marLeft w:val="0"/>
      <w:marRight w:val="0"/>
      <w:marTop w:val="0"/>
      <w:marBottom w:val="0"/>
      <w:divBdr>
        <w:top w:val="none" w:sz="0" w:space="0" w:color="auto"/>
        <w:left w:val="none" w:sz="0" w:space="0" w:color="auto"/>
        <w:bottom w:val="none" w:sz="0" w:space="0" w:color="auto"/>
        <w:right w:val="none" w:sz="0" w:space="0" w:color="auto"/>
      </w:divBdr>
    </w:div>
    <w:div w:id="1015959280">
      <w:bodyDiv w:val="1"/>
      <w:marLeft w:val="0"/>
      <w:marRight w:val="0"/>
      <w:marTop w:val="0"/>
      <w:marBottom w:val="0"/>
      <w:divBdr>
        <w:top w:val="none" w:sz="0" w:space="0" w:color="auto"/>
        <w:left w:val="none" w:sz="0" w:space="0" w:color="auto"/>
        <w:bottom w:val="none" w:sz="0" w:space="0" w:color="auto"/>
        <w:right w:val="none" w:sz="0" w:space="0" w:color="auto"/>
      </w:divBdr>
    </w:div>
    <w:div w:id="1046641512">
      <w:bodyDiv w:val="1"/>
      <w:marLeft w:val="0"/>
      <w:marRight w:val="0"/>
      <w:marTop w:val="0"/>
      <w:marBottom w:val="0"/>
      <w:divBdr>
        <w:top w:val="none" w:sz="0" w:space="0" w:color="auto"/>
        <w:left w:val="none" w:sz="0" w:space="0" w:color="auto"/>
        <w:bottom w:val="none" w:sz="0" w:space="0" w:color="auto"/>
        <w:right w:val="none" w:sz="0" w:space="0" w:color="auto"/>
      </w:divBdr>
    </w:div>
    <w:div w:id="1068504359">
      <w:bodyDiv w:val="1"/>
      <w:marLeft w:val="0"/>
      <w:marRight w:val="0"/>
      <w:marTop w:val="0"/>
      <w:marBottom w:val="0"/>
      <w:divBdr>
        <w:top w:val="none" w:sz="0" w:space="0" w:color="auto"/>
        <w:left w:val="none" w:sz="0" w:space="0" w:color="auto"/>
        <w:bottom w:val="none" w:sz="0" w:space="0" w:color="auto"/>
        <w:right w:val="none" w:sz="0" w:space="0" w:color="auto"/>
      </w:divBdr>
    </w:div>
    <w:div w:id="1095128614">
      <w:bodyDiv w:val="1"/>
      <w:marLeft w:val="0"/>
      <w:marRight w:val="0"/>
      <w:marTop w:val="0"/>
      <w:marBottom w:val="0"/>
      <w:divBdr>
        <w:top w:val="none" w:sz="0" w:space="0" w:color="auto"/>
        <w:left w:val="none" w:sz="0" w:space="0" w:color="auto"/>
        <w:bottom w:val="none" w:sz="0" w:space="0" w:color="auto"/>
        <w:right w:val="none" w:sz="0" w:space="0" w:color="auto"/>
      </w:divBdr>
    </w:div>
    <w:div w:id="1122652720">
      <w:bodyDiv w:val="1"/>
      <w:marLeft w:val="0"/>
      <w:marRight w:val="0"/>
      <w:marTop w:val="0"/>
      <w:marBottom w:val="0"/>
      <w:divBdr>
        <w:top w:val="none" w:sz="0" w:space="0" w:color="auto"/>
        <w:left w:val="none" w:sz="0" w:space="0" w:color="auto"/>
        <w:bottom w:val="none" w:sz="0" w:space="0" w:color="auto"/>
        <w:right w:val="none" w:sz="0" w:space="0" w:color="auto"/>
      </w:divBdr>
    </w:div>
    <w:div w:id="1123428719">
      <w:bodyDiv w:val="1"/>
      <w:marLeft w:val="0"/>
      <w:marRight w:val="0"/>
      <w:marTop w:val="0"/>
      <w:marBottom w:val="0"/>
      <w:divBdr>
        <w:top w:val="none" w:sz="0" w:space="0" w:color="auto"/>
        <w:left w:val="none" w:sz="0" w:space="0" w:color="auto"/>
        <w:bottom w:val="none" w:sz="0" w:space="0" w:color="auto"/>
        <w:right w:val="none" w:sz="0" w:space="0" w:color="auto"/>
      </w:divBdr>
    </w:div>
    <w:div w:id="1139375393">
      <w:bodyDiv w:val="1"/>
      <w:marLeft w:val="0"/>
      <w:marRight w:val="0"/>
      <w:marTop w:val="0"/>
      <w:marBottom w:val="0"/>
      <w:divBdr>
        <w:top w:val="none" w:sz="0" w:space="0" w:color="auto"/>
        <w:left w:val="none" w:sz="0" w:space="0" w:color="auto"/>
        <w:bottom w:val="none" w:sz="0" w:space="0" w:color="auto"/>
        <w:right w:val="none" w:sz="0" w:space="0" w:color="auto"/>
      </w:divBdr>
    </w:div>
    <w:div w:id="1168638936">
      <w:bodyDiv w:val="1"/>
      <w:marLeft w:val="0"/>
      <w:marRight w:val="0"/>
      <w:marTop w:val="0"/>
      <w:marBottom w:val="0"/>
      <w:divBdr>
        <w:top w:val="none" w:sz="0" w:space="0" w:color="auto"/>
        <w:left w:val="none" w:sz="0" w:space="0" w:color="auto"/>
        <w:bottom w:val="none" w:sz="0" w:space="0" w:color="auto"/>
        <w:right w:val="none" w:sz="0" w:space="0" w:color="auto"/>
      </w:divBdr>
    </w:div>
    <w:div w:id="1169446220">
      <w:bodyDiv w:val="1"/>
      <w:marLeft w:val="0"/>
      <w:marRight w:val="0"/>
      <w:marTop w:val="0"/>
      <w:marBottom w:val="0"/>
      <w:divBdr>
        <w:top w:val="none" w:sz="0" w:space="0" w:color="auto"/>
        <w:left w:val="none" w:sz="0" w:space="0" w:color="auto"/>
        <w:bottom w:val="none" w:sz="0" w:space="0" w:color="auto"/>
        <w:right w:val="none" w:sz="0" w:space="0" w:color="auto"/>
      </w:divBdr>
    </w:div>
    <w:div w:id="1186406046">
      <w:bodyDiv w:val="1"/>
      <w:marLeft w:val="0"/>
      <w:marRight w:val="0"/>
      <w:marTop w:val="0"/>
      <w:marBottom w:val="0"/>
      <w:divBdr>
        <w:top w:val="none" w:sz="0" w:space="0" w:color="auto"/>
        <w:left w:val="none" w:sz="0" w:space="0" w:color="auto"/>
        <w:bottom w:val="none" w:sz="0" w:space="0" w:color="auto"/>
        <w:right w:val="none" w:sz="0" w:space="0" w:color="auto"/>
      </w:divBdr>
    </w:div>
    <w:div w:id="1226254605">
      <w:bodyDiv w:val="1"/>
      <w:marLeft w:val="0"/>
      <w:marRight w:val="0"/>
      <w:marTop w:val="0"/>
      <w:marBottom w:val="0"/>
      <w:divBdr>
        <w:top w:val="none" w:sz="0" w:space="0" w:color="auto"/>
        <w:left w:val="none" w:sz="0" w:space="0" w:color="auto"/>
        <w:bottom w:val="none" w:sz="0" w:space="0" w:color="auto"/>
        <w:right w:val="none" w:sz="0" w:space="0" w:color="auto"/>
      </w:divBdr>
    </w:div>
    <w:div w:id="1258443835">
      <w:bodyDiv w:val="1"/>
      <w:marLeft w:val="0"/>
      <w:marRight w:val="0"/>
      <w:marTop w:val="0"/>
      <w:marBottom w:val="0"/>
      <w:divBdr>
        <w:top w:val="none" w:sz="0" w:space="0" w:color="auto"/>
        <w:left w:val="none" w:sz="0" w:space="0" w:color="auto"/>
        <w:bottom w:val="none" w:sz="0" w:space="0" w:color="auto"/>
        <w:right w:val="none" w:sz="0" w:space="0" w:color="auto"/>
      </w:divBdr>
    </w:div>
    <w:div w:id="1268733521">
      <w:bodyDiv w:val="1"/>
      <w:marLeft w:val="0"/>
      <w:marRight w:val="0"/>
      <w:marTop w:val="0"/>
      <w:marBottom w:val="0"/>
      <w:divBdr>
        <w:top w:val="none" w:sz="0" w:space="0" w:color="auto"/>
        <w:left w:val="none" w:sz="0" w:space="0" w:color="auto"/>
        <w:bottom w:val="none" w:sz="0" w:space="0" w:color="auto"/>
        <w:right w:val="none" w:sz="0" w:space="0" w:color="auto"/>
      </w:divBdr>
    </w:div>
    <w:div w:id="1340740244">
      <w:bodyDiv w:val="1"/>
      <w:marLeft w:val="0"/>
      <w:marRight w:val="0"/>
      <w:marTop w:val="0"/>
      <w:marBottom w:val="0"/>
      <w:divBdr>
        <w:top w:val="none" w:sz="0" w:space="0" w:color="auto"/>
        <w:left w:val="none" w:sz="0" w:space="0" w:color="auto"/>
        <w:bottom w:val="none" w:sz="0" w:space="0" w:color="auto"/>
        <w:right w:val="none" w:sz="0" w:space="0" w:color="auto"/>
      </w:divBdr>
    </w:div>
    <w:div w:id="1401094605">
      <w:bodyDiv w:val="1"/>
      <w:marLeft w:val="0"/>
      <w:marRight w:val="0"/>
      <w:marTop w:val="0"/>
      <w:marBottom w:val="0"/>
      <w:divBdr>
        <w:top w:val="none" w:sz="0" w:space="0" w:color="auto"/>
        <w:left w:val="none" w:sz="0" w:space="0" w:color="auto"/>
        <w:bottom w:val="none" w:sz="0" w:space="0" w:color="auto"/>
        <w:right w:val="none" w:sz="0" w:space="0" w:color="auto"/>
      </w:divBdr>
    </w:div>
    <w:div w:id="1406881484">
      <w:bodyDiv w:val="1"/>
      <w:marLeft w:val="0"/>
      <w:marRight w:val="0"/>
      <w:marTop w:val="0"/>
      <w:marBottom w:val="0"/>
      <w:divBdr>
        <w:top w:val="none" w:sz="0" w:space="0" w:color="auto"/>
        <w:left w:val="none" w:sz="0" w:space="0" w:color="auto"/>
        <w:bottom w:val="none" w:sz="0" w:space="0" w:color="auto"/>
        <w:right w:val="none" w:sz="0" w:space="0" w:color="auto"/>
      </w:divBdr>
    </w:div>
    <w:div w:id="1408460000">
      <w:bodyDiv w:val="1"/>
      <w:marLeft w:val="0"/>
      <w:marRight w:val="0"/>
      <w:marTop w:val="0"/>
      <w:marBottom w:val="0"/>
      <w:divBdr>
        <w:top w:val="none" w:sz="0" w:space="0" w:color="auto"/>
        <w:left w:val="none" w:sz="0" w:space="0" w:color="auto"/>
        <w:bottom w:val="none" w:sz="0" w:space="0" w:color="auto"/>
        <w:right w:val="none" w:sz="0" w:space="0" w:color="auto"/>
      </w:divBdr>
    </w:div>
    <w:div w:id="1428423873">
      <w:bodyDiv w:val="1"/>
      <w:marLeft w:val="0"/>
      <w:marRight w:val="0"/>
      <w:marTop w:val="0"/>
      <w:marBottom w:val="0"/>
      <w:divBdr>
        <w:top w:val="none" w:sz="0" w:space="0" w:color="auto"/>
        <w:left w:val="none" w:sz="0" w:space="0" w:color="auto"/>
        <w:bottom w:val="none" w:sz="0" w:space="0" w:color="auto"/>
        <w:right w:val="none" w:sz="0" w:space="0" w:color="auto"/>
      </w:divBdr>
    </w:div>
    <w:div w:id="1482037083">
      <w:bodyDiv w:val="1"/>
      <w:marLeft w:val="0"/>
      <w:marRight w:val="0"/>
      <w:marTop w:val="0"/>
      <w:marBottom w:val="0"/>
      <w:divBdr>
        <w:top w:val="none" w:sz="0" w:space="0" w:color="auto"/>
        <w:left w:val="none" w:sz="0" w:space="0" w:color="auto"/>
        <w:bottom w:val="none" w:sz="0" w:space="0" w:color="auto"/>
        <w:right w:val="none" w:sz="0" w:space="0" w:color="auto"/>
      </w:divBdr>
    </w:div>
    <w:div w:id="1492482874">
      <w:bodyDiv w:val="1"/>
      <w:marLeft w:val="0"/>
      <w:marRight w:val="0"/>
      <w:marTop w:val="0"/>
      <w:marBottom w:val="0"/>
      <w:divBdr>
        <w:top w:val="none" w:sz="0" w:space="0" w:color="auto"/>
        <w:left w:val="none" w:sz="0" w:space="0" w:color="auto"/>
        <w:bottom w:val="none" w:sz="0" w:space="0" w:color="auto"/>
        <w:right w:val="none" w:sz="0" w:space="0" w:color="auto"/>
      </w:divBdr>
    </w:div>
    <w:div w:id="1494687065">
      <w:bodyDiv w:val="1"/>
      <w:marLeft w:val="0"/>
      <w:marRight w:val="0"/>
      <w:marTop w:val="0"/>
      <w:marBottom w:val="0"/>
      <w:divBdr>
        <w:top w:val="none" w:sz="0" w:space="0" w:color="auto"/>
        <w:left w:val="none" w:sz="0" w:space="0" w:color="auto"/>
        <w:bottom w:val="none" w:sz="0" w:space="0" w:color="auto"/>
        <w:right w:val="none" w:sz="0" w:space="0" w:color="auto"/>
      </w:divBdr>
    </w:div>
    <w:div w:id="1501459766">
      <w:bodyDiv w:val="1"/>
      <w:marLeft w:val="0"/>
      <w:marRight w:val="0"/>
      <w:marTop w:val="0"/>
      <w:marBottom w:val="0"/>
      <w:divBdr>
        <w:top w:val="none" w:sz="0" w:space="0" w:color="auto"/>
        <w:left w:val="none" w:sz="0" w:space="0" w:color="auto"/>
        <w:bottom w:val="none" w:sz="0" w:space="0" w:color="auto"/>
        <w:right w:val="none" w:sz="0" w:space="0" w:color="auto"/>
      </w:divBdr>
    </w:div>
    <w:div w:id="1503199394">
      <w:bodyDiv w:val="1"/>
      <w:marLeft w:val="0"/>
      <w:marRight w:val="0"/>
      <w:marTop w:val="0"/>
      <w:marBottom w:val="0"/>
      <w:divBdr>
        <w:top w:val="none" w:sz="0" w:space="0" w:color="auto"/>
        <w:left w:val="none" w:sz="0" w:space="0" w:color="auto"/>
        <w:bottom w:val="none" w:sz="0" w:space="0" w:color="auto"/>
        <w:right w:val="none" w:sz="0" w:space="0" w:color="auto"/>
      </w:divBdr>
    </w:div>
    <w:div w:id="1506045914">
      <w:bodyDiv w:val="1"/>
      <w:marLeft w:val="0"/>
      <w:marRight w:val="0"/>
      <w:marTop w:val="0"/>
      <w:marBottom w:val="0"/>
      <w:divBdr>
        <w:top w:val="none" w:sz="0" w:space="0" w:color="auto"/>
        <w:left w:val="none" w:sz="0" w:space="0" w:color="auto"/>
        <w:bottom w:val="none" w:sz="0" w:space="0" w:color="auto"/>
        <w:right w:val="none" w:sz="0" w:space="0" w:color="auto"/>
      </w:divBdr>
    </w:div>
    <w:div w:id="1507746131">
      <w:bodyDiv w:val="1"/>
      <w:marLeft w:val="0"/>
      <w:marRight w:val="0"/>
      <w:marTop w:val="0"/>
      <w:marBottom w:val="0"/>
      <w:divBdr>
        <w:top w:val="none" w:sz="0" w:space="0" w:color="auto"/>
        <w:left w:val="none" w:sz="0" w:space="0" w:color="auto"/>
        <w:bottom w:val="none" w:sz="0" w:space="0" w:color="auto"/>
        <w:right w:val="none" w:sz="0" w:space="0" w:color="auto"/>
      </w:divBdr>
    </w:div>
    <w:div w:id="1541431059">
      <w:bodyDiv w:val="1"/>
      <w:marLeft w:val="0"/>
      <w:marRight w:val="0"/>
      <w:marTop w:val="0"/>
      <w:marBottom w:val="0"/>
      <w:divBdr>
        <w:top w:val="none" w:sz="0" w:space="0" w:color="auto"/>
        <w:left w:val="none" w:sz="0" w:space="0" w:color="auto"/>
        <w:bottom w:val="none" w:sz="0" w:space="0" w:color="auto"/>
        <w:right w:val="none" w:sz="0" w:space="0" w:color="auto"/>
      </w:divBdr>
    </w:div>
    <w:div w:id="1562788220">
      <w:bodyDiv w:val="1"/>
      <w:marLeft w:val="0"/>
      <w:marRight w:val="0"/>
      <w:marTop w:val="0"/>
      <w:marBottom w:val="0"/>
      <w:divBdr>
        <w:top w:val="none" w:sz="0" w:space="0" w:color="auto"/>
        <w:left w:val="none" w:sz="0" w:space="0" w:color="auto"/>
        <w:bottom w:val="none" w:sz="0" w:space="0" w:color="auto"/>
        <w:right w:val="none" w:sz="0" w:space="0" w:color="auto"/>
      </w:divBdr>
    </w:div>
    <w:div w:id="1575772763">
      <w:bodyDiv w:val="1"/>
      <w:marLeft w:val="0"/>
      <w:marRight w:val="0"/>
      <w:marTop w:val="0"/>
      <w:marBottom w:val="0"/>
      <w:divBdr>
        <w:top w:val="none" w:sz="0" w:space="0" w:color="auto"/>
        <w:left w:val="none" w:sz="0" w:space="0" w:color="auto"/>
        <w:bottom w:val="none" w:sz="0" w:space="0" w:color="auto"/>
        <w:right w:val="none" w:sz="0" w:space="0" w:color="auto"/>
      </w:divBdr>
    </w:div>
    <w:div w:id="1621456634">
      <w:bodyDiv w:val="1"/>
      <w:marLeft w:val="0"/>
      <w:marRight w:val="0"/>
      <w:marTop w:val="0"/>
      <w:marBottom w:val="0"/>
      <w:divBdr>
        <w:top w:val="none" w:sz="0" w:space="0" w:color="auto"/>
        <w:left w:val="none" w:sz="0" w:space="0" w:color="auto"/>
        <w:bottom w:val="none" w:sz="0" w:space="0" w:color="auto"/>
        <w:right w:val="none" w:sz="0" w:space="0" w:color="auto"/>
      </w:divBdr>
    </w:div>
    <w:div w:id="1625498025">
      <w:bodyDiv w:val="1"/>
      <w:marLeft w:val="0"/>
      <w:marRight w:val="0"/>
      <w:marTop w:val="0"/>
      <w:marBottom w:val="0"/>
      <w:divBdr>
        <w:top w:val="none" w:sz="0" w:space="0" w:color="auto"/>
        <w:left w:val="none" w:sz="0" w:space="0" w:color="auto"/>
        <w:bottom w:val="none" w:sz="0" w:space="0" w:color="auto"/>
        <w:right w:val="none" w:sz="0" w:space="0" w:color="auto"/>
      </w:divBdr>
    </w:div>
    <w:div w:id="1726101509">
      <w:bodyDiv w:val="1"/>
      <w:marLeft w:val="0"/>
      <w:marRight w:val="0"/>
      <w:marTop w:val="0"/>
      <w:marBottom w:val="0"/>
      <w:divBdr>
        <w:top w:val="none" w:sz="0" w:space="0" w:color="auto"/>
        <w:left w:val="none" w:sz="0" w:space="0" w:color="auto"/>
        <w:bottom w:val="none" w:sz="0" w:space="0" w:color="auto"/>
        <w:right w:val="none" w:sz="0" w:space="0" w:color="auto"/>
      </w:divBdr>
    </w:div>
    <w:div w:id="1739286868">
      <w:bodyDiv w:val="1"/>
      <w:marLeft w:val="0"/>
      <w:marRight w:val="0"/>
      <w:marTop w:val="0"/>
      <w:marBottom w:val="0"/>
      <w:divBdr>
        <w:top w:val="none" w:sz="0" w:space="0" w:color="auto"/>
        <w:left w:val="none" w:sz="0" w:space="0" w:color="auto"/>
        <w:bottom w:val="none" w:sz="0" w:space="0" w:color="auto"/>
        <w:right w:val="none" w:sz="0" w:space="0" w:color="auto"/>
      </w:divBdr>
    </w:div>
    <w:div w:id="1745104692">
      <w:bodyDiv w:val="1"/>
      <w:marLeft w:val="0"/>
      <w:marRight w:val="0"/>
      <w:marTop w:val="0"/>
      <w:marBottom w:val="0"/>
      <w:divBdr>
        <w:top w:val="none" w:sz="0" w:space="0" w:color="auto"/>
        <w:left w:val="none" w:sz="0" w:space="0" w:color="auto"/>
        <w:bottom w:val="none" w:sz="0" w:space="0" w:color="auto"/>
        <w:right w:val="none" w:sz="0" w:space="0" w:color="auto"/>
      </w:divBdr>
    </w:div>
    <w:div w:id="1759212728">
      <w:bodyDiv w:val="1"/>
      <w:marLeft w:val="0"/>
      <w:marRight w:val="0"/>
      <w:marTop w:val="0"/>
      <w:marBottom w:val="0"/>
      <w:divBdr>
        <w:top w:val="none" w:sz="0" w:space="0" w:color="auto"/>
        <w:left w:val="none" w:sz="0" w:space="0" w:color="auto"/>
        <w:bottom w:val="none" w:sz="0" w:space="0" w:color="auto"/>
        <w:right w:val="none" w:sz="0" w:space="0" w:color="auto"/>
      </w:divBdr>
    </w:div>
    <w:div w:id="1882549351">
      <w:bodyDiv w:val="1"/>
      <w:marLeft w:val="0"/>
      <w:marRight w:val="0"/>
      <w:marTop w:val="0"/>
      <w:marBottom w:val="0"/>
      <w:divBdr>
        <w:top w:val="none" w:sz="0" w:space="0" w:color="auto"/>
        <w:left w:val="none" w:sz="0" w:space="0" w:color="auto"/>
        <w:bottom w:val="none" w:sz="0" w:space="0" w:color="auto"/>
        <w:right w:val="none" w:sz="0" w:space="0" w:color="auto"/>
      </w:divBdr>
    </w:div>
    <w:div w:id="1890263864">
      <w:bodyDiv w:val="1"/>
      <w:marLeft w:val="0"/>
      <w:marRight w:val="0"/>
      <w:marTop w:val="0"/>
      <w:marBottom w:val="0"/>
      <w:divBdr>
        <w:top w:val="none" w:sz="0" w:space="0" w:color="auto"/>
        <w:left w:val="none" w:sz="0" w:space="0" w:color="auto"/>
        <w:bottom w:val="none" w:sz="0" w:space="0" w:color="auto"/>
        <w:right w:val="none" w:sz="0" w:space="0" w:color="auto"/>
      </w:divBdr>
    </w:div>
    <w:div w:id="1899854833">
      <w:bodyDiv w:val="1"/>
      <w:marLeft w:val="0"/>
      <w:marRight w:val="0"/>
      <w:marTop w:val="0"/>
      <w:marBottom w:val="0"/>
      <w:divBdr>
        <w:top w:val="none" w:sz="0" w:space="0" w:color="auto"/>
        <w:left w:val="none" w:sz="0" w:space="0" w:color="auto"/>
        <w:bottom w:val="none" w:sz="0" w:space="0" w:color="auto"/>
        <w:right w:val="none" w:sz="0" w:space="0" w:color="auto"/>
      </w:divBdr>
    </w:div>
    <w:div w:id="1910647358">
      <w:bodyDiv w:val="1"/>
      <w:marLeft w:val="0"/>
      <w:marRight w:val="0"/>
      <w:marTop w:val="0"/>
      <w:marBottom w:val="0"/>
      <w:divBdr>
        <w:top w:val="none" w:sz="0" w:space="0" w:color="auto"/>
        <w:left w:val="none" w:sz="0" w:space="0" w:color="auto"/>
        <w:bottom w:val="none" w:sz="0" w:space="0" w:color="auto"/>
        <w:right w:val="none" w:sz="0" w:space="0" w:color="auto"/>
      </w:divBdr>
    </w:div>
    <w:div w:id="1964726316">
      <w:bodyDiv w:val="1"/>
      <w:marLeft w:val="0"/>
      <w:marRight w:val="0"/>
      <w:marTop w:val="0"/>
      <w:marBottom w:val="0"/>
      <w:divBdr>
        <w:top w:val="none" w:sz="0" w:space="0" w:color="auto"/>
        <w:left w:val="none" w:sz="0" w:space="0" w:color="auto"/>
        <w:bottom w:val="none" w:sz="0" w:space="0" w:color="auto"/>
        <w:right w:val="none" w:sz="0" w:space="0" w:color="auto"/>
      </w:divBdr>
    </w:div>
    <w:div w:id="1965383384">
      <w:bodyDiv w:val="1"/>
      <w:marLeft w:val="0"/>
      <w:marRight w:val="0"/>
      <w:marTop w:val="0"/>
      <w:marBottom w:val="0"/>
      <w:divBdr>
        <w:top w:val="none" w:sz="0" w:space="0" w:color="auto"/>
        <w:left w:val="none" w:sz="0" w:space="0" w:color="auto"/>
        <w:bottom w:val="none" w:sz="0" w:space="0" w:color="auto"/>
        <w:right w:val="none" w:sz="0" w:space="0" w:color="auto"/>
      </w:divBdr>
    </w:div>
    <w:div w:id="1991782478">
      <w:bodyDiv w:val="1"/>
      <w:marLeft w:val="0"/>
      <w:marRight w:val="0"/>
      <w:marTop w:val="0"/>
      <w:marBottom w:val="0"/>
      <w:divBdr>
        <w:top w:val="none" w:sz="0" w:space="0" w:color="auto"/>
        <w:left w:val="none" w:sz="0" w:space="0" w:color="auto"/>
        <w:bottom w:val="none" w:sz="0" w:space="0" w:color="auto"/>
        <w:right w:val="none" w:sz="0" w:space="0" w:color="auto"/>
      </w:divBdr>
    </w:div>
    <w:div w:id="1992177581">
      <w:bodyDiv w:val="1"/>
      <w:marLeft w:val="0"/>
      <w:marRight w:val="0"/>
      <w:marTop w:val="0"/>
      <w:marBottom w:val="0"/>
      <w:divBdr>
        <w:top w:val="none" w:sz="0" w:space="0" w:color="auto"/>
        <w:left w:val="none" w:sz="0" w:space="0" w:color="auto"/>
        <w:bottom w:val="none" w:sz="0" w:space="0" w:color="auto"/>
        <w:right w:val="none" w:sz="0" w:space="0" w:color="auto"/>
      </w:divBdr>
    </w:div>
    <w:div w:id="2009555334">
      <w:bodyDiv w:val="1"/>
      <w:marLeft w:val="0"/>
      <w:marRight w:val="0"/>
      <w:marTop w:val="0"/>
      <w:marBottom w:val="0"/>
      <w:divBdr>
        <w:top w:val="none" w:sz="0" w:space="0" w:color="auto"/>
        <w:left w:val="none" w:sz="0" w:space="0" w:color="auto"/>
        <w:bottom w:val="none" w:sz="0" w:space="0" w:color="auto"/>
        <w:right w:val="none" w:sz="0" w:space="0" w:color="auto"/>
      </w:divBdr>
    </w:div>
    <w:div w:id="2011059963">
      <w:bodyDiv w:val="1"/>
      <w:marLeft w:val="0"/>
      <w:marRight w:val="0"/>
      <w:marTop w:val="0"/>
      <w:marBottom w:val="0"/>
      <w:divBdr>
        <w:top w:val="none" w:sz="0" w:space="0" w:color="auto"/>
        <w:left w:val="none" w:sz="0" w:space="0" w:color="auto"/>
        <w:bottom w:val="none" w:sz="0" w:space="0" w:color="auto"/>
        <w:right w:val="none" w:sz="0" w:space="0" w:color="auto"/>
      </w:divBdr>
    </w:div>
    <w:div w:id="2030057236">
      <w:bodyDiv w:val="1"/>
      <w:marLeft w:val="0"/>
      <w:marRight w:val="0"/>
      <w:marTop w:val="0"/>
      <w:marBottom w:val="0"/>
      <w:divBdr>
        <w:top w:val="none" w:sz="0" w:space="0" w:color="auto"/>
        <w:left w:val="none" w:sz="0" w:space="0" w:color="auto"/>
        <w:bottom w:val="none" w:sz="0" w:space="0" w:color="auto"/>
        <w:right w:val="none" w:sz="0" w:space="0" w:color="auto"/>
      </w:divBdr>
    </w:div>
    <w:div w:id="2041318248">
      <w:bodyDiv w:val="1"/>
      <w:marLeft w:val="0"/>
      <w:marRight w:val="0"/>
      <w:marTop w:val="0"/>
      <w:marBottom w:val="0"/>
      <w:divBdr>
        <w:top w:val="none" w:sz="0" w:space="0" w:color="auto"/>
        <w:left w:val="none" w:sz="0" w:space="0" w:color="auto"/>
        <w:bottom w:val="none" w:sz="0" w:space="0" w:color="auto"/>
        <w:right w:val="none" w:sz="0" w:space="0" w:color="auto"/>
      </w:divBdr>
    </w:div>
    <w:div w:id="2055882506">
      <w:bodyDiv w:val="1"/>
      <w:marLeft w:val="0"/>
      <w:marRight w:val="0"/>
      <w:marTop w:val="0"/>
      <w:marBottom w:val="0"/>
      <w:divBdr>
        <w:top w:val="none" w:sz="0" w:space="0" w:color="auto"/>
        <w:left w:val="none" w:sz="0" w:space="0" w:color="auto"/>
        <w:bottom w:val="none" w:sz="0" w:space="0" w:color="auto"/>
        <w:right w:val="none" w:sz="0" w:space="0" w:color="auto"/>
      </w:divBdr>
    </w:div>
    <w:div w:id="2074233378">
      <w:bodyDiv w:val="1"/>
      <w:marLeft w:val="0"/>
      <w:marRight w:val="0"/>
      <w:marTop w:val="0"/>
      <w:marBottom w:val="0"/>
      <w:divBdr>
        <w:top w:val="none" w:sz="0" w:space="0" w:color="auto"/>
        <w:left w:val="none" w:sz="0" w:space="0" w:color="auto"/>
        <w:bottom w:val="none" w:sz="0" w:space="0" w:color="auto"/>
        <w:right w:val="none" w:sz="0" w:space="0" w:color="auto"/>
      </w:divBdr>
    </w:div>
    <w:div w:id="2137405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hyperlink" Target="file:///C:\Users\dolez\Dropbox\pr&#225;ce\Bakal&#225;&#345;ka%202018\bp-dolezal2018.docx" TargetMode="Externa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hyperlink" Target="file:///C:\Users\dolez\Dropbox\pr&#225;ce\Bakal&#225;&#345;ka%202018\bp-dolezal2018.docx" TargetMode="External"/><Relationship Id="rId89" Type="http://schemas.openxmlformats.org/officeDocument/2006/relationships/hyperlink" Target="file:///C:\Users\dolez\Dropbox\pr&#225;ce\Bakal&#225;&#345;ka%202018\bp-dolezal2018.docx" TargetMode="External"/><Relationship Id="rId112" Type="http://schemas.openxmlformats.org/officeDocument/2006/relationships/hyperlink" Target="file:///C:\Users\dolez\Dropbox\pr&#225;ce\Bakal&#225;&#345;ka%202018\bp-dolezal2018.docx" TargetMode="External"/><Relationship Id="rId16" Type="http://schemas.openxmlformats.org/officeDocument/2006/relationships/image" Target="media/image9.jpeg"/><Relationship Id="rId107" Type="http://schemas.openxmlformats.org/officeDocument/2006/relationships/hyperlink" Target="file:///C:\Users\dolez\Dropbox\pr&#225;ce\Bakal&#225;&#345;ka%202018\bp-dolezal2018.docx" TargetMode="External"/><Relationship Id="rId11" Type="http://schemas.openxmlformats.org/officeDocument/2006/relationships/image" Target="media/image4.jpeg"/><Relationship Id="rId32" Type="http://schemas.openxmlformats.org/officeDocument/2006/relationships/image" Target="media/image25.gif"/><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6.jpeg"/><Relationship Id="rId74" Type="http://schemas.openxmlformats.org/officeDocument/2006/relationships/hyperlink" Target="file:///C:\Users\dolez\Dropbox\pr&#225;ce\Bakal&#225;&#345;ka%202018\bp-dolezal2018.docx" TargetMode="External"/><Relationship Id="rId79" Type="http://schemas.openxmlformats.org/officeDocument/2006/relationships/hyperlink" Target="file:///C:\Users\dolez\Dropbox\pr&#225;ce\Bakal&#225;&#345;ka%202018\bp-dolezal2018.docx" TargetMode="External"/><Relationship Id="rId102" Type="http://schemas.openxmlformats.org/officeDocument/2006/relationships/hyperlink" Target="file:///C:\Users\dolez\Dropbox\pr&#225;ce\Bakal&#225;&#345;ka%202018\bp-dolezal2018.docx" TargetMode="External"/><Relationship Id="rId123"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hyperlink" Target="file:///C:\Users\dolez\Dropbox\pr&#225;ce\Bakal&#225;&#345;ka%202018\bp-dolezal2018.docx" TargetMode="External"/><Relationship Id="rId95" Type="http://schemas.openxmlformats.org/officeDocument/2006/relationships/hyperlink" Target="file:///C:\Users\dolez\Dropbox\pr&#225;ce\Bakal&#225;&#345;ka%202018\bp-dolezal2018.docx" TargetMode="External"/><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image" Target="media/image41.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hyperlink" Target="file:///C:\Users\dolez\Dropbox\pr&#225;ce\Bakal&#225;&#345;ka%202018\bp-dolezal2018.docx" TargetMode="External"/><Relationship Id="rId118" Type="http://schemas.openxmlformats.org/officeDocument/2006/relationships/hyperlink" Target="file:///C:\Users\dolez\Dropbox\pr&#225;ce\Bakal&#225;&#345;ka%202018\bp-dolezal2018.docx" TargetMode="External"/><Relationship Id="rId80" Type="http://schemas.openxmlformats.org/officeDocument/2006/relationships/hyperlink" Target="file:///C:\Users\dolez\Dropbox\pr&#225;ce\Bakal&#225;&#345;ka%202018\bp-dolezal2018.docx" TargetMode="External"/><Relationship Id="rId85" Type="http://schemas.openxmlformats.org/officeDocument/2006/relationships/hyperlink" Target="file:///C:\Users\dolez\Dropbox\pr&#225;ce\Bakal&#225;&#345;ka%202018\bp-dolezal2018.docx" TargetMode="Externa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jpeg"/><Relationship Id="rId59" Type="http://schemas.openxmlformats.org/officeDocument/2006/relationships/image" Target="media/image47.png"/><Relationship Id="rId103" Type="http://schemas.openxmlformats.org/officeDocument/2006/relationships/hyperlink" Target="file:///C:\Users\dolez\Dropbox\pr&#225;ce\Bakal&#225;&#345;ka%202018\bp-dolezal2018.docx" TargetMode="External"/><Relationship Id="rId108" Type="http://schemas.openxmlformats.org/officeDocument/2006/relationships/hyperlink" Target="file:///C:\Users\dolez\Dropbox\pr&#225;ce\Bakal&#225;&#345;ka%202018\bp-dolezal2018.docx" TargetMode="External"/><Relationship Id="rId124" Type="http://schemas.openxmlformats.org/officeDocument/2006/relationships/fontTable" Target="fontTable.xml"/><Relationship Id="rId54" Type="http://schemas.openxmlformats.org/officeDocument/2006/relationships/image" Target="media/image43.png"/><Relationship Id="rId70" Type="http://schemas.openxmlformats.org/officeDocument/2006/relationships/hyperlink" Target="file:///C:\Users\dolez\Dropbox\pr&#225;ce\Bakal&#225;&#345;ka%202018\bp-dolezal2018.docx" TargetMode="External"/><Relationship Id="rId75" Type="http://schemas.openxmlformats.org/officeDocument/2006/relationships/hyperlink" Target="file:///C:\Users\dolez\Dropbox\pr&#225;ce\Bakal&#225;&#345;ka%202018\bp-dolezal2018.docx" TargetMode="External"/><Relationship Id="rId91" Type="http://schemas.openxmlformats.org/officeDocument/2006/relationships/hyperlink" Target="file:///C:\Users\dolez\Dropbox\pr&#225;ce\Bakal&#225;&#345;ka%202018\bp-dolezal2018.docx" TargetMode="External"/><Relationship Id="rId96" Type="http://schemas.openxmlformats.org/officeDocument/2006/relationships/hyperlink" Target="file:///C:\Users\dolez\Dropbox\pr&#225;ce\Bakal&#225;&#345;ka%202018\bp-dolezal2018.docx"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hyperlink" Target="file:///C:\Users\dolez\Dropbox\pr&#225;ce\Bakal&#225;&#345;ka%202018\bp-dolezal2018.docx" TargetMode="External"/><Relationship Id="rId119" Type="http://schemas.openxmlformats.org/officeDocument/2006/relationships/hyperlink" Target="file:///C:\Users\dolez\Dropbox\pr&#225;ce\Bakal&#225;&#345;ka%202018\bp-dolezal2018.docx" TargetMode="External"/><Relationship Id="rId44" Type="http://schemas.openxmlformats.org/officeDocument/2006/relationships/image" Target="media/image37.png"/><Relationship Id="rId60" Type="http://schemas.openxmlformats.org/officeDocument/2006/relationships/image" Target="media/image48.png"/><Relationship Id="rId65" Type="http://schemas.openxmlformats.org/officeDocument/2006/relationships/image" Target="media/image53.jpeg"/><Relationship Id="rId81" Type="http://schemas.openxmlformats.org/officeDocument/2006/relationships/hyperlink" Target="file:///C:\Users\dolez\Dropbox\pr&#225;ce\Bakal&#225;&#345;ka%202018\bp-dolezal2018.docx" TargetMode="External"/><Relationship Id="rId86" Type="http://schemas.openxmlformats.org/officeDocument/2006/relationships/hyperlink" Target="file:///C:\Users\dolez\Dropbox\pr&#225;ce\Bakal&#225;&#345;ka%202018\bp-dolezal2018.docx" TargetMode="External"/><Relationship Id="rId13" Type="http://schemas.openxmlformats.org/officeDocument/2006/relationships/image" Target="media/image6.png"/><Relationship Id="rId18" Type="http://schemas.openxmlformats.org/officeDocument/2006/relationships/image" Target="media/image11.gif"/><Relationship Id="rId39" Type="http://schemas.openxmlformats.org/officeDocument/2006/relationships/image" Target="media/image32.png"/><Relationship Id="rId109" Type="http://schemas.openxmlformats.org/officeDocument/2006/relationships/hyperlink" Target="file:///C:\Users\dolez\Dropbox\pr&#225;ce\Bakal&#225;&#345;ka%202018\bp-dolezal2018.docx" TargetMode="External"/><Relationship Id="rId34" Type="http://schemas.openxmlformats.org/officeDocument/2006/relationships/image" Target="media/image27.png"/><Relationship Id="rId50" Type="http://schemas.openxmlformats.org/officeDocument/2006/relationships/image" Target="media/image40.jpeg"/><Relationship Id="rId55" Type="http://schemas.openxmlformats.org/officeDocument/2006/relationships/chart" Target="charts/chart1.xml"/><Relationship Id="rId76" Type="http://schemas.openxmlformats.org/officeDocument/2006/relationships/hyperlink" Target="file:///C:\Users\dolez\Dropbox\pr&#225;ce\Bakal&#225;&#345;ka%202018\bp-dolezal2018.docx" TargetMode="External"/><Relationship Id="rId97" Type="http://schemas.openxmlformats.org/officeDocument/2006/relationships/hyperlink" Target="file:///C:\Users\dolez\Dropbox\pr&#225;ce\Bakal&#225;&#345;ka%202018\bp-dolezal2018.docx" TargetMode="External"/><Relationship Id="rId104" Type="http://schemas.openxmlformats.org/officeDocument/2006/relationships/hyperlink" Target="file:///C:\Users\dolez\Dropbox\pr&#225;ce\Bakal&#225;&#345;ka%202018\bp-dolezal2018.docx" TargetMode="External"/><Relationship Id="rId120" Type="http://schemas.openxmlformats.org/officeDocument/2006/relationships/header" Target="header1.xm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file:///C:\Users\dolez\Dropbox\pr&#225;ce\Bakal&#225;&#345;ka%202018\bp-dolezal2018.docx" TargetMode="External"/><Relationship Id="rId92" Type="http://schemas.openxmlformats.org/officeDocument/2006/relationships/hyperlink" Target="file:///C:\Users\dolez\Dropbox\pr&#225;ce\Bakal&#225;&#345;ka%202018\bp-dolezal2018.docx" TargetMode="Externa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4.jpeg"/><Relationship Id="rId87" Type="http://schemas.openxmlformats.org/officeDocument/2006/relationships/hyperlink" Target="file:///C:\Users\dolez\Dropbox\pr&#225;ce\Bakal&#225;&#345;ka%202018\bp-dolezal2018.docx" TargetMode="External"/><Relationship Id="rId110" Type="http://schemas.openxmlformats.org/officeDocument/2006/relationships/hyperlink" Target="file:///C:\Users\dolez\Dropbox\pr&#225;ce\Bakal&#225;&#345;ka%202018\bp-dolezal2018.docx" TargetMode="External"/><Relationship Id="rId115" Type="http://schemas.openxmlformats.org/officeDocument/2006/relationships/hyperlink" Target="file:///C:\Users\dolez\Dropbox\pr&#225;ce\Bakal&#225;&#345;ka%202018\bp-dolezal2018.docx" TargetMode="External"/><Relationship Id="rId61" Type="http://schemas.openxmlformats.org/officeDocument/2006/relationships/image" Target="media/image49.png"/><Relationship Id="rId82" Type="http://schemas.openxmlformats.org/officeDocument/2006/relationships/hyperlink" Target="file:///C:\Users\dolez\Dropbox\pr&#225;ce\Bakal&#225;&#345;ka%202018\bp-dolezal2018.docx" TargetMode="Externa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4.png"/><Relationship Id="rId77" Type="http://schemas.openxmlformats.org/officeDocument/2006/relationships/hyperlink" Target="file:///C:\Users\dolez\Dropbox\pr&#225;ce\Bakal&#225;&#345;ka%202018\bp-dolezal2018.docx" TargetMode="External"/><Relationship Id="rId100" Type="http://schemas.openxmlformats.org/officeDocument/2006/relationships/hyperlink" Target="file:///C:\Users\dolez\Dropbox\pr&#225;ce\Bakal&#225;&#345;ka%202018\bp-dolezal2018.docx" TargetMode="External"/><Relationship Id="rId105" Type="http://schemas.openxmlformats.org/officeDocument/2006/relationships/hyperlink" Target="file:///C:\Users\dolez\Dropbox\pr&#225;ce\Bakal&#225;&#345;ka%202018\bp-dolezal2018.docx" TargetMode="External"/><Relationship Id="rId8" Type="http://schemas.openxmlformats.org/officeDocument/2006/relationships/image" Target="media/image1.png"/><Relationship Id="rId51" Type="http://schemas.openxmlformats.org/officeDocument/2006/relationships/image" Target="media/image410.png"/><Relationship Id="rId72" Type="http://schemas.openxmlformats.org/officeDocument/2006/relationships/hyperlink" Target="file:///C:\Users\dolez\Dropbox\pr&#225;ce\Bakal&#225;&#345;ka%202018\bp-dolezal2018.docx" TargetMode="External"/><Relationship Id="rId93" Type="http://schemas.openxmlformats.org/officeDocument/2006/relationships/hyperlink" Target="file:///C:\Users\dolez\Dropbox\pr&#225;ce\Bakal&#225;&#345;ka%202018\bp-dolezal2018.docx" TargetMode="External"/><Relationship Id="rId98" Type="http://schemas.openxmlformats.org/officeDocument/2006/relationships/hyperlink" Target="file:///C:\Users\dolez\Dropbox\pr&#225;ce\Bakal&#225;&#345;ka%202018\bp-dolezal2018.docx" TargetMode="External"/><Relationship Id="rId121"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55.png"/><Relationship Id="rId116" Type="http://schemas.openxmlformats.org/officeDocument/2006/relationships/hyperlink" Target="file:///C:\Users\dolez\Dropbox\pr&#225;ce\Bakal&#225;&#345;ka%202018\bp-dolezal2018.docx" TargetMode="External"/><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0.png"/><Relationship Id="rId83" Type="http://schemas.openxmlformats.org/officeDocument/2006/relationships/hyperlink" Target="file:///C:\Users\dolez\Dropbox\pr&#225;ce\Bakal&#225;&#345;ka%202018\bp-dolezal2018.docx" TargetMode="External"/><Relationship Id="rId88" Type="http://schemas.openxmlformats.org/officeDocument/2006/relationships/hyperlink" Target="file:///C:\Users\dolez\Dropbox\pr&#225;ce\Bakal&#225;&#345;ka%202018\bp-dolezal2018.docx" TargetMode="External"/><Relationship Id="rId111" Type="http://schemas.openxmlformats.org/officeDocument/2006/relationships/hyperlink" Target="file:///C:\Users\dolez\Dropbox\pr&#225;ce\Bakal&#225;&#345;ka%202018\bp-dolezal2018.docx" TargetMode="External"/><Relationship Id="rId15" Type="http://schemas.openxmlformats.org/officeDocument/2006/relationships/image" Target="media/image8.png"/><Relationship Id="rId36" Type="http://schemas.openxmlformats.org/officeDocument/2006/relationships/image" Target="media/image29.jpeg"/><Relationship Id="rId57" Type="http://schemas.openxmlformats.org/officeDocument/2006/relationships/image" Target="media/image45.png"/><Relationship Id="rId106" Type="http://schemas.openxmlformats.org/officeDocument/2006/relationships/hyperlink" Target="file:///C:\Users\dolez\Dropbox\pr&#225;ce\Bakal&#225;&#345;ka%202018\bp-dolezal2018.docx" TargetMode="External"/><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2.png"/><Relationship Id="rId73" Type="http://schemas.openxmlformats.org/officeDocument/2006/relationships/hyperlink" Target="file:///C:\Users\dolez\Dropbox\pr&#225;ce\Bakal&#225;&#345;ka%202018\bp-dolezal2018.docx" TargetMode="External"/><Relationship Id="rId78" Type="http://schemas.openxmlformats.org/officeDocument/2006/relationships/hyperlink" Target="file:///C:\Users\dolez\Dropbox\pr&#225;ce\Bakal&#225;&#345;ka%202018\bp-dolezal2018.docx" TargetMode="External"/><Relationship Id="rId94" Type="http://schemas.openxmlformats.org/officeDocument/2006/relationships/hyperlink" Target="file:///C:\Users\dolez\Dropbox\pr&#225;ce\Bakal&#225;&#345;ka%202018\bp-dolezal2018.docx" TargetMode="External"/><Relationship Id="rId99" Type="http://schemas.openxmlformats.org/officeDocument/2006/relationships/hyperlink" Target="file:///C:\Users\dolez\Dropbox\pr&#225;ce\Bakal&#225;&#345;ka%202018\bp-dolezal2018.docx" TargetMode="External"/><Relationship Id="rId101" Type="http://schemas.openxmlformats.org/officeDocument/2006/relationships/hyperlink" Target="file:///C:\Users\dolez\Dropbox\pr&#225;ce\Bakal&#225;&#345;ka%202018\bp-dolezal2018.docx" TargetMode="External"/><Relationship Id="rId122" Type="http://schemas.openxmlformats.org/officeDocument/2006/relationships/hyperlink" Target="http://bit.do/kvalitativni-dolezal/" TargetMode="External"/><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Pr&#225;ce\2016%20kvalifika&#269;n&#237;%20pr&#225;ce\sablony\sablona-fmk.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dolez\Dropbox\pr&#225;ce\Bakal&#225;&#345;ka%202018\Bakal&#225;&#345;ka%2020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tx1">
                  <a:lumMod val="65000"/>
                  <a:lumOff val="35000"/>
                </a:schemeClr>
              </a:solidFill>
              <a:ln w="19050">
                <a:solidFill>
                  <a:schemeClr val="lt1"/>
                </a:solidFill>
              </a:ln>
              <a:effectLst/>
            </c:spPr>
            <c:extLst>
              <c:ext xmlns:c16="http://schemas.microsoft.com/office/drawing/2014/chart" uri="{C3380CC4-5D6E-409C-BE32-E72D297353CC}">
                <c16:uniqueId val="{00000001-E27C-4F41-966A-44916E7893F3}"/>
              </c:ext>
            </c:extLst>
          </c:dPt>
          <c:dPt>
            <c:idx val="1"/>
            <c:bubble3D val="0"/>
            <c:spPr>
              <a:solidFill>
                <a:schemeClr val="bg2">
                  <a:lumMod val="50000"/>
                </a:schemeClr>
              </a:solidFill>
              <a:ln w="19050">
                <a:solidFill>
                  <a:schemeClr val="lt1"/>
                </a:solidFill>
              </a:ln>
              <a:effectLst/>
            </c:spPr>
            <c:extLst>
              <c:ext xmlns:c16="http://schemas.microsoft.com/office/drawing/2014/chart" uri="{C3380CC4-5D6E-409C-BE32-E72D297353CC}">
                <c16:uniqueId val="{00000003-E27C-4F41-966A-44916E7893F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27C-4F41-966A-44916E7893F3}"/>
              </c:ext>
            </c:extLst>
          </c:dPt>
          <c:dPt>
            <c:idx val="3"/>
            <c:bubble3D val="0"/>
            <c:spPr>
              <a:solidFill>
                <a:schemeClr val="bg1">
                  <a:lumMod val="85000"/>
                </a:schemeClr>
              </a:solidFill>
              <a:ln w="19050">
                <a:solidFill>
                  <a:schemeClr val="lt1"/>
                </a:solidFill>
              </a:ln>
              <a:effectLst/>
            </c:spPr>
            <c:extLst>
              <c:ext xmlns:c16="http://schemas.microsoft.com/office/drawing/2014/chart" uri="{C3380CC4-5D6E-409C-BE32-E72D297353CC}">
                <c16:uniqueId val="{00000007-E27C-4F41-966A-44916E7893F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'Tabulky 2'!$A$61:$A$64</c:f>
              <c:strCache>
                <c:ptCount val="4"/>
                <c:pt idx="0">
                  <c:v>denně</c:v>
                </c:pt>
                <c:pt idx="1">
                  <c:v>párkrát do týdne</c:v>
                </c:pt>
                <c:pt idx="2">
                  <c:v>párkrát do měsíce</c:v>
                </c:pt>
                <c:pt idx="3">
                  <c:v>méně často</c:v>
                </c:pt>
              </c:strCache>
            </c:strRef>
          </c:cat>
          <c:val>
            <c:numRef>
              <c:f>'Tabulky 2'!$B$61:$B$64</c:f>
              <c:numCache>
                <c:formatCode>0%</c:formatCode>
                <c:ptCount val="4"/>
                <c:pt idx="0">
                  <c:v>0.2868217054263566</c:v>
                </c:pt>
                <c:pt idx="1">
                  <c:v>0.36821705426356588</c:v>
                </c:pt>
                <c:pt idx="2">
                  <c:v>0.29069767441860467</c:v>
                </c:pt>
                <c:pt idx="3">
                  <c:v>5.4263565891472867E-2</c:v>
                </c:pt>
              </c:numCache>
            </c:numRef>
          </c:val>
          <c:extLst>
            <c:ext xmlns:c16="http://schemas.microsoft.com/office/drawing/2014/chart" uri="{C3380CC4-5D6E-409C-BE32-E72D297353CC}">
              <c16:uniqueId val="{00000008-E27C-4F41-966A-44916E7893F3}"/>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tyl2CitacePRO.xsl" StyleName="Styl 2 Citace PRO" Version="0">
  <b:Source>
    <b:Tag>syFmnUwQUQS2kpFA</b:Tag>
    <b:SourceType>Book</b:SourceType>
    <b:ISBN>80-7318-394-3</b:ISBN>
    <b:Title>Marketingové komunikace a image</b:Title>
    <b:ShortTitle>Marketingové komunikace a image</b:ShortTitle>
    <b:RefOrder>1</b:RefOrder>
  </b:Source>
  <b:Source>
    <b:Tag>CJP7yJuNR264aljR</b:Tag>
    <b:SourceType>Book</b:SourceType>
    <b:Author>
      <b:Author>
        <b:NameList xmlns:msxsl="urn:schemas-microsoft-com:xslt" xmlns:b="http://schemas.openxmlformats.org/officeDocument/2006/bibliography">
          <b:Person>
            <b:Last>Jurášková</b:Last>
            <b:First>Olga</b:First>
            <b:Middle/>
          </b:Person>
          <b:Person>
            <b:Last>Horňák</b:Last>
            <b:First>Pavel</b:First>
            <b:Middle/>
          </b:Person>
        </b:NameList>
      </b:Author>
    </b:Author>
    <b:ISBN>978-80-247-4354-7</b:ISBN>
    <b:Year>2012</b:Year>
    <b:Edition>1. vyd.</b:Edition>
    <b:City>Praha</b:City>
    <b:Publisher>Grada</b:Publisher>
    <b:Title>Velký slovník marketingových komunikací</b:Title>
    <b:ShortTitle>Velký slovník marketingových komunikací</b:ShortTitle>
    <b:RefOrder>2</b:RefOrder>
  </b:Source>
  <b:Source>
    <b:Tag>mk1ZXg4TwPgntNhC</b:Tag>
    <b:SourceType>Book</b:SourceType>
    <b:Author>
      <b:Author>
        <b:NameList xmlns:msxsl="urn:schemas-microsoft-com:xslt" xmlns:b="http://schemas.openxmlformats.org/officeDocument/2006/bibliography">
          <b:Person>
            <b:Last>Vysekalová</b:Last>
            <b:First>Jitka</b:First>
            <b:Middle/>
          </b:Person>
          <b:Person>
            <b:Last>Mikeš</b:Last>
            <b:First>Jiří</b:First>
            <b:Middle/>
          </b:Person>
        </b:NameList>
      </b:Author>
    </b:Author>
    <b:ISBN>978-80-247-2790-5</b:ISBN>
    <b:Year>2009</b:Year>
    <b:Edition>1. vyd.</b:Edition>
    <b:City>Praha</b:City>
    <b:Publisher>Grada</b:Publisher>
    <b:CollectionTitle>Expert (Grada)</b:CollectionTitle>
    <b:Title>Image a firemní identita</b:Title>
    <b:ShortTitle>Image a firemní identita</b:ShortTitle>
    <b:RefOrder>3</b:RefOrder>
  </b:Source>
  <b:Source>
    <b:Tag>VM8sOkXBpxrnnj5R</b:Tag>
    <b:SourceType>Book</b:SourceType>
    <b:Author>
      <b:Author>
        <b:NameList xmlns:msxsl="urn:schemas-microsoft-com:xslt" xmlns:b="http://schemas.openxmlformats.org/officeDocument/2006/bibliography">
          <b:Person>
            <b:Last>Svoboda</b:Last>
            <b:First>Václav</b:First>
            <b:Middle/>
          </b:Person>
        </b:NameList>
      </b:Author>
    </b:Author>
    <b:ISBN>80-731-8106-1</b:ISBN>
    <b:Year>2002</b:Year>
    <b:Edition>Vyd. 1.</b:Edition>
    <b:City>Zlín</b:City>
    <b:Publisher>Univerzita Tomáše Bati</b:Publisher>
    <b:Title>Corporate identity: učební text</b:Title>
    <b:ShortTitle>Corporate identity</b:ShortTitle>
    <b:RefOrder>4</b:RefOrder>
  </b:Source>
  <b:Source>
    <b:Tag>lp1z5DUNcvnMHxrH</b:Tag>
    <b:SourceType>Book</b:SourceType>
    <b:Author>
      <b:Author>
        <b:NameList xmlns:msxsl="urn:schemas-microsoft-com:xslt" xmlns:b="http://schemas.openxmlformats.org/officeDocument/2006/bibliography">
          <b:Person>
            <b:Last>Kafka</b:Last>
            <b:First>Ondřej</b:First>
            <b:Middle/>
          </b:Person>
          <b:Person>
            <b:Last>Kotyza</b:Last>
            <b:First>Michal</b:First>
            <b:Middle/>
          </b:Person>
        </b:NameList>
      </b:Author>
    </b:Author>
    <b:ISBN>978-80-260-6771-9</b:ISBN>
    <b:Year>2014</b:Year>
    <b:Edition>3., přeprac. vyd.</b:Edition>
    <b:City>Praha</b:City>
    <b:Publisher>Kafka design</b:Publisher>
    <b:Title>Logo a corporate identity</b:Title>
    <b:ShortTitle>Logo a corporate identity</b:ShortTitle>
    <b:RefOrder>5</b:RefOrder>
  </b:Source>
  <b:Source>
    <b:Tag>MKdqO8tEP59UVWBa</b:Tag>
    <b:SourceType>Book</b:SourceType>
    <b:Author>
      <b:Author>
        <b:NameList xmlns:msxsl="urn:schemas-microsoft-com:xslt" xmlns:b="http://schemas.openxmlformats.org/officeDocument/2006/bibliography">
          <b:Person>
            <b:Last>Rand</b:Last>
            <b:First>Paul</b:First>
            <b:Middle/>
          </b:Person>
        </b:NameList>
      </b:Author>
    </b:Author>
    <b:ISBN>03-000-5553-6</b:ISBN>
    <b:Year>1993</b:Year>
    <b:Edition>2</b:Edition>
    <b:City>New Haven</b:City>
    <b:Publisher>Yale University Press</b:Publisher>
    <b:Title>Design, form, and chaos</b:Title>
    <b:ShortTitle>Design, form, and chaos</b:ShortTitle>
    <b:RefOrder>6</b:RefOrder>
  </b:Source>
  <b:Source>
    <b:Tag>JnEsfipqAnRVG6Ti</b:Tag>
    <b:SourceType>Book</b:SourceType>
    <b:Author>
      <b:Author>
        <b:NameList xmlns:msxsl="urn:schemas-microsoft-com:xslt" xmlns:b="http://schemas.openxmlformats.org/officeDocument/2006/bibliography">
          <b:Person>
            <b:Last>Cass</b:Last>
            <b:First>Jacob</b:First>
            <b:Middle/>
          </b:Person>
        </b:NameList>
      </b:Author>
    </b:Author>
    <b:Year>2014</b:Year>
    <b:YearAccessed>2018-04-05</b:YearAccessed>
    <b:Medium>online</b:Medium>
    <b:Title>Everything that you need to know about logo design</b:Title>
    <b:ShortTitle>Everything that you need to know about logo design</b:ShortTitle>
    <b:URL>https://www.bluesodapromo.com/blog/logo-design.pdf</b:URL>
    <b:RefOrder>7</b:RefOrder>
  </b:Source>
  <b:Source>
    <b:Tag>X3cKdVtcJO8B3cYX</b:Tag>
    <b:SourceType>Book</b:SourceType>
    <b:Author>
      <b:Author>
        <b:NameList xmlns:msxsl="urn:schemas-microsoft-com:xslt" xmlns:b="http://schemas.openxmlformats.org/officeDocument/2006/bibliography">
          <b:Person>
            <b:Last>Vachuda</b:Last>
            <b:First>Tomáš</b:First>
            <b:Middle/>
          </b:Person>
        </b:NameList>
      </b:Author>
    </b:Author>
    <b:Year>2015</b:Year>
    <b:YearAccessed>2017-03-19</b:YearAccessed>
    <b:Medium>online</b:Medium>
    <b:Title>Vstup do světa logotvorby</b:Title>
    <b:ShortTitle>Vstup do světa logotvorby</b:ShortTitle>
    <b:URL>http://vachudatomas.cz/Logotvorba.pdf</b:URL>
    <b:RefOrder>8</b:RefOrder>
  </b:Source>
  <b:Source>
    <b:Tag>juMj6pE80SXy6Yan</b:Tag>
    <b:SourceType>ConferenceProceedings</b:SourceType>
    <b:Author>
      <b:Author>
        <b:NameList xmlns:msxsl="urn:schemas-microsoft-com:xslt" xmlns:b="http://schemas.openxmlformats.org/officeDocument/2006/bibliography">
          <b:Person>
            <b:Last>Tippman</b:Last>
            <b:First>Jan</b:First>
            <b:Middle/>
          </b:Person>
        </b:NameList>
      </b:Author>
    </b:Author>
    <b:ConferenceName>Unie grafického designu</b:ConferenceName>
    <b:YearAccessed>2017-03-19</b:YearAccessed>
    <b:Year>2012</b:Year>
    <b:Medium>online</b:Medium>
    <b:Title>Vlastnosti dobrého loga (obsáhlý článek)</b:Title>
    <b:ShortTitle>Vlastnosti dobrého loga (obsáhlý článek)</b:ShortTitle>
    <b:URL>http://unie-grafickeho-designu.cz/vlastnosti-dobreho-loga-obsahly-clanek</b:URL>
    <b:RefOrder>9</b:RefOrder>
  </b:Source>
  <b:Source>
    <b:Tag>Lq80WqvUuykM6eKs</b:Tag>
    <b:SourceType>Book</b:SourceType>
    <b:Author>
      <b:Author>
        <b:NameList xmlns:msxsl="urn:schemas-microsoft-com:xslt" xmlns:b="http://schemas.openxmlformats.org/officeDocument/2006/bibliography">
          <b:Person>
            <b:Last>Meggs</b:Last>
            <b:First>Philip</b:First>
            <b:Middle>B.</b:Middle>
          </b:Person>
        </b:NameList>
      </b:Author>
    </b:Author>
    <b:ISBN>978-0-471-29198-5</b:ISBN>
    <b:Year>1998</b:Year>
    <b:Edition>3rd ed.</b:Edition>
    <b:City>New York</b:City>
    <b:Title>A history of graphic design</b:Title>
    <b:ShortTitle>A history of graphic design</b:ShortTitle>
    <b:RefOrder>10</b:RefOrder>
  </b:Source>
  <b:Source>
    <b:Tag>gQjzs9szdbBElLzR</b:Tag>
    <b:SourceType>DocumentFromInternetSite</b:SourceType>
    <b:InternetSiteTitle>typographie.org</b:InternetSiteTitle>
    <b:YearAccessed>2018-04-09</b:YearAccessed>
    <b:Year>1999</b:Year>
    <b:City>Paris</b:City>
    <b:Medium>online</b:Medium>
    <b:Title>Classification Thibaudeau</b:Title>
    <b:ShortTitle>Classification Thibaudeau</b:ShortTitle>
    <b:URL>http://caracteres.typographie.org/classification/thibaudeau.html</b:URL>
    <b:RefOrder>11</b:RefOrder>
  </b:Source>
  <b:Source>
    <b:Tag>B4xxbuDyo1og2Lc4</b:Tag>
    <b:SourceType>DocumentFromInternetSite</b:SourceType>
    <b:InternetSiteTitle>Luc Devroye</b:InternetSiteTitle>
    <b:YearAccessed>2018-04-05</b:YearAccessed>
    <b:Year>2000</b:Year>
    <b:City>Montreal</b:City>
    <b:Publisher>School of Computer Science</b:Publisher>
    <b:Medium>online</b:Medium>
    <b:Title>British Standards for Type Classification: Extract from British Standards 2961:1967</b:Title>
    <b:ShortTitle>British Standards for Type Classification</b:ShortTitle>
    <b:URL>http://luc.devroye.org/britishstandards.html</b:URL>
    <b:RefOrder>12</b:RefOrder>
  </b:Source>
  <b:Source>
    <b:Tag>OWTAT2ZWL5nxXP8A</b:Tag>
    <b:SourceType>Book</b:SourceType>
    <b:Author>
      <b:Author>
        <b:NameList xmlns:msxsl="urn:schemas-microsoft-com:xslt" xmlns:b="http://schemas.openxmlformats.org/officeDocument/2006/bibliography">
          <b:Person>
            <b:Last>Beran</b:Last>
            <b:First>Vladimír</b:First>
            <b:Middle/>
          </b:Person>
        </b:NameList>
      </b:Author>
    </b:Author>
    <b:ISBN>8588005572989</b:ISBN>
    <b:Year>2000</b:Year>
    <b:Edition>2.oprav. vyd.</b:Edition>
    <b:City>Praha</b:City>
    <b:Publisher>Kafka design</b:Publisher>
    <b:Title>Aktualizovaný typografický manuál</b:Title>
    <b:ShortTitle>Aktualizovaný typografický manuál</b:ShortTitle>
    <b:RefOrder>13</b:RefOrder>
  </b:Source>
  <b:Source>
    <b:Tag>PUAontT6zQueAB7K</b:Tag>
    <b:SourceType>DocumentFromInternetSite</b:SourceType>
    <b:InternetSiteTitle>Site Point</b:InternetSiteTitle>
    <b:YearAccessed>2018-04-13</b:YearAccessed>
    <b:Year>2000</b:Year>
    <b:Medium>online</b:Medium>
    <b:Title>The Blackletter Typeface: A Long And Colored History</b:Title>
    <b:ShortTitle>The Blackletter Typeface</b:ShortTitle>
    <b:URL>https://www.sitepoint.com/the-blackletter-typeface-a-long-and-colored-history/</b:URL>
    <b:Author>
      <b:Author>
        <b:NameList xmlns:msxsl="urn:schemas-microsoft-com:xslt" xmlns:b="http://schemas.openxmlformats.org/officeDocument/2006/bibliography">
          <b:Person>
            <b:Last>Farley</b:Last>
            <b:First>Jeniffer</b:First>
            <b:Middle/>
          </b:Person>
        </b:NameList>
      </b:Author>
    </b:Author>
    <b:RefOrder>14</b:RefOrder>
  </b:Source>
  <b:Source>
    <b:Tag>YPQsGA8QHVgFj3K7</b:Tag>
    <b:SourceType>DocumentFromInternetSite</b:SourceType>
    <b:InternetSiteTitle>Wired</b:InternetSiteTitle>
    <b:YearAccessed>2018-04-13</b:YearAccessed>
    <b:Year>1999</b:Year>
    <b:Medium>online</b:Medium>
    <b:Title>How fonts are fueling the culture wars</b:Title>
    <b:ShortTitle>How fonts are fueling the culture wars</b:ShortTitle>
    <b:URL>https://www.wired.com/2017/05/how-fonts-are-fueling-the-culture-wars/</b:URL>
    <b:Author>
      <b:Author>
        <b:NameList xmlns:msxsl="urn:schemas-microsoft-com:xslt" xmlns:b="http://schemas.openxmlformats.org/officeDocument/2006/bibliography">
          <b:Person>
            <b:Last>Hersh</b:Last>
            <b:First>Ben</b:First>
            <b:Middle/>
          </b:Person>
        </b:NameList>
      </b:Author>
    </b:Author>
    <b:RefOrder>15</b:RefOrder>
  </b:Source>
  <b:Source>
    <b:Tag>wCCfjutWByVN9w1Y</b:Tag>
    <b:SourceType>Book</b:SourceType>
    <b:Author>
      <b:Author>
        <b:NameList xmlns:msxsl="urn:schemas-microsoft-com:xslt" xmlns:b="http://schemas.openxmlformats.org/officeDocument/2006/bibliography">
          <b:Person>
            <b:Last>Butterick</b:Last>
            <b:First>Matthew</b:First>
            <b:Middle/>
          </b:Person>
          <b:Person>
            <b:Last>Garner</b:Last>
            <b:First>Bryan</b:First>
            <b:Middle>A.</b:Middle>
          </b:Person>
        </b:NameList>
      </b:Author>
    </b:Author>
    <b:ISBN>978-1-59839-262-3</b:ISBN>
    <b:Year>2015</b:Year>
    <b:Edition>2nd edition</b:Edition>
    <b:City>Houston, TX</b:City>
    <b:Publisher>O'Connor's</b:Publisher>
    <b:Title>Typography for lawyers</b:Title>
    <b:ShortTitle>Typography for lawyers</b:ShortTitle>
    <b:RefOrder>16</b:RefOrder>
  </b:Source>
  <b:Source>
    <b:Tag>mxJJN5blO150WNnJ</b:Tag>
    <b:SourceType>DocumentFromInternetSite</b:SourceType>
    <b:Author>
      <b:Author>
        <b:NameList xmlns:msxsl="urn:schemas-microsoft-com:xslt" xmlns:b="http://schemas.openxmlformats.org/officeDocument/2006/bibliography">
          <b:Person>
            <b:Last>Friend</b:Last>
            <b:First>joe</b:First>
            <b:Middle/>
          </b:Person>
        </b:NameList>
      </b:Author>
    </b:Author>
    <b:InternetSiteTitle>Forbes</b:InternetSiteTitle>
    <b:YearAccessed>2018-04-19</b:YearAccessed>
    <b:Medium>online</b:Medium>
    <b:Title>Why Did Microsoft Change The Default Font To Calibri?</b:Title>
    <b:ShortTitle>Why Did Microsoft Change The Default Font To Calibri?</b:ShortTitle>
    <b:URL>https://www.forbes.com/sites/quora/2013/12/18/why-did-microsoft-change-the-default-font-to-calibri/#1a7226aa3e06</b:URL>
    <b:Year>2013</b:Year>
    <b:RefOrder>17</b:RefOrder>
  </b:Source>
  <b:Source>
    <b:Tag>eLUFnhZdVZOFCFzA</b:Tag>
    <b:SourceType>DocumentFromInternetSite</b:SourceType>
    <b:InternetSiteTitle>Fonts.com</b:InternetSiteTitle>
    <b:YearAccessed>2018-04-19</b:YearAccessed>
    <b:Medium>online</b:Medium>
    <b:Title>Bodoni History</b:Title>
    <b:ShortTitle>Bodoni History</b:ShortTitle>
    <b:URL>https://www.fonts.com/font/linotype/bodoni/story</b:URL>
    <b:Year>2006</b:Year>
    <b:RefOrder>18</b:RefOrder>
  </b:Source>
  <b:Source>
    <b:Tag>NivHsgMySEayER0a</b:Tag>
    <b:SourceType>DocumentFromInternetSite</b:SourceType>
    <b:InternetSiteTitle>myfonts.com</b:InternetSiteTitle>
    <b:YearAccessed>2018-04-20</b:YearAccessed>
    <b:Year>2000</b:Year>
    <b:Medium>online</b:Medium>
    <b:Title>Vincent Figgins</b:Title>
    <b:ShortTitle>Vincent Figgins</b:ShortTitle>
    <b:URL>https://www.myfonts.com/person/Vincent_Figgins/</b:URL>
    <b:RefOrder>19</b:RefOrder>
  </b:Source>
  <b:Source>
    <b:Tag>a3iPPpnzXg9lSpAu</b:Tag>
    <b:SourceType>DocumentFromInternetSite</b:SourceType>
    <b:Author>
      <b:Author>
        <b:NameList xmlns:msxsl="urn:schemas-microsoft-com:xslt" xmlns:b="http://schemas.openxmlformats.org/officeDocument/2006/bibliography">
          <b:Person>
            <b:Last>Yaffa</b:Last>
            <b:First>Joshua</b:First>
            <b:Middle/>
          </b:Person>
        </b:NameList>
      </b:Author>
    </b:Author>
    <b:InternetSiteTitle>The New York Times</b:InternetSiteTitle>
    <b:YearAccessed>2018-04-20</b:YearAccessed>
    <b:Year>2007</b:Year>
    <b:City>New York</b:City>
    <b:Medium>online</b:Medium>
    <b:Title>The Road to Clarity</b:Title>
    <b:ShortTitle>The Road to Clarity</b:ShortTitle>
    <b:URL>https://www.nytimes.com/2007/08/12/magazine/12fonts-t.html</b:URL>
    <b:RefOrder>20</b:RefOrder>
  </b:Source>
  <b:Source>
    <b:Tag>UGWe611rOShqbCqZ</b:Tag>
    <b:SourceType>DocumentFromInternetSite</b:SourceType>
    <b:InternetSiteTitle>Webreference</b:InternetSiteTitle>
    <b:YearAccessed>2018-04-20</b:YearAccessed>
    <b:Year>1998</b:Year>
    <b:Medium>online</b:Medium>
    <b:Title>Sans Serif History</b:Title>
    <b:ShortTitle>Sans Serif History</b:ShortTitle>
    <b:URL>http://webreference.com/dlab/9802/sansserif.html</b:URL>
    <b:RefOrder>21</b:RefOrder>
  </b:Source>
  <b:Source>
    <b:Tag>kaByhKfU0DfPhTzS</b:Tag>
    <b:SourceType>DocumentFromInternetSite</b:SourceType>
    <b:InternetSiteTitle>Helvetica Forever</b:InternetSiteTitle>
    <b:YearAccessed>2018-04-20</b:YearAccessed>
    <b:Year>2005</b:Year>
    <b:Medium>online</b:Medium>
    <b:Title>Helvetica forever</b:Title>
    <b:ShortTitle>Helvetica forever</b:ShortTitle>
    <b:URL>http://www.helveticaforever.com/en/html/helveticaforever.html</b:URL>
    <b:RefOrder>22</b:RefOrder>
  </b:Source>
  <b:Source>
    <b:Tag>O5W5ZIYXYIf0QWrt</b:Tag>
    <b:SourceType>DocumentFromInternetSite</b:SourceType>
    <b:Author>
      <b:Author>
        <b:NameList xmlns:msxsl="urn:schemas-microsoft-com:xslt" xmlns:b="http://schemas.openxmlformats.org/officeDocument/2006/bibliography">
          <b:Person>
            <b:Last>Rose</b:Last>
            <b:First>Steve</b:First>
            <b:Middle/>
          </b:Person>
        </b:NameList>
      </b:Author>
    </b:Author>
    <b:InternetSiteTitle>The Guardian</b:InternetSiteTitle>
    <b:YearAccessed>2018-04-20</b:YearAccessed>
    <b:Year>2014</b:Year>
    <b:Medium>online</b:Medium>
    <b:Title>Helvetica: one font to rule them all</b:Title>
    <b:ShortTitle>Helvetica: one font to rule them all</b:ShortTitle>
    <b:URL>https://www.theguardian.com/artanddesign/2014/mar/04/helvetica-one-font-to-rule-them-all</b:URL>
    <b:RefOrder>23</b:RefOrder>
  </b:Source>
  <b:Source>
    <b:Tag>G7rJBIaRtcuRXBe5</b:Tag>
    <b:SourceType>DocumentFromInternetSite</b:SourceType>
    <b:InternetSiteTitle>IDSGN: A design blog</b:InternetSiteTitle>
    <b:YearAccessed>2018-04-20</b:YearAccessed>
    <b:Year>2009</b:Year>
    <b:Medium>online</b:Medium>
    <b:Title>Know your type: Futura</b:Title>
    <b:ShortTitle>Know your type</b:ShortTitle>
    <b:URL>http://idsgn.org/posts/know-your-type-futura/</b:URL>
    <b:RefOrder>24</b:RefOrder>
  </b:Source>
  <b:Source>
    <b:Tag>c19wo9UdxUg18Z4m</b:Tag>
    <b:SourceType>DocumentFromInternetSite</b:SourceType>
    <b:Author>
      <b:Author>
        <b:NameList xmlns:msxsl="urn:schemas-microsoft-com:xslt" xmlns:b="http://schemas.openxmlformats.org/officeDocument/2006/bibliography">
          <b:Person>
            <b:Last>Moore</b:Last>
            <b:First>Heather</b:First>
            <b:Middle/>
          </b:Person>
        </b:NameList>
      </b:Author>
    </b:Author>
    <b:InternetSiteTitle>Heather Moore</b:InternetSiteTitle>
    <b:YearAccessed>2018-04-20</b:YearAccessed>
    <b:Year>2012</b:Year>
    <b:Medium>online</b:Medium>
    <b:Title>Futura Typeface – The History</b:Title>
    <b:ShortTitle>Futura Typeface – The History</b:ShortTitle>
    <b:URL>https://iamheathermoore.wordpress.com/2012/12/12/futura-typeface-the-history/</b:URL>
    <b:RefOrder>25</b:RefOrder>
  </b:Source>
  <b:Source>
    <b:Tag>VCRtyBlayJd0hGse</b:Tag>
    <b:SourceType>DocumentFromInternetSite</b:SourceType>
    <b:Author>
      <b:Author>
        <b:NameList xmlns:msxsl="urn:schemas-microsoft-com:xslt" xmlns:b="http://schemas.openxmlformats.org/officeDocument/2006/bibliography">
          <b:Person>
            <b:Last>Gardner Turner</b:Last>
            <b:First>Eric</b:First>
            <b:Middle/>
          </b:Person>
          <b:Person>
            <b:Last>Anderson</b:Last>
            <b:First>Donald</b:First>
            <b:Middle/>
          </b:Person>
        </b:NameList>
      </b:Author>
    </b:Author>
    <b:InternetSiteTitle>Encyclopedia Britannica</b:InternetSiteTitle>
    <b:YearAccessed>2018-04-23</b:YearAccessed>
    <b:Year>2010</b:Year>
    <b:Medium>online</b:Medium>
    <b:Title>Calligraphy</b:Title>
    <b:ShortTitle>Calligraphy</b:ShortTitle>
    <b:URL>https://www.britannica.com/art/calligraphy</b:URL>
    <b:RefOrder>26</b:RefOrder>
  </b:Source>
  <b:Source>
    <b:Tag>skkRQDrPYAKMUMhS</b:Tag>
    <b:SourceType>Book</b:SourceType>
    <b:Author>
      <b:Author>
        <b:NameList xmlns:msxsl="urn:schemas-microsoft-com:xslt" xmlns:b="http://schemas.openxmlformats.org/officeDocument/2006/bibliography">
          <b:Person>
            <b:Last>Pokorná</b:Last>
            <b:First>Miluše</b:First>
            <b:Middle/>
          </b:Person>
        </b:NameList>
      </b:Author>
    </b:Author>
    <b:ISBN>80-251-0293-9</b:ISBN>
    <b:Year>2005</b:Year>
    <b:Edition>Vyd. 1</b:Edition>
    <b:City>Brno</b:City>
    <b:Publisher>CP Books</b:Publisher>
    <b:CollectionTitle>Výtvarné techniky (CP Books)</b:CollectionTitle>
    <b:Title>Kaligrafie - krása písma</b:Title>
    <b:ShortTitle>Kaligrafie - krása písma</b:ShortTitle>
    <b:RefOrder>27</b:RefOrder>
  </b:Source>
  <b:Source>
    <b:Tag>hTV7PYmggbOzl6Xl</b:Tag>
    <b:SourceType>DocumentFromInternetSite</b:SourceType>
    <b:InternetSiteTitle>mluvte česky!</b:InternetSiteTitle>
    <b:YearAccessed>2018-04-23</b:YearAccessed>
    <b:Year>2006</b:Year>
    <b:Medium>online</b:Medium>
    <b:Title>Historie češtiny</b:Title>
    <b:ShortTitle>Historie češtiny</b:ShortTitle>
    <b:URL>http://mluvtecesky.net/cs/introduction/country_language/language_history</b:URL>
    <b:RefOrder>28</b:RefOrder>
  </b:Source>
  <b:Source>
    <b:Tag>yhGqsya5kSOzwPUv</b:Tag>
    <b:SourceType>DocumentFromInternetSite</b:SourceType>
    <b:InternetSiteTitle>Ministerstvo školství ČR</b:InternetSiteTitle>
    <b:YearAccessed>2018-04-23</b:YearAccessed>
    <b:Year>2010</b:Year>
    <b:City>Praha</b:City>
    <b:Medium>online</b:Medium>
    <b:Title>Comenia Script jako alternativní písmo pro školáky</b:Title>
    <b:ShortTitle>Comenia Script jako alternativní písmo pro školáky</b:ShortTitle>
    <b:URL>http://www.msmt.cz/ministerstvo/novinar/comenia-script-jako-alternativni-pismo-pro-skolaky</b:URL>
    <b:RefOrder>29</b:RefOrder>
  </b:Source>
</b:Sources>
</file>

<file path=customXml/itemProps1.xml><?xml version="1.0" encoding="utf-8"?>
<ds:datastoreItem xmlns:ds="http://schemas.openxmlformats.org/officeDocument/2006/customXml" ds:itemID="{B66C1009-C50D-4E65-9CBF-330D6186FE53}">
  <ds:schemaRefs>
    <ds:schemaRef ds:uri="http://schemas.openxmlformats.org/officeDocument/2006/bibliography"/>
    <ds:schemaRef ds:uri="urn:schemas-microsoft-com:xslt"/>
  </ds:schemaRefs>
</ds:datastoreItem>
</file>

<file path=docProps/app.xml><?xml version="1.0" encoding="utf-8"?>
<Properties xmlns="http://schemas.openxmlformats.org/officeDocument/2006/extended-properties" xmlns:vt="http://schemas.openxmlformats.org/officeDocument/2006/docPropsVTypes">
  <Template>sablona-fmk.dot</Template>
  <TotalTime>1108</TotalTime>
  <Pages>68</Pages>
  <Words>13926</Words>
  <Characters>95587</Characters>
  <Application>Microsoft Office Word</Application>
  <DocSecurity>0</DocSecurity>
  <Lines>796</Lines>
  <Paragraphs>218</Paragraphs>
  <ScaleCrop>false</ScaleCrop>
  <HeadingPairs>
    <vt:vector size="2" baseType="variant">
      <vt:variant>
        <vt:lpstr>Název</vt:lpstr>
      </vt:variant>
      <vt:variant>
        <vt:i4>1</vt:i4>
      </vt:variant>
    </vt:vector>
  </HeadingPairs>
  <TitlesOfParts>
    <vt:vector size="1" baseType="lpstr">
      <vt:lpstr>Šablona -- Diplomová práce (fmk)</vt:lpstr>
    </vt:vector>
  </TitlesOfParts>
  <Company>FMK UTB ve Zlíně</Company>
  <LinksUpToDate>false</LinksUpToDate>
  <CharactersWithSpaces>109295</CharactersWithSpaces>
  <SharedDoc>false</SharedDoc>
  <HLinks>
    <vt:vector size="132" baseType="variant">
      <vt:variant>
        <vt:i4>1114167</vt:i4>
      </vt:variant>
      <vt:variant>
        <vt:i4>139</vt:i4>
      </vt:variant>
      <vt:variant>
        <vt:i4>0</vt:i4>
      </vt:variant>
      <vt:variant>
        <vt:i4>5</vt:i4>
      </vt:variant>
      <vt:variant>
        <vt:lpwstr/>
      </vt:variant>
      <vt:variant>
        <vt:lpwstr>_Toc117786964</vt:lpwstr>
      </vt:variant>
      <vt:variant>
        <vt:i4>1114167</vt:i4>
      </vt:variant>
      <vt:variant>
        <vt:i4>133</vt:i4>
      </vt:variant>
      <vt:variant>
        <vt:i4>0</vt:i4>
      </vt:variant>
      <vt:variant>
        <vt:i4>5</vt:i4>
      </vt:variant>
      <vt:variant>
        <vt:lpwstr/>
      </vt:variant>
      <vt:variant>
        <vt:lpwstr>_Toc117786963</vt:lpwstr>
      </vt:variant>
      <vt:variant>
        <vt:i4>1114167</vt:i4>
      </vt:variant>
      <vt:variant>
        <vt:i4>127</vt:i4>
      </vt:variant>
      <vt:variant>
        <vt:i4>0</vt:i4>
      </vt:variant>
      <vt:variant>
        <vt:i4>5</vt:i4>
      </vt:variant>
      <vt:variant>
        <vt:lpwstr/>
      </vt:variant>
      <vt:variant>
        <vt:lpwstr>_Toc117786962</vt:lpwstr>
      </vt:variant>
      <vt:variant>
        <vt:i4>1114167</vt:i4>
      </vt:variant>
      <vt:variant>
        <vt:i4>121</vt:i4>
      </vt:variant>
      <vt:variant>
        <vt:i4>0</vt:i4>
      </vt:variant>
      <vt:variant>
        <vt:i4>5</vt:i4>
      </vt:variant>
      <vt:variant>
        <vt:lpwstr/>
      </vt:variant>
      <vt:variant>
        <vt:lpwstr>_Toc117786961</vt:lpwstr>
      </vt:variant>
      <vt:variant>
        <vt:i4>1114167</vt:i4>
      </vt:variant>
      <vt:variant>
        <vt:i4>115</vt:i4>
      </vt:variant>
      <vt:variant>
        <vt:i4>0</vt:i4>
      </vt:variant>
      <vt:variant>
        <vt:i4>5</vt:i4>
      </vt:variant>
      <vt:variant>
        <vt:lpwstr/>
      </vt:variant>
      <vt:variant>
        <vt:lpwstr>_Toc117786960</vt:lpwstr>
      </vt:variant>
      <vt:variant>
        <vt:i4>1179703</vt:i4>
      </vt:variant>
      <vt:variant>
        <vt:i4>109</vt:i4>
      </vt:variant>
      <vt:variant>
        <vt:i4>0</vt:i4>
      </vt:variant>
      <vt:variant>
        <vt:i4>5</vt:i4>
      </vt:variant>
      <vt:variant>
        <vt:lpwstr/>
      </vt:variant>
      <vt:variant>
        <vt:lpwstr>_Toc117786959</vt:lpwstr>
      </vt:variant>
      <vt:variant>
        <vt:i4>1179703</vt:i4>
      </vt:variant>
      <vt:variant>
        <vt:i4>103</vt:i4>
      </vt:variant>
      <vt:variant>
        <vt:i4>0</vt:i4>
      </vt:variant>
      <vt:variant>
        <vt:i4>5</vt:i4>
      </vt:variant>
      <vt:variant>
        <vt:lpwstr/>
      </vt:variant>
      <vt:variant>
        <vt:lpwstr>_Toc117786958</vt:lpwstr>
      </vt:variant>
      <vt:variant>
        <vt:i4>1179703</vt:i4>
      </vt:variant>
      <vt:variant>
        <vt:i4>97</vt:i4>
      </vt:variant>
      <vt:variant>
        <vt:i4>0</vt:i4>
      </vt:variant>
      <vt:variant>
        <vt:i4>5</vt:i4>
      </vt:variant>
      <vt:variant>
        <vt:lpwstr/>
      </vt:variant>
      <vt:variant>
        <vt:lpwstr>_Toc117786957</vt:lpwstr>
      </vt:variant>
      <vt:variant>
        <vt:i4>1179703</vt:i4>
      </vt:variant>
      <vt:variant>
        <vt:i4>91</vt:i4>
      </vt:variant>
      <vt:variant>
        <vt:i4>0</vt:i4>
      </vt:variant>
      <vt:variant>
        <vt:i4>5</vt:i4>
      </vt:variant>
      <vt:variant>
        <vt:lpwstr/>
      </vt:variant>
      <vt:variant>
        <vt:lpwstr>_Toc117786956</vt:lpwstr>
      </vt:variant>
      <vt:variant>
        <vt:i4>1179703</vt:i4>
      </vt:variant>
      <vt:variant>
        <vt:i4>85</vt:i4>
      </vt:variant>
      <vt:variant>
        <vt:i4>0</vt:i4>
      </vt:variant>
      <vt:variant>
        <vt:i4>5</vt:i4>
      </vt:variant>
      <vt:variant>
        <vt:lpwstr/>
      </vt:variant>
      <vt:variant>
        <vt:lpwstr>_Toc117786955</vt:lpwstr>
      </vt:variant>
      <vt:variant>
        <vt:i4>1179703</vt:i4>
      </vt:variant>
      <vt:variant>
        <vt:i4>79</vt:i4>
      </vt:variant>
      <vt:variant>
        <vt:i4>0</vt:i4>
      </vt:variant>
      <vt:variant>
        <vt:i4>5</vt:i4>
      </vt:variant>
      <vt:variant>
        <vt:lpwstr/>
      </vt:variant>
      <vt:variant>
        <vt:lpwstr>_Toc117786954</vt:lpwstr>
      </vt:variant>
      <vt:variant>
        <vt:i4>1179703</vt:i4>
      </vt:variant>
      <vt:variant>
        <vt:i4>73</vt:i4>
      </vt:variant>
      <vt:variant>
        <vt:i4>0</vt:i4>
      </vt:variant>
      <vt:variant>
        <vt:i4>5</vt:i4>
      </vt:variant>
      <vt:variant>
        <vt:lpwstr/>
      </vt:variant>
      <vt:variant>
        <vt:lpwstr>_Toc117786953</vt:lpwstr>
      </vt:variant>
      <vt:variant>
        <vt:i4>1179703</vt:i4>
      </vt:variant>
      <vt:variant>
        <vt:i4>67</vt:i4>
      </vt:variant>
      <vt:variant>
        <vt:i4>0</vt:i4>
      </vt:variant>
      <vt:variant>
        <vt:i4>5</vt:i4>
      </vt:variant>
      <vt:variant>
        <vt:lpwstr/>
      </vt:variant>
      <vt:variant>
        <vt:lpwstr>_Toc117786952</vt:lpwstr>
      </vt:variant>
      <vt:variant>
        <vt:i4>1179703</vt:i4>
      </vt:variant>
      <vt:variant>
        <vt:i4>61</vt:i4>
      </vt:variant>
      <vt:variant>
        <vt:i4>0</vt:i4>
      </vt:variant>
      <vt:variant>
        <vt:i4>5</vt:i4>
      </vt:variant>
      <vt:variant>
        <vt:lpwstr/>
      </vt:variant>
      <vt:variant>
        <vt:lpwstr>_Toc117786951</vt:lpwstr>
      </vt:variant>
      <vt:variant>
        <vt:i4>1179703</vt:i4>
      </vt:variant>
      <vt:variant>
        <vt:i4>55</vt:i4>
      </vt:variant>
      <vt:variant>
        <vt:i4>0</vt:i4>
      </vt:variant>
      <vt:variant>
        <vt:i4>5</vt:i4>
      </vt:variant>
      <vt:variant>
        <vt:lpwstr/>
      </vt:variant>
      <vt:variant>
        <vt:lpwstr>_Toc117786950</vt:lpwstr>
      </vt:variant>
      <vt:variant>
        <vt:i4>1245239</vt:i4>
      </vt:variant>
      <vt:variant>
        <vt:i4>49</vt:i4>
      </vt:variant>
      <vt:variant>
        <vt:i4>0</vt:i4>
      </vt:variant>
      <vt:variant>
        <vt:i4>5</vt:i4>
      </vt:variant>
      <vt:variant>
        <vt:lpwstr/>
      </vt:variant>
      <vt:variant>
        <vt:lpwstr>_Toc117786949</vt:lpwstr>
      </vt:variant>
      <vt:variant>
        <vt:i4>1245239</vt:i4>
      </vt:variant>
      <vt:variant>
        <vt:i4>43</vt:i4>
      </vt:variant>
      <vt:variant>
        <vt:i4>0</vt:i4>
      </vt:variant>
      <vt:variant>
        <vt:i4>5</vt:i4>
      </vt:variant>
      <vt:variant>
        <vt:lpwstr/>
      </vt:variant>
      <vt:variant>
        <vt:lpwstr>_Toc117786948</vt:lpwstr>
      </vt:variant>
      <vt:variant>
        <vt:i4>1245239</vt:i4>
      </vt:variant>
      <vt:variant>
        <vt:i4>37</vt:i4>
      </vt:variant>
      <vt:variant>
        <vt:i4>0</vt:i4>
      </vt:variant>
      <vt:variant>
        <vt:i4>5</vt:i4>
      </vt:variant>
      <vt:variant>
        <vt:lpwstr/>
      </vt:variant>
      <vt:variant>
        <vt:lpwstr>_Toc117786947</vt:lpwstr>
      </vt:variant>
      <vt:variant>
        <vt:i4>1245239</vt:i4>
      </vt:variant>
      <vt:variant>
        <vt:i4>31</vt:i4>
      </vt:variant>
      <vt:variant>
        <vt:i4>0</vt:i4>
      </vt:variant>
      <vt:variant>
        <vt:i4>5</vt:i4>
      </vt:variant>
      <vt:variant>
        <vt:lpwstr/>
      </vt:variant>
      <vt:variant>
        <vt:lpwstr>_Toc117786946</vt:lpwstr>
      </vt:variant>
      <vt:variant>
        <vt:i4>1245239</vt:i4>
      </vt:variant>
      <vt:variant>
        <vt:i4>25</vt:i4>
      </vt:variant>
      <vt:variant>
        <vt:i4>0</vt:i4>
      </vt:variant>
      <vt:variant>
        <vt:i4>5</vt:i4>
      </vt:variant>
      <vt:variant>
        <vt:lpwstr/>
      </vt:variant>
      <vt:variant>
        <vt:lpwstr>_Toc117786945</vt:lpwstr>
      </vt:variant>
      <vt:variant>
        <vt:i4>1245239</vt:i4>
      </vt:variant>
      <vt:variant>
        <vt:i4>19</vt:i4>
      </vt:variant>
      <vt:variant>
        <vt:i4>0</vt:i4>
      </vt:variant>
      <vt:variant>
        <vt:i4>5</vt:i4>
      </vt:variant>
      <vt:variant>
        <vt:lpwstr/>
      </vt:variant>
      <vt:variant>
        <vt:lpwstr>_Toc117786944</vt:lpwstr>
      </vt:variant>
      <vt:variant>
        <vt:i4>1245239</vt:i4>
      </vt:variant>
      <vt:variant>
        <vt:i4>13</vt:i4>
      </vt:variant>
      <vt:variant>
        <vt:i4>0</vt:i4>
      </vt:variant>
      <vt:variant>
        <vt:i4>5</vt:i4>
      </vt:variant>
      <vt:variant>
        <vt:lpwstr/>
      </vt:variant>
      <vt:variant>
        <vt:lpwstr>_Toc117786943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Bakalářská práce – Tomáš Doležal</dc:title>
  <dc:subject/>
  <dc:creator>Tomáš Doležal</dc:creator>
  <cp:keywords/>
  <dc:description/>
  <cp:lastModifiedBy>Tomáš Doležal</cp:lastModifiedBy>
  <cp:revision>3</cp:revision>
  <cp:lastPrinted>2018-04-25T16:39:00Z</cp:lastPrinted>
  <dcterms:created xsi:type="dcterms:W3CDTF">2018-04-23T15:09:00Z</dcterms:created>
  <dcterms:modified xsi:type="dcterms:W3CDTF">2018-04-26T11:31:00Z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