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2956EB">
        <w:rPr>
          <w:b/>
          <w:i/>
          <w:sz w:val="22"/>
          <w:szCs w:val="22"/>
        </w:rPr>
        <w:t>Markéta P</w:t>
      </w:r>
      <w:r w:rsidR="00597732">
        <w:rPr>
          <w:b/>
          <w:i/>
          <w:sz w:val="22"/>
          <w:szCs w:val="22"/>
        </w:rPr>
        <w:t>o</w:t>
      </w:r>
      <w:r w:rsidR="002956EB">
        <w:rPr>
          <w:b/>
          <w:i/>
          <w:sz w:val="22"/>
          <w:szCs w:val="22"/>
        </w:rPr>
        <w:t>láchová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956EB">
        <w:rPr>
          <w:b/>
          <w:i/>
          <w:sz w:val="22"/>
          <w:szCs w:val="22"/>
        </w:rPr>
        <w:t>JUDr. Olga Kapplová,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956EB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956EB">
        <w:rPr>
          <w:b/>
          <w:i/>
          <w:sz w:val="22"/>
          <w:szCs w:val="22"/>
        </w:rPr>
        <w:t>Hodnocení bytové politiky a hromadného bydlení v Olomouci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7F50">
              <w:rPr>
                <w:b/>
                <w:snapToGrid w:val="0"/>
                <w:color w:val="000000"/>
              </w:rPr>
            </w:r>
            <w:r w:rsidR="00267F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7F50">
              <w:rPr>
                <w:snapToGrid w:val="0"/>
                <w:color w:val="000000"/>
              </w:rPr>
            </w:r>
            <w:r w:rsidR="00267F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7F50">
              <w:rPr>
                <w:snapToGrid w:val="0"/>
                <w:color w:val="000000"/>
              </w:rPr>
            </w:r>
            <w:r w:rsidR="00267F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7F50">
              <w:rPr>
                <w:snapToGrid w:val="0"/>
                <w:color w:val="000000"/>
              </w:rPr>
            </w:r>
            <w:r w:rsidR="00267F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7F50">
              <w:rPr>
                <w:b/>
                <w:snapToGrid w:val="0"/>
                <w:color w:val="000000"/>
              </w:rPr>
            </w:r>
            <w:r w:rsidR="00267F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7F50">
              <w:rPr>
                <w:snapToGrid w:val="0"/>
                <w:color w:val="000000"/>
              </w:rPr>
            </w:r>
            <w:r w:rsidR="00267F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7F50">
              <w:rPr>
                <w:snapToGrid w:val="0"/>
                <w:color w:val="000000"/>
              </w:rPr>
            </w:r>
            <w:r w:rsidR="00267F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7F50">
              <w:rPr>
                <w:snapToGrid w:val="0"/>
                <w:color w:val="000000"/>
              </w:rPr>
            </w:r>
            <w:r w:rsidR="00267F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7F50">
              <w:rPr>
                <w:snapToGrid w:val="0"/>
                <w:color w:val="000000"/>
              </w:rPr>
            </w:r>
            <w:r w:rsidR="00267F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7F50">
              <w:rPr>
                <w:b/>
                <w:snapToGrid w:val="0"/>
                <w:color w:val="000000"/>
              </w:rPr>
            </w:r>
            <w:r w:rsidR="00267F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7F50">
              <w:rPr>
                <w:snapToGrid w:val="0"/>
                <w:color w:val="000000"/>
              </w:rPr>
            </w:r>
            <w:r w:rsidR="00267F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7F50">
              <w:rPr>
                <w:snapToGrid w:val="0"/>
                <w:color w:val="000000"/>
              </w:rPr>
            </w:r>
            <w:r w:rsidR="00267F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7F50">
              <w:rPr>
                <w:snapToGrid w:val="0"/>
                <w:color w:val="000000"/>
              </w:rPr>
            </w:r>
            <w:r w:rsidR="00267F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7F50">
              <w:rPr>
                <w:b/>
                <w:snapToGrid w:val="0"/>
                <w:color w:val="000000"/>
              </w:rPr>
            </w:r>
            <w:r w:rsidR="00267F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7F50">
              <w:rPr>
                <w:snapToGrid w:val="0"/>
                <w:color w:val="000000"/>
              </w:rPr>
            </w:r>
            <w:r w:rsidR="00267F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7F50">
              <w:rPr>
                <w:snapToGrid w:val="0"/>
                <w:color w:val="000000"/>
              </w:rPr>
            </w:r>
            <w:r w:rsidR="00267F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7F50">
              <w:rPr>
                <w:snapToGrid w:val="0"/>
                <w:color w:val="000000"/>
              </w:rPr>
            </w:r>
            <w:r w:rsidR="00267F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7F50">
              <w:rPr>
                <w:snapToGrid w:val="0"/>
                <w:color w:val="000000"/>
              </w:rPr>
            </w:r>
            <w:r w:rsidR="00267F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7F50">
              <w:rPr>
                <w:snapToGrid w:val="0"/>
                <w:color w:val="000000"/>
              </w:rPr>
            </w:r>
            <w:r w:rsidR="00267F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7F50">
              <w:rPr>
                <w:b/>
                <w:snapToGrid w:val="0"/>
                <w:color w:val="000000"/>
              </w:rPr>
            </w:r>
            <w:r w:rsidR="00267F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7F50">
              <w:rPr>
                <w:snapToGrid w:val="0"/>
                <w:color w:val="000000"/>
              </w:rPr>
            </w:r>
            <w:r w:rsidR="00267F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7F50">
              <w:rPr>
                <w:snapToGrid w:val="0"/>
                <w:color w:val="000000"/>
              </w:rPr>
            </w:r>
            <w:r w:rsidR="00267F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7F50">
              <w:rPr>
                <w:snapToGrid w:val="0"/>
                <w:color w:val="000000"/>
              </w:rPr>
            </w:r>
            <w:r w:rsidR="00267F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7F50">
              <w:rPr>
                <w:snapToGrid w:val="0"/>
                <w:color w:val="000000"/>
              </w:rPr>
            </w:r>
            <w:r w:rsidR="00267F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7F50">
              <w:rPr>
                <w:b/>
                <w:snapToGrid w:val="0"/>
                <w:color w:val="000000"/>
              </w:rPr>
            </w:r>
            <w:r w:rsidR="00267F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7F50">
              <w:rPr>
                <w:snapToGrid w:val="0"/>
                <w:color w:val="000000"/>
              </w:rPr>
            </w:r>
            <w:r w:rsidR="00267F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7F50">
              <w:rPr>
                <w:snapToGrid w:val="0"/>
                <w:color w:val="000000"/>
              </w:rPr>
            </w:r>
            <w:r w:rsidR="00267F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7F50">
              <w:rPr>
                <w:snapToGrid w:val="0"/>
                <w:color w:val="000000"/>
              </w:rPr>
            </w:r>
            <w:r w:rsidR="00267F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7F50">
              <w:rPr>
                <w:snapToGrid w:val="0"/>
                <w:color w:val="000000"/>
              </w:rPr>
            </w:r>
            <w:r w:rsidR="00267F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7F50">
              <w:rPr>
                <w:snapToGrid w:val="0"/>
                <w:color w:val="000000"/>
              </w:rPr>
            </w:r>
            <w:r w:rsidR="00267F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54A4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54A44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C219A" w:rsidRPr="00AE58C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956EB">
        <w:rPr>
          <w:i/>
          <w:noProof/>
        </w:rPr>
        <w:t xml:space="preserve">Bakalářská práce studentky Poláchové </w:t>
      </w:r>
      <w:r w:rsidR="00454A44">
        <w:rPr>
          <w:i/>
          <w:noProof/>
        </w:rPr>
        <w:t>obsahuje převážně teoretickou část, zabývající se jednak pojmy z oblasti bytové politiky a dále pak pop</w:t>
      </w:r>
      <w:r w:rsidR="00597732">
        <w:rPr>
          <w:i/>
          <w:noProof/>
        </w:rPr>
        <w:t>isem</w:t>
      </w:r>
      <w:r w:rsidR="00454A44">
        <w:rPr>
          <w:i/>
          <w:noProof/>
        </w:rPr>
        <w:t xml:space="preserve"> města Olomouce. praktická část je vyhodnocením údajů z ČSÚ, </w:t>
      </w:r>
      <w:r w:rsidR="00597732">
        <w:rPr>
          <w:i/>
          <w:noProof/>
        </w:rPr>
        <w:t>webových stránek města Olomouce. Pro větší aktraktivitu práce by prospělo např. dotazníkové šetření mezi obyvateli Olomouce, nikoliv jen pořad : Jak se žije v Olomouci. Vzhledem k tomu, že údaje statistického úřadu jsou čerpány z roku 2001 a 2011 lze pochybovat o jejich vypovídající hodnotě k současnému stavu bydlení  v městě Olomouc. V Příloze č. 1, lze konstatovat použití resp. uvedení právních předpisů, které jsou již zrušeny - např. č. 372/2001 Sb., 616/2004 Sb. Studentka  měla věnovat větší pozornost přípravě této přílohy. Studentka by měla odpovědět v rémci obhajoby na následující otázky: Je v současné době výše nájemného státem regulována a pokud ano jakým způsobem či právním předpisem? Kromě v práci zmiňovaných rozšíření oblastí Povel a Neředín, sídliště ŠANTOVKA  je v Olomouci prováděna další výstavba bytových domů???</w:t>
      </w:r>
      <w:r w:rsidR="0070203F">
        <w:rPr>
          <w:i/>
          <w:noProof/>
        </w:rPr>
        <w:t>.</w:t>
      </w: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67F50">
        <w:rPr>
          <w:i/>
        </w:rPr>
      </w:r>
      <w:r w:rsidR="00267F5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91072">
        <w:rPr>
          <w:i/>
        </w:rPr>
        <w:t>4. 9</w:t>
      </w:r>
      <w:r w:rsidR="0070203F">
        <w:rPr>
          <w:i/>
          <w:noProof/>
        </w:rPr>
        <w:t xml:space="preserve">. 2018 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F50" w:rsidRDefault="00267F50">
      <w:r>
        <w:separator/>
      </w:r>
    </w:p>
  </w:endnote>
  <w:endnote w:type="continuationSeparator" w:id="0">
    <w:p w:rsidR="00267F50" w:rsidRDefault="0026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F50" w:rsidRDefault="00267F50">
      <w:r>
        <w:separator/>
      </w:r>
    </w:p>
  </w:footnote>
  <w:footnote w:type="continuationSeparator" w:id="0">
    <w:p w:rsidR="00267F50" w:rsidRDefault="00267F50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67F50"/>
    <w:rsid w:val="00292769"/>
    <w:rsid w:val="002956EB"/>
    <w:rsid w:val="00296250"/>
    <w:rsid w:val="002A4678"/>
    <w:rsid w:val="002B5820"/>
    <w:rsid w:val="002C4716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54A44"/>
    <w:rsid w:val="00474757"/>
    <w:rsid w:val="004D016C"/>
    <w:rsid w:val="004F54EE"/>
    <w:rsid w:val="005358E6"/>
    <w:rsid w:val="00566326"/>
    <w:rsid w:val="00580F5F"/>
    <w:rsid w:val="005910F7"/>
    <w:rsid w:val="00591991"/>
    <w:rsid w:val="00592265"/>
    <w:rsid w:val="00593D25"/>
    <w:rsid w:val="00597732"/>
    <w:rsid w:val="005A16E2"/>
    <w:rsid w:val="005B2F76"/>
    <w:rsid w:val="005C5600"/>
    <w:rsid w:val="005C64F3"/>
    <w:rsid w:val="005E1278"/>
    <w:rsid w:val="005F679A"/>
    <w:rsid w:val="005F755D"/>
    <w:rsid w:val="006671D8"/>
    <w:rsid w:val="00691072"/>
    <w:rsid w:val="006A1D7B"/>
    <w:rsid w:val="006B5581"/>
    <w:rsid w:val="006F1B78"/>
    <w:rsid w:val="0070203F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24A6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B48CE"/>
    <w:rsid w:val="009C0583"/>
    <w:rsid w:val="009C34E5"/>
    <w:rsid w:val="009D3840"/>
    <w:rsid w:val="00A0709B"/>
    <w:rsid w:val="00A11E00"/>
    <w:rsid w:val="00A24E8F"/>
    <w:rsid w:val="00A421F7"/>
    <w:rsid w:val="00A57D9B"/>
    <w:rsid w:val="00A67B7F"/>
    <w:rsid w:val="00A70749"/>
    <w:rsid w:val="00A83BD2"/>
    <w:rsid w:val="00A925F6"/>
    <w:rsid w:val="00AC2D1A"/>
    <w:rsid w:val="00AC6D49"/>
    <w:rsid w:val="00AD7083"/>
    <w:rsid w:val="00AE58C9"/>
    <w:rsid w:val="00B22285"/>
    <w:rsid w:val="00B232F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B14E1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20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20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49CDDDC-B823-4134-A053-531E0B6B9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Slamenikova</cp:lastModifiedBy>
  <cp:revision>2</cp:revision>
  <cp:lastPrinted>2018-09-05T07:08:00Z</cp:lastPrinted>
  <dcterms:created xsi:type="dcterms:W3CDTF">2018-09-05T07:11:00Z</dcterms:created>
  <dcterms:modified xsi:type="dcterms:W3CDTF">2018-09-05T07:11:00Z</dcterms:modified>
</cp:coreProperties>
</file>