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proofErr w:type="spellStart"/>
      <w:r w:rsidR="008147AF">
        <w:rPr>
          <w:b/>
          <w:i/>
          <w:sz w:val="22"/>
          <w:szCs w:val="22"/>
        </w:rPr>
        <w:t>Bc.</w:t>
      </w:r>
      <w:r w:rsidR="00E44C31">
        <w:rPr>
          <w:b/>
          <w:i/>
          <w:sz w:val="22"/>
          <w:szCs w:val="22"/>
        </w:rPr>
        <w:t>Monika</w:t>
      </w:r>
      <w:proofErr w:type="spellEnd"/>
      <w:r w:rsidR="00103317">
        <w:rPr>
          <w:b/>
          <w:i/>
          <w:sz w:val="22"/>
          <w:szCs w:val="22"/>
        </w:rPr>
        <w:t xml:space="preserve"> </w:t>
      </w:r>
      <w:proofErr w:type="spellStart"/>
      <w:r w:rsidR="00E44C31">
        <w:rPr>
          <w:b/>
          <w:i/>
          <w:sz w:val="22"/>
          <w:szCs w:val="22"/>
        </w:rPr>
        <w:t>Fábryová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F195E">
        <w:rPr>
          <w:b/>
          <w:i/>
          <w:sz w:val="22"/>
          <w:szCs w:val="22"/>
        </w:rPr>
        <w:t>Ing. Janka Vydrová,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F195E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E44C31">
        <w:rPr>
          <w:b/>
          <w:i/>
          <w:sz w:val="22"/>
          <w:szCs w:val="22"/>
        </w:rPr>
        <w:t xml:space="preserve">Strategie marketingové komunikace s cílem zvýšení výnosů firmy působící v online cestovním oboru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44C31">
              <w:rPr>
                <w:b/>
                <w:snapToGrid w:val="0"/>
                <w:color w:val="000000"/>
              </w:rPr>
            </w:r>
            <w:r w:rsidR="001135D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35D2">
              <w:rPr>
                <w:snapToGrid w:val="0"/>
                <w:color w:val="000000"/>
              </w:rPr>
            </w:r>
            <w:r w:rsidR="001135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35D2">
              <w:rPr>
                <w:snapToGrid w:val="0"/>
                <w:color w:val="000000"/>
              </w:rPr>
            </w:r>
            <w:r w:rsidR="001135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35D2">
              <w:rPr>
                <w:snapToGrid w:val="0"/>
                <w:color w:val="000000"/>
              </w:rPr>
            </w:r>
            <w:r w:rsidR="001135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44C31">
              <w:rPr>
                <w:b/>
                <w:snapToGrid w:val="0"/>
                <w:color w:val="000000"/>
              </w:rPr>
            </w:r>
            <w:r w:rsidR="001135D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44C31">
              <w:rPr>
                <w:snapToGrid w:val="0"/>
                <w:color w:val="000000"/>
              </w:rPr>
            </w:r>
            <w:r w:rsidR="001135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37048">
              <w:rPr>
                <w:snapToGrid w:val="0"/>
                <w:color w:val="000000"/>
              </w:rPr>
            </w:r>
            <w:r w:rsidR="001135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37048">
              <w:rPr>
                <w:snapToGrid w:val="0"/>
                <w:color w:val="000000"/>
              </w:rPr>
            </w:r>
            <w:r w:rsidR="001135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37048">
              <w:rPr>
                <w:snapToGrid w:val="0"/>
                <w:color w:val="000000"/>
              </w:rPr>
            </w:r>
            <w:r w:rsidR="001135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37048">
              <w:rPr>
                <w:b/>
                <w:snapToGrid w:val="0"/>
                <w:color w:val="000000"/>
              </w:rPr>
            </w:r>
            <w:r w:rsidR="001135D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44C31">
              <w:rPr>
                <w:snapToGrid w:val="0"/>
                <w:color w:val="000000"/>
              </w:rPr>
            </w:r>
            <w:r w:rsidR="001135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37048">
              <w:rPr>
                <w:snapToGrid w:val="0"/>
                <w:color w:val="000000"/>
              </w:rPr>
            </w:r>
            <w:r w:rsidR="001135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44C31">
              <w:rPr>
                <w:snapToGrid w:val="0"/>
                <w:color w:val="000000"/>
              </w:rPr>
            </w:r>
            <w:r w:rsidR="001135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37048">
              <w:rPr>
                <w:b/>
                <w:snapToGrid w:val="0"/>
                <w:color w:val="000000"/>
              </w:rPr>
            </w:r>
            <w:r w:rsidR="001135D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37048">
              <w:rPr>
                <w:snapToGrid w:val="0"/>
                <w:color w:val="000000"/>
              </w:rPr>
            </w:r>
            <w:r w:rsidR="001135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37048">
              <w:rPr>
                <w:snapToGrid w:val="0"/>
                <w:color w:val="000000"/>
              </w:rPr>
            </w:r>
            <w:r w:rsidR="001135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37048">
              <w:rPr>
                <w:snapToGrid w:val="0"/>
                <w:color w:val="000000"/>
              </w:rPr>
            </w:r>
            <w:r w:rsidR="001135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37048">
              <w:rPr>
                <w:snapToGrid w:val="0"/>
                <w:color w:val="000000"/>
              </w:rPr>
            </w:r>
            <w:r w:rsidR="001135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37048">
              <w:rPr>
                <w:snapToGrid w:val="0"/>
                <w:color w:val="000000"/>
              </w:rPr>
            </w:r>
            <w:r w:rsidR="001135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9529B">
              <w:rPr>
                <w:b/>
                <w:snapToGrid w:val="0"/>
                <w:color w:val="000000"/>
              </w:rPr>
            </w:r>
            <w:r w:rsidR="001135D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529B">
              <w:rPr>
                <w:snapToGrid w:val="0"/>
                <w:color w:val="000000"/>
              </w:rPr>
            </w:r>
            <w:r w:rsidR="001135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529B">
              <w:rPr>
                <w:snapToGrid w:val="0"/>
                <w:color w:val="000000"/>
              </w:rPr>
            </w:r>
            <w:r w:rsidR="001135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529B">
              <w:rPr>
                <w:snapToGrid w:val="0"/>
                <w:color w:val="000000"/>
              </w:rPr>
            </w:r>
            <w:r w:rsidR="001135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529B">
              <w:rPr>
                <w:snapToGrid w:val="0"/>
                <w:color w:val="000000"/>
              </w:rPr>
            </w:r>
            <w:r w:rsidR="001135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529B">
              <w:rPr>
                <w:snapToGrid w:val="0"/>
                <w:color w:val="000000"/>
              </w:rPr>
            </w:r>
            <w:r w:rsidR="001135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529B">
              <w:rPr>
                <w:snapToGrid w:val="0"/>
                <w:color w:val="000000"/>
              </w:rPr>
            </w:r>
            <w:r w:rsidR="001135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44C31">
              <w:rPr>
                <w:b/>
                <w:snapToGrid w:val="0"/>
                <w:color w:val="000000"/>
              </w:rPr>
            </w:r>
            <w:r w:rsidR="001135D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2D1D">
              <w:rPr>
                <w:snapToGrid w:val="0"/>
                <w:color w:val="000000"/>
              </w:rPr>
            </w:r>
            <w:r w:rsidR="001135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2D1D">
              <w:rPr>
                <w:snapToGrid w:val="0"/>
                <w:color w:val="000000"/>
              </w:rPr>
            </w:r>
            <w:r w:rsidR="001135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35D2">
              <w:rPr>
                <w:snapToGrid w:val="0"/>
                <w:color w:val="000000"/>
              </w:rPr>
            </w:r>
            <w:r w:rsidR="001135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2D1D">
              <w:rPr>
                <w:snapToGrid w:val="0"/>
                <w:color w:val="000000"/>
              </w:rPr>
            </w:r>
            <w:r w:rsidR="001135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2D1D">
              <w:rPr>
                <w:snapToGrid w:val="0"/>
                <w:color w:val="000000"/>
              </w:rPr>
            </w:r>
            <w:r w:rsidR="001135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59529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9529B">
              <w:rPr>
                <w:b/>
                <w:noProof/>
                <w:snapToGrid w:val="0"/>
                <w:color w:val="000000"/>
              </w:rPr>
              <w:t>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6D66FB" w:rsidRDefault="001C1C93" w:rsidP="006D66FB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5545E">
        <w:rPr>
          <w:i/>
          <w:noProof/>
        </w:rPr>
        <w:t xml:space="preserve">Diplomová práce je zpracována na téma </w:t>
      </w:r>
      <w:r w:rsidR="006D66FB" w:rsidRPr="006D66FB">
        <w:rPr>
          <w:i/>
          <w:noProof/>
        </w:rPr>
        <w:t>Strategie marketingové komunikace s cílem zvýšení výnosů firmy působící v online cestovním oboru</w:t>
      </w:r>
      <w:r w:rsidR="006D66FB">
        <w:rPr>
          <w:i/>
          <w:noProof/>
        </w:rPr>
        <w:t xml:space="preserve">. Hned v úvodu chybí kapitola </w:t>
      </w:r>
      <w:r w:rsidR="00137048">
        <w:rPr>
          <w:i/>
          <w:noProof/>
        </w:rPr>
        <w:t>C</w:t>
      </w:r>
      <w:r w:rsidR="006D66FB">
        <w:rPr>
          <w:i/>
          <w:noProof/>
        </w:rPr>
        <w:t>íle a metody práce (viz. zadání DP). Diplomantka částečně cíle</w:t>
      </w:r>
      <w:r w:rsidR="00137048">
        <w:rPr>
          <w:i/>
          <w:noProof/>
        </w:rPr>
        <w:t xml:space="preserve"> </w:t>
      </w:r>
      <w:r w:rsidR="006D66FB">
        <w:rPr>
          <w:i/>
          <w:noProof/>
        </w:rPr>
        <w:t>práce zpracovala v úvodu diplomové práce, ale pouze jako představení jednotlivých kapitol diplomové práce.</w:t>
      </w:r>
      <w:r w:rsidR="00137048">
        <w:rPr>
          <w:i/>
          <w:noProof/>
        </w:rPr>
        <w:t xml:space="preserve"> </w:t>
      </w:r>
    </w:p>
    <w:p w:rsidR="006D66FB" w:rsidRDefault="006D66FB" w:rsidP="006D66FB">
      <w:pPr>
        <w:rPr>
          <w:i/>
          <w:noProof/>
        </w:rPr>
      </w:pPr>
      <w:r>
        <w:rPr>
          <w:i/>
          <w:noProof/>
        </w:rPr>
        <w:t>Následuje teoretická část, která taktéž vykazuje značné nedostatky. V rámci zadání diplomové práce měla diplomatnka zpracovat teoretické poznatky vztahující se k pr</w:t>
      </w:r>
      <w:r w:rsidR="00137048">
        <w:rPr>
          <w:i/>
          <w:noProof/>
        </w:rPr>
        <w:t>o</w:t>
      </w:r>
      <w:r>
        <w:rPr>
          <w:i/>
          <w:noProof/>
        </w:rPr>
        <w:t>blematice strategického řízení marketingové komunikace. Tato kapitola je zpracována nedostatečně a neodpovídá tak zadání DP. V úvodu teoretické část je sice nadpis "Developing Strategy", avšak obsahově neodpovídá ani strategickému řízení, ani marketingové komunikaci. Jsou zde pouze představeny dva modely strategického řízení - Balanced Scorecard a Koncept holistického</w:t>
      </w:r>
      <w:r w:rsidR="00137048">
        <w:rPr>
          <w:i/>
          <w:noProof/>
        </w:rPr>
        <w:t xml:space="preserve"> (celostního)</w:t>
      </w:r>
      <w:r>
        <w:rPr>
          <w:i/>
          <w:noProof/>
        </w:rPr>
        <w:t xml:space="preserve"> marketingu. Následují kapitoly</w:t>
      </w:r>
      <w:r w:rsidR="00137048">
        <w:rPr>
          <w:i/>
          <w:noProof/>
        </w:rPr>
        <w:t>, které se</w:t>
      </w:r>
      <w:r>
        <w:rPr>
          <w:i/>
          <w:noProof/>
        </w:rPr>
        <w:t xml:space="preserve"> týkají</w:t>
      </w:r>
      <w:r w:rsidR="00137048">
        <w:rPr>
          <w:i/>
          <w:noProof/>
        </w:rPr>
        <w:t xml:space="preserve"> </w:t>
      </w:r>
      <w:r>
        <w:rPr>
          <w:i/>
          <w:noProof/>
        </w:rPr>
        <w:t xml:space="preserve">teoretickému popisu PESTLE analýzy, SWOT analýzy, Porterovu modelu pěti konkurenčních sil a IFE-EFE matici. V závěru teoretické části chybí i kapitola věnující se Shrnutí teoretické části. </w:t>
      </w:r>
      <w:r w:rsidR="00137048">
        <w:rPr>
          <w:i/>
          <w:noProof/>
        </w:rPr>
        <w:t>V rámci teoretické části naprosto chybí popis marketingové komunikace, strategického řízení, stejně tak mohla diplomantka věnovat část teoretické práce integrované marketingové komu</w:t>
      </w:r>
      <w:r w:rsidR="00FA08F1">
        <w:rPr>
          <w:i/>
          <w:noProof/>
        </w:rPr>
        <w:t>n</w:t>
      </w:r>
      <w:r w:rsidR="00137048">
        <w:rPr>
          <w:i/>
          <w:noProof/>
        </w:rPr>
        <w:t>ikac</w:t>
      </w:r>
      <w:r w:rsidR="00FA08F1">
        <w:rPr>
          <w:i/>
          <w:noProof/>
        </w:rPr>
        <w:t>i</w:t>
      </w:r>
      <w:r w:rsidR="00137048">
        <w:rPr>
          <w:i/>
          <w:noProof/>
        </w:rPr>
        <w:t xml:space="preserve"> a moderním trendům v marketingové komunikaci. Teoretická část tedy neodpovídá tématu ani zadání diplomové práce. </w:t>
      </w:r>
    </w:p>
    <w:p w:rsidR="00137048" w:rsidRDefault="00137048" w:rsidP="006D66FB">
      <w:pPr>
        <w:rPr>
          <w:i/>
          <w:noProof/>
        </w:rPr>
      </w:pPr>
    </w:p>
    <w:p w:rsidR="0089616A" w:rsidRDefault="006D66FB" w:rsidP="006D66FB">
      <w:pPr>
        <w:rPr>
          <w:i/>
          <w:noProof/>
        </w:rPr>
      </w:pPr>
      <w:r>
        <w:rPr>
          <w:i/>
          <w:noProof/>
        </w:rPr>
        <w:t xml:space="preserve">Následuje </w:t>
      </w:r>
      <w:r w:rsidR="00137048">
        <w:rPr>
          <w:i/>
          <w:noProof/>
        </w:rPr>
        <w:t>praktická</w:t>
      </w:r>
      <w:r>
        <w:rPr>
          <w:i/>
          <w:noProof/>
        </w:rPr>
        <w:t xml:space="preserve"> část diplomové práce. </w:t>
      </w:r>
      <w:r w:rsidR="00137048">
        <w:rPr>
          <w:i/>
          <w:noProof/>
        </w:rPr>
        <w:t>Ta by měla být rozdělená na analytickou a projektovou. Dle zadání DP se měla diplomantka věnovat</w:t>
      </w:r>
      <w:r w:rsidR="00B82E3F">
        <w:rPr>
          <w:i/>
          <w:noProof/>
        </w:rPr>
        <w:t xml:space="preserve"> </w:t>
      </w:r>
      <w:r w:rsidR="00137048">
        <w:rPr>
          <w:i/>
          <w:noProof/>
        </w:rPr>
        <w:t xml:space="preserve">analýze současné úrovně a situaci v oblasti řízení marketingové komunikace. Tato kapitola se v celé praktické části nenachází. V praktické části se diplomantka zezačátku věnuje představení organizace, následuje popis konkurence a marketingový výzkum. Marketingový výzkum neodpovídá zadání a zásadám DP. V úvodu diplomantka popisuje zdroje získání dat. Výzkum probíhal online formou a byl sdílen na sociálních sítích mezi respondenty - cestujícími - z téměř celého světa (str. 71). Celkový počet vyhodnocených dotazníků je pouze 107, což je naprosto nevyhovující počet a nelze dělat </w:t>
      </w:r>
      <w:r w:rsidR="004B15B9">
        <w:rPr>
          <w:i/>
          <w:noProof/>
        </w:rPr>
        <w:t xml:space="preserve">obecné </w:t>
      </w:r>
      <w:r w:rsidR="00137048">
        <w:rPr>
          <w:i/>
          <w:noProof/>
        </w:rPr>
        <w:t xml:space="preserve">závěry </w:t>
      </w:r>
      <w:r w:rsidR="004B15B9">
        <w:rPr>
          <w:i/>
          <w:noProof/>
        </w:rPr>
        <w:t xml:space="preserve">pro danou organizaci (právě z důvodu nízkého počtu respondentů). </w:t>
      </w:r>
      <w:r w:rsidR="0071357A">
        <w:rPr>
          <w:i/>
          <w:noProof/>
        </w:rPr>
        <w:t xml:space="preserve">Otázky v dotazníku neodpovídají a nekorespondují s tématem diplomové práce a zadáním diplomové práce. Analytická část je na velmi slabé úrovni a neodpovídá konceptu diplomové práce. </w:t>
      </w:r>
    </w:p>
    <w:p w:rsidR="00327C7D" w:rsidRDefault="0071357A" w:rsidP="006D66FB">
      <w:pPr>
        <w:rPr>
          <w:i/>
          <w:noProof/>
        </w:rPr>
      </w:pPr>
      <w:r>
        <w:rPr>
          <w:i/>
          <w:noProof/>
        </w:rPr>
        <w:t xml:space="preserve">Projektová část pravděpodobně začíná kapitolou 10 (str. 84). </w:t>
      </w:r>
      <w:r w:rsidR="00327C7D">
        <w:rPr>
          <w:i/>
          <w:noProof/>
        </w:rPr>
        <w:t xml:space="preserve">Hlavním cílem projektové části  má být strategické řízení marketingové komunikace. Zde opět diplomantka nenaplňuje hlavní cíl dané kapitoly a věnuje se segmentaci zákazníků, targetingu a positioningu. Následuje kapitola marketingový mix. Vzhledem k charakteru organizace, marketingový mix měl být zpracován na 7P, ne na 4P! Nejobsáhlejší část </w:t>
      </w:r>
      <w:r w:rsidR="00327C7D">
        <w:rPr>
          <w:i/>
          <w:noProof/>
        </w:rPr>
        <w:lastRenderedPageBreak/>
        <w:t xml:space="preserve">marketingového mixu je věnována propagaci, avšak ne marketingové komunikaci v strategickém pojetí. Takže ani v této části nenajdeme alespoň částečné splnění zadání DP. </w:t>
      </w:r>
    </w:p>
    <w:p w:rsidR="0071357A" w:rsidRDefault="00C6593B" w:rsidP="006D66FB">
      <w:pPr>
        <w:rPr>
          <w:i/>
          <w:noProof/>
        </w:rPr>
      </w:pPr>
      <w:r>
        <w:rPr>
          <w:i/>
          <w:noProof/>
        </w:rPr>
        <w:t>Poslední část se má věnovat časové, nákladové a rizikové analýze. Zde se diplomantka snažila zadání splnit, ale vzhledem k tomu, že charakter celé práce neodpovídá zadání DP, jsou i tyto analýzy zpracovány nedostečně a odklání se od cíle DP.</w:t>
      </w:r>
      <w:r w:rsidR="00FA08F1">
        <w:rPr>
          <w:i/>
          <w:noProof/>
        </w:rPr>
        <w:t xml:space="preserve"> Navíc, diplomantka zde neprokázala využití teoretických poznatků v praxi. Existují různé možnost zpracování např. časové analýzy, které ale v práci nenajdeme.</w:t>
      </w:r>
      <w:r>
        <w:rPr>
          <w:i/>
          <w:noProof/>
        </w:rPr>
        <w:t xml:space="preserve"> Grafické zpracování jednotlivých, zejména nákladových analýz, taktéž neodpovídá standardům diplomové práce. </w:t>
      </w:r>
    </w:p>
    <w:p w:rsidR="00FA08F1" w:rsidRDefault="00FA08F1" w:rsidP="0089616A">
      <w:pPr>
        <w:rPr>
          <w:i/>
          <w:noProof/>
        </w:rPr>
      </w:pPr>
    </w:p>
    <w:p w:rsidR="005F3A50" w:rsidRDefault="004C6A25" w:rsidP="0089616A">
      <w:pPr>
        <w:rPr>
          <w:i/>
          <w:noProof/>
        </w:rPr>
      </w:pPr>
      <w:r>
        <w:rPr>
          <w:i/>
          <w:noProof/>
        </w:rPr>
        <w:t xml:space="preserve">Formální stránka diplomové práce je taktéž na velice nízké úrovni - viz. Použitá literatura (str. 129), Seznam obrázků (str. 135), kde většina položek vykazuje Chybu - záložka není definována a není zde ani dodržena posloupnost jednotlivých obrázků. </w:t>
      </w:r>
    </w:p>
    <w:p w:rsidR="005F3A50" w:rsidRDefault="005F3A50" w:rsidP="00AE210C">
      <w:pPr>
        <w:rPr>
          <w:i/>
          <w:noProof/>
        </w:rPr>
      </w:pPr>
    </w:p>
    <w:p w:rsidR="00840350" w:rsidRDefault="00840350" w:rsidP="00AE210C">
      <w:pPr>
        <w:rPr>
          <w:i/>
          <w:noProof/>
        </w:rPr>
      </w:pPr>
      <w:r>
        <w:rPr>
          <w:i/>
          <w:noProof/>
        </w:rPr>
        <w:t xml:space="preserve">Otázky: </w:t>
      </w:r>
    </w:p>
    <w:p w:rsidR="004B15B9" w:rsidRDefault="00840350" w:rsidP="00137048">
      <w:pPr>
        <w:rPr>
          <w:i/>
          <w:noProof/>
        </w:rPr>
      </w:pPr>
      <w:r>
        <w:rPr>
          <w:i/>
          <w:noProof/>
        </w:rPr>
        <w:t xml:space="preserve">1. </w:t>
      </w:r>
      <w:r w:rsidR="004B15B9">
        <w:rPr>
          <w:i/>
          <w:noProof/>
        </w:rPr>
        <w:t>Jaká je souvislost mezi dotazníkem, který jste distribuovala a tématem diplomové práce? Proč jste dotazník</w:t>
      </w:r>
      <w:r w:rsidR="000363A1">
        <w:rPr>
          <w:i/>
          <w:noProof/>
        </w:rPr>
        <w:t xml:space="preserve"> (a následně i celou diplomovou práci)</w:t>
      </w:r>
      <w:r w:rsidR="004B15B9">
        <w:rPr>
          <w:i/>
          <w:noProof/>
        </w:rPr>
        <w:t xml:space="preserve"> nezaměřila (nespecifikovala) na téma diplomové práce? </w:t>
      </w:r>
      <w:r w:rsidR="00B02860">
        <w:rPr>
          <w:i/>
          <w:noProof/>
        </w:rPr>
        <w:t xml:space="preserve"> </w:t>
      </w:r>
    </w:p>
    <w:p w:rsidR="00C6593B" w:rsidRDefault="004B15B9" w:rsidP="00137048">
      <w:pPr>
        <w:rPr>
          <w:i/>
          <w:noProof/>
        </w:rPr>
      </w:pPr>
      <w:r>
        <w:rPr>
          <w:i/>
          <w:noProof/>
        </w:rPr>
        <w:t xml:space="preserve">2. </w:t>
      </w:r>
      <w:r w:rsidR="00C6593B">
        <w:rPr>
          <w:i/>
          <w:noProof/>
        </w:rPr>
        <w:t xml:space="preserve">V rizikové analýze máte uvedené hodnoty 0,15; 0,3 a 0,5, resp. 0,25; 0,5 a 0,75. Na základě jakého klíče jste tyto váhy určovala? Jsou určeny správně (součet neodpovídá 1,0)! </w:t>
      </w:r>
    </w:p>
    <w:p w:rsidR="00FA08F1" w:rsidRDefault="00FA08F1" w:rsidP="00137048">
      <w:pPr>
        <w:rPr>
          <w:i/>
          <w:noProof/>
        </w:rPr>
      </w:pPr>
      <w:r>
        <w:rPr>
          <w:i/>
          <w:noProof/>
        </w:rPr>
        <w:t xml:space="preserve">3. Představte komisi řádně zpracovanou časovou, nákladovou i rizikovou analýzu, odpovídající úrovni diplomantky! </w:t>
      </w:r>
    </w:p>
    <w:p w:rsidR="00845B98" w:rsidRPr="00AE58C9" w:rsidRDefault="0045545E" w:rsidP="00137048">
      <w:pPr>
        <w:rPr>
          <w:i/>
        </w:rPr>
      </w:pPr>
      <w:r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bookmarkStart w:id="8" w:name="_GoBack"/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2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C6A25">
        <w:rPr>
          <w:i/>
        </w:rPr>
      </w:r>
      <w:r w:rsidR="001135D2">
        <w:rPr>
          <w:i/>
        </w:rPr>
        <w:fldChar w:fldCharType="separate"/>
      </w:r>
      <w:r w:rsidR="001C1C93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5F3A50">
        <w:rPr>
          <w:i/>
        </w:rPr>
        <w:t>7</w:t>
      </w:r>
      <w:r w:rsidR="00581D5E">
        <w:rPr>
          <w:i/>
          <w:noProof/>
        </w:rPr>
        <w:t>.</w:t>
      </w:r>
      <w:r w:rsidR="005D69BD">
        <w:rPr>
          <w:i/>
          <w:noProof/>
        </w:rPr>
        <w:t>5</w:t>
      </w:r>
      <w:r w:rsidR="00581D5E">
        <w:rPr>
          <w:i/>
          <w:noProof/>
        </w:rPr>
        <w:t>.2019</w:t>
      </w:r>
      <w:proofErr w:type="gramEnd"/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5D2" w:rsidRDefault="001135D2">
      <w:r>
        <w:separator/>
      </w:r>
    </w:p>
  </w:endnote>
  <w:endnote w:type="continuationSeparator" w:id="0">
    <w:p w:rsidR="001135D2" w:rsidRDefault="00113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5D2" w:rsidRDefault="001135D2">
      <w:r>
        <w:separator/>
      </w:r>
    </w:p>
  </w:footnote>
  <w:footnote w:type="continuationSeparator" w:id="0">
    <w:p w:rsidR="001135D2" w:rsidRDefault="001135D2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1742A"/>
    <w:rsid w:val="000363A1"/>
    <w:rsid w:val="00050B2D"/>
    <w:rsid w:val="00074A7D"/>
    <w:rsid w:val="000768DD"/>
    <w:rsid w:val="000838BC"/>
    <w:rsid w:val="00095B54"/>
    <w:rsid w:val="000B45EF"/>
    <w:rsid w:val="000C21A9"/>
    <w:rsid w:val="000C29CB"/>
    <w:rsid w:val="000D78BE"/>
    <w:rsid w:val="000E1EDC"/>
    <w:rsid w:val="00103317"/>
    <w:rsid w:val="00103E55"/>
    <w:rsid w:val="00107EC6"/>
    <w:rsid w:val="001135D2"/>
    <w:rsid w:val="00124BFC"/>
    <w:rsid w:val="00130922"/>
    <w:rsid w:val="00132C42"/>
    <w:rsid w:val="00133D44"/>
    <w:rsid w:val="00137048"/>
    <w:rsid w:val="00146BCF"/>
    <w:rsid w:val="00150368"/>
    <w:rsid w:val="0016014F"/>
    <w:rsid w:val="001744E5"/>
    <w:rsid w:val="001A6F9F"/>
    <w:rsid w:val="001B5B85"/>
    <w:rsid w:val="001C1C93"/>
    <w:rsid w:val="001E0D4A"/>
    <w:rsid w:val="001E0E41"/>
    <w:rsid w:val="002126D4"/>
    <w:rsid w:val="00226337"/>
    <w:rsid w:val="00240D6D"/>
    <w:rsid w:val="00246CC0"/>
    <w:rsid w:val="002639CA"/>
    <w:rsid w:val="00277F0D"/>
    <w:rsid w:val="00287029"/>
    <w:rsid w:val="00292769"/>
    <w:rsid w:val="00296250"/>
    <w:rsid w:val="002A4678"/>
    <w:rsid w:val="002B5820"/>
    <w:rsid w:val="002D29F5"/>
    <w:rsid w:val="002E04A7"/>
    <w:rsid w:val="00302257"/>
    <w:rsid w:val="00305C19"/>
    <w:rsid w:val="00314823"/>
    <w:rsid w:val="003235AA"/>
    <w:rsid w:val="00327C7D"/>
    <w:rsid w:val="003458ED"/>
    <w:rsid w:val="0034647C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366CB"/>
    <w:rsid w:val="0045545E"/>
    <w:rsid w:val="00474757"/>
    <w:rsid w:val="004A66F9"/>
    <w:rsid w:val="004B15B9"/>
    <w:rsid w:val="004C6A25"/>
    <w:rsid w:val="004E2FB8"/>
    <w:rsid w:val="004F3C93"/>
    <w:rsid w:val="004F54EE"/>
    <w:rsid w:val="005306E6"/>
    <w:rsid w:val="005358E6"/>
    <w:rsid w:val="00561C98"/>
    <w:rsid w:val="00566326"/>
    <w:rsid w:val="00580F5F"/>
    <w:rsid w:val="00581D5E"/>
    <w:rsid w:val="005910F7"/>
    <w:rsid w:val="00591991"/>
    <w:rsid w:val="0059529B"/>
    <w:rsid w:val="005A16E2"/>
    <w:rsid w:val="005A3124"/>
    <w:rsid w:val="005B2F76"/>
    <w:rsid w:val="005C64F3"/>
    <w:rsid w:val="005C67DD"/>
    <w:rsid w:val="005D1C00"/>
    <w:rsid w:val="005D69BD"/>
    <w:rsid w:val="005E1278"/>
    <w:rsid w:val="005F3A50"/>
    <w:rsid w:val="005F755D"/>
    <w:rsid w:val="0060527D"/>
    <w:rsid w:val="00630E40"/>
    <w:rsid w:val="006671D8"/>
    <w:rsid w:val="00680AF4"/>
    <w:rsid w:val="006D66FB"/>
    <w:rsid w:val="006E1490"/>
    <w:rsid w:val="006F05D0"/>
    <w:rsid w:val="0071357A"/>
    <w:rsid w:val="00727175"/>
    <w:rsid w:val="00727728"/>
    <w:rsid w:val="007358A5"/>
    <w:rsid w:val="00742DA8"/>
    <w:rsid w:val="00747CA6"/>
    <w:rsid w:val="00750650"/>
    <w:rsid w:val="00755167"/>
    <w:rsid w:val="00762294"/>
    <w:rsid w:val="0076724C"/>
    <w:rsid w:val="007A0732"/>
    <w:rsid w:val="007C2214"/>
    <w:rsid w:val="007D3E97"/>
    <w:rsid w:val="007D6146"/>
    <w:rsid w:val="007E0AB0"/>
    <w:rsid w:val="00810A3E"/>
    <w:rsid w:val="00812F58"/>
    <w:rsid w:val="008147AF"/>
    <w:rsid w:val="0082553F"/>
    <w:rsid w:val="00831820"/>
    <w:rsid w:val="008375DD"/>
    <w:rsid w:val="00837ABF"/>
    <w:rsid w:val="00840350"/>
    <w:rsid w:val="0084121C"/>
    <w:rsid w:val="008446F2"/>
    <w:rsid w:val="00845B98"/>
    <w:rsid w:val="008664B3"/>
    <w:rsid w:val="00892D80"/>
    <w:rsid w:val="0089616A"/>
    <w:rsid w:val="00897167"/>
    <w:rsid w:val="008B6839"/>
    <w:rsid w:val="008F661C"/>
    <w:rsid w:val="00922E9B"/>
    <w:rsid w:val="00923FF7"/>
    <w:rsid w:val="00936F44"/>
    <w:rsid w:val="009622A7"/>
    <w:rsid w:val="00971DE0"/>
    <w:rsid w:val="00974E0E"/>
    <w:rsid w:val="00983820"/>
    <w:rsid w:val="009C0583"/>
    <w:rsid w:val="009D3840"/>
    <w:rsid w:val="009E17D7"/>
    <w:rsid w:val="00A0709B"/>
    <w:rsid w:val="00A11E00"/>
    <w:rsid w:val="00A25C1B"/>
    <w:rsid w:val="00A421F7"/>
    <w:rsid w:val="00A57D9B"/>
    <w:rsid w:val="00A720D8"/>
    <w:rsid w:val="00A7448A"/>
    <w:rsid w:val="00A82079"/>
    <w:rsid w:val="00A865B7"/>
    <w:rsid w:val="00A925F6"/>
    <w:rsid w:val="00AA3771"/>
    <w:rsid w:val="00AC6D49"/>
    <w:rsid w:val="00AC7C7D"/>
    <w:rsid w:val="00AD083E"/>
    <w:rsid w:val="00AD7083"/>
    <w:rsid w:val="00AE210C"/>
    <w:rsid w:val="00AE58C9"/>
    <w:rsid w:val="00B02860"/>
    <w:rsid w:val="00B03B77"/>
    <w:rsid w:val="00B1068C"/>
    <w:rsid w:val="00B23519"/>
    <w:rsid w:val="00B3178F"/>
    <w:rsid w:val="00B4658B"/>
    <w:rsid w:val="00B6346A"/>
    <w:rsid w:val="00B82E3F"/>
    <w:rsid w:val="00BA13D5"/>
    <w:rsid w:val="00BF6B5D"/>
    <w:rsid w:val="00C15F3D"/>
    <w:rsid w:val="00C2327A"/>
    <w:rsid w:val="00C2534C"/>
    <w:rsid w:val="00C30044"/>
    <w:rsid w:val="00C30F4B"/>
    <w:rsid w:val="00C447A8"/>
    <w:rsid w:val="00C6593B"/>
    <w:rsid w:val="00C70E25"/>
    <w:rsid w:val="00C72298"/>
    <w:rsid w:val="00C9306F"/>
    <w:rsid w:val="00C944DD"/>
    <w:rsid w:val="00CB2D1D"/>
    <w:rsid w:val="00CB4E27"/>
    <w:rsid w:val="00CD0688"/>
    <w:rsid w:val="00CD1219"/>
    <w:rsid w:val="00CE4F35"/>
    <w:rsid w:val="00D4690F"/>
    <w:rsid w:val="00D6236E"/>
    <w:rsid w:val="00DD4A7E"/>
    <w:rsid w:val="00DF1948"/>
    <w:rsid w:val="00DF2926"/>
    <w:rsid w:val="00E1292E"/>
    <w:rsid w:val="00E14DCB"/>
    <w:rsid w:val="00E2548A"/>
    <w:rsid w:val="00E366A1"/>
    <w:rsid w:val="00E44C31"/>
    <w:rsid w:val="00E70B85"/>
    <w:rsid w:val="00E70D63"/>
    <w:rsid w:val="00E725B3"/>
    <w:rsid w:val="00EC0806"/>
    <w:rsid w:val="00ED5D5C"/>
    <w:rsid w:val="00EF195E"/>
    <w:rsid w:val="00F26895"/>
    <w:rsid w:val="00F30FB7"/>
    <w:rsid w:val="00F506F8"/>
    <w:rsid w:val="00F65579"/>
    <w:rsid w:val="00F736D4"/>
    <w:rsid w:val="00F85FF5"/>
    <w:rsid w:val="00F8725E"/>
    <w:rsid w:val="00F93E10"/>
    <w:rsid w:val="00FA08F1"/>
    <w:rsid w:val="00FB1E25"/>
    <w:rsid w:val="00FC0C10"/>
    <w:rsid w:val="00FC0F45"/>
    <w:rsid w:val="00FD5918"/>
    <w:rsid w:val="00FE1761"/>
    <w:rsid w:val="00FE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6ECA40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69B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69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EA82C23-E2D6-4D13-AAC8-8D149FF84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1066</Words>
  <Characters>6290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7342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Janka Vydrová</cp:lastModifiedBy>
  <cp:revision>10</cp:revision>
  <cp:lastPrinted>2019-05-09T08:44:00Z</cp:lastPrinted>
  <dcterms:created xsi:type="dcterms:W3CDTF">2019-05-09T08:53:00Z</dcterms:created>
  <dcterms:modified xsi:type="dcterms:W3CDTF">2019-05-09T10:24:00Z</dcterms:modified>
</cp:coreProperties>
</file>