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503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Jana Strouhalová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503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Míra naplnění psychických potřeb pracovníků pomáhajících profesí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A503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503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5030B" w:rsidP="00A503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A1B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D7AE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8D7A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</w:t>
            </w:r>
            <w:r w:rsidR="00B411DB" w:rsidRPr="00C50B27">
              <w:rPr>
                <w:sz w:val="22"/>
                <w:szCs w:val="22"/>
              </w:rPr>
              <w:t>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A1BDA" w:rsidRDefault="002A1BDA" w:rsidP="00981EB8">
            <w:pPr>
              <w:jc w:val="both"/>
              <w:rPr>
                <w:sz w:val="22"/>
                <w:szCs w:val="22"/>
              </w:rPr>
            </w:pPr>
          </w:p>
          <w:p w:rsidR="00B411DB" w:rsidRPr="002A1BDA" w:rsidRDefault="00AD0EB2" w:rsidP="002A1BD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A1BDA">
              <w:rPr>
                <w:sz w:val="22"/>
                <w:szCs w:val="22"/>
              </w:rPr>
              <w:t xml:space="preserve">Diplomová práce se zabývá problematikou naplňování psychických potřeb u pracovníků pomáhajících profesí. Jde o poměrně náročné téma. </w:t>
            </w:r>
          </w:p>
          <w:p w:rsidR="00AD0EB2" w:rsidRPr="002A1BDA" w:rsidRDefault="00AD0EB2" w:rsidP="002A1BD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A1BDA">
              <w:rPr>
                <w:sz w:val="22"/>
                <w:szCs w:val="22"/>
              </w:rPr>
              <w:t>V teoretické části práce se autorka snažila sledovat logickou posloupnost vzhledem</w:t>
            </w:r>
            <w:r w:rsidR="00217471" w:rsidRPr="002A1BDA">
              <w:rPr>
                <w:sz w:val="22"/>
                <w:szCs w:val="22"/>
              </w:rPr>
              <w:t xml:space="preserve"> </w:t>
            </w:r>
            <w:r w:rsidRPr="002A1BDA">
              <w:rPr>
                <w:sz w:val="22"/>
                <w:szCs w:val="22"/>
              </w:rPr>
              <w:t>ke stanovené</w:t>
            </w:r>
            <w:r w:rsidR="00217471" w:rsidRPr="002A1BDA">
              <w:rPr>
                <w:sz w:val="22"/>
                <w:szCs w:val="22"/>
              </w:rPr>
              <w:t>mu cíli práce</w:t>
            </w:r>
            <w:r w:rsidRPr="002A1BDA">
              <w:rPr>
                <w:sz w:val="22"/>
                <w:szCs w:val="22"/>
              </w:rPr>
              <w:t>. Nicméně zde postrádám hlubší propojenost a</w:t>
            </w:r>
            <w:r w:rsidR="00217471" w:rsidRPr="002A1BDA">
              <w:rPr>
                <w:sz w:val="22"/>
                <w:szCs w:val="22"/>
              </w:rPr>
              <w:t xml:space="preserve"> </w:t>
            </w:r>
            <w:r w:rsidRPr="002A1BDA">
              <w:rPr>
                <w:sz w:val="22"/>
                <w:szCs w:val="22"/>
              </w:rPr>
              <w:t>návaznost jednotlivých kapitol. Výše uvedené čtenáři znesnadňuje</w:t>
            </w:r>
            <w:r w:rsidR="00217471" w:rsidRPr="002A1BDA">
              <w:rPr>
                <w:sz w:val="22"/>
                <w:szCs w:val="22"/>
              </w:rPr>
              <w:t xml:space="preserve"> </w:t>
            </w:r>
            <w:r w:rsidRPr="002A1BDA">
              <w:rPr>
                <w:sz w:val="22"/>
                <w:szCs w:val="22"/>
              </w:rPr>
              <w:t>orientaci v textu, který, dle mého názoru, měl být zpracován</w:t>
            </w:r>
            <w:r w:rsidR="002A1BDA">
              <w:rPr>
                <w:sz w:val="22"/>
                <w:szCs w:val="22"/>
              </w:rPr>
              <w:t xml:space="preserve"> p</w:t>
            </w:r>
            <w:r w:rsidRPr="002A1BDA">
              <w:rPr>
                <w:sz w:val="22"/>
                <w:szCs w:val="22"/>
              </w:rPr>
              <w:t>odrobněji.</w:t>
            </w:r>
          </w:p>
          <w:p w:rsidR="00217471" w:rsidRPr="002A1BDA" w:rsidRDefault="00981EB8" w:rsidP="002A1BD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A1BDA">
              <w:rPr>
                <w:sz w:val="22"/>
                <w:szCs w:val="22"/>
              </w:rPr>
              <w:t>V kapitole věnované interpretaci výsledků výzkumu autorka předkládá u jednotlivých oblastí (autonomie, kompetence, vztahovost) svá zjištění a shrnutí; některá, vzhledem ke konceptu,</w:t>
            </w:r>
            <w:r w:rsidR="002A1BDA" w:rsidRPr="002A1BDA">
              <w:rPr>
                <w:sz w:val="22"/>
                <w:szCs w:val="22"/>
              </w:rPr>
              <w:t xml:space="preserve"> </w:t>
            </w:r>
            <w:r w:rsidRPr="002A1BDA">
              <w:rPr>
                <w:sz w:val="22"/>
                <w:szCs w:val="22"/>
              </w:rPr>
              <w:t>nejsou</w:t>
            </w:r>
            <w:r w:rsidR="002A1BDA" w:rsidRPr="002A1BDA">
              <w:rPr>
                <w:sz w:val="22"/>
                <w:szCs w:val="22"/>
              </w:rPr>
              <w:t xml:space="preserve"> </w:t>
            </w:r>
            <w:r w:rsidRPr="002A1BDA">
              <w:rPr>
                <w:sz w:val="22"/>
                <w:szCs w:val="22"/>
              </w:rPr>
              <w:t xml:space="preserve">dostatečně propracována a jsou </w:t>
            </w:r>
            <w:r w:rsidR="008D7AEB" w:rsidRPr="002A1BDA">
              <w:rPr>
                <w:sz w:val="22"/>
                <w:szCs w:val="22"/>
              </w:rPr>
              <w:t xml:space="preserve">rovněž </w:t>
            </w:r>
            <w:r w:rsidRPr="002A1BDA">
              <w:rPr>
                <w:sz w:val="22"/>
                <w:szCs w:val="22"/>
              </w:rPr>
              <w:t>bez</w:t>
            </w:r>
            <w:r w:rsidR="008D7AEB" w:rsidRPr="002A1BDA">
              <w:rPr>
                <w:sz w:val="22"/>
                <w:szCs w:val="22"/>
              </w:rPr>
              <w:t xml:space="preserve"> </w:t>
            </w:r>
            <w:r w:rsidR="0025653D" w:rsidRPr="002A1BDA">
              <w:rPr>
                <w:sz w:val="22"/>
                <w:szCs w:val="22"/>
              </w:rPr>
              <w:t>dostatečného</w:t>
            </w:r>
            <w:r w:rsidRPr="002A1BDA">
              <w:rPr>
                <w:sz w:val="22"/>
                <w:szCs w:val="22"/>
              </w:rPr>
              <w:t xml:space="preserve"> zakotvení do teoretického rámce.</w:t>
            </w:r>
          </w:p>
          <w:p w:rsidR="00981EB8" w:rsidRPr="002A1BDA" w:rsidRDefault="002A1BDA" w:rsidP="002A1BD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A1BDA">
              <w:rPr>
                <w:sz w:val="22"/>
                <w:szCs w:val="22"/>
              </w:rPr>
              <w:t xml:space="preserve">Závěrům výzkumu (subkapitola 5.7) není věnována patřičná pozornost. </w:t>
            </w:r>
          </w:p>
          <w:p w:rsidR="00B411DB" w:rsidRPr="00C50B27" w:rsidRDefault="00B411DB" w:rsidP="002A1BDA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2A1B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Proveďte srovnání výsledků Vašeho výzkumu s výsledky podobně zaměřených výzkumů.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A503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5030B">
              <w:rPr>
                <w:sz w:val="22"/>
                <w:szCs w:val="22"/>
              </w:rPr>
              <w:t xml:space="preserve"> </w:t>
            </w:r>
            <w:proofErr w:type="gramStart"/>
            <w:r w:rsidR="00A5030B">
              <w:rPr>
                <w:sz w:val="22"/>
                <w:szCs w:val="22"/>
              </w:rPr>
              <w:t>29.4. 2019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5030B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A5030B">
              <w:rPr>
                <w:sz w:val="22"/>
                <w:szCs w:val="22"/>
              </w:rPr>
              <w:t>v.r.</w:t>
            </w:r>
            <w:proofErr w:type="gramEnd"/>
            <w:r w:rsidR="00A5030B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E35" w:rsidRDefault="00990E35">
      <w:r>
        <w:separator/>
      </w:r>
    </w:p>
  </w:endnote>
  <w:endnote w:type="continuationSeparator" w:id="0">
    <w:p w:rsidR="00990E35" w:rsidRDefault="00990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E35" w:rsidRDefault="00990E35">
      <w:r>
        <w:separator/>
      </w:r>
    </w:p>
  </w:footnote>
  <w:footnote w:type="continuationSeparator" w:id="0">
    <w:p w:rsidR="00990E35" w:rsidRDefault="00990E3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95F5E"/>
    <w:multiLevelType w:val="hybridMultilevel"/>
    <w:tmpl w:val="DFBA87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29F"/>
    <w:rsid w:val="00217471"/>
    <w:rsid w:val="0025653D"/>
    <w:rsid w:val="002A1BDA"/>
    <w:rsid w:val="00362AB0"/>
    <w:rsid w:val="003F5DA2"/>
    <w:rsid w:val="00460BF1"/>
    <w:rsid w:val="00512982"/>
    <w:rsid w:val="00526D47"/>
    <w:rsid w:val="0055255D"/>
    <w:rsid w:val="005C219A"/>
    <w:rsid w:val="006847E2"/>
    <w:rsid w:val="006B329F"/>
    <w:rsid w:val="00840297"/>
    <w:rsid w:val="008614B3"/>
    <w:rsid w:val="008D7AEB"/>
    <w:rsid w:val="00981EB8"/>
    <w:rsid w:val="00990E35"/>
    <w:rsid w:val="009B2248"/>
    <w:rsid w:val="00A5030B"/>
    <w:rsid w:val="00A53658"/>
    <w:rsid w:val="00A71A15"/>
    <w:rsid w:val="00AD0EB2"/>
    <w:rsid w:val="00AF1740"/>
    <w:rsid w:val="00B411DB"/>
    <w:rsid w:val="00BA3203"/>
    <w:rsid w:val="00C50B27"/>
    <w:rsid w:val="00CE0A8B"/>
    <w:rsid w:val="00DA3F3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7DDDC-5A3F-41D5-9DE7-16D4A8F5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A1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ncirikova\Downloads\priloha%20&#269;.%202_2-2019%20POSUDEK%20OPONENTA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OPONENTA DIPLOMOVÉ PRÁCE_2015 (1)</Template>
  <TotalTime>180</TotalTime>
  <Pages>1</Pages>
  <Words>328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admin</dc:creator>
  <cp:keywords/>
  <cp:lastModifiedBy>Zuzana Hrnčiříková</cp:lastModifiedBy>
  <cp:revision>6</cp:revision>
  <cp:lastPrinted>2012-04-25T08:21:00Z</cp:lastPrinted>
  <dcterms:created xsi:type="dcterms:W3CDTF">2019-04-25T15:52:00Z</dcterms:created>
  <dcterms:modified xsi:type="dcterms:W3CDTF">2019-04-30T08:00:00Z</dcterms:modified>
</cp:coreProperties>
</file>