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E709EA" w:rsidRPr="00C50B27">
              <w:rPr>
                <w:b/>
                <w:sz w:val="22"/>
                <w:szCs w:val="22"/>
              </w:rPr>
              <w:t>DIPLOMOVÉ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290B88" w:rsidP="002110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Bc. </w:t>
            </w:r>
            <w:r w:rsidR="00211035">
              <w:rPr>
                <w:sz w:val="22"/>
                <w:szCs w:val="22"/>
              </w:rPr>
              <w:t>Žaneta Zlámalová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21103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Životní smysluplnost a dispoziční optimismus u adolescentů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9B757A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Karla Hrbáčková, Ph.D.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Obor</w:t>
            </w:r>
          </w:p>
        </w:tc>
        <w:tc>
          <w:tcPr>
            <w:tcW w:w="7020" w:type="dxa"/>
            <w:gridSpan w:val="8"/>
          </w:tcPr>
          <w:p w:rsidR="006847E2" w:rsidRPr="00C50B27" w:rsidRDefault="009B757A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9B757A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C1411F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C1411F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211035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211035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211035" w:rsidP="005146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211035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594EA4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Pr="00594EA4" w:rsidRDefault="00594EA4" w:rsidP="00362AB0">
            <w:pPr>
              <w:rPr>
                <w:b/>
                <w:sz w:val="22"/>
                <w:szCs w:val="22"/>
              </w:rPr>
            </w:pPr>
            <w:r w:rsidRPr="00594EA4">
              <w:rPr>
                <w:b/>
                <w:sz w:val="22"/>
                <w:szCs w:val="22"/>
              </w:rPr>
              <w:t>Silné stránky:</w:t>
            </w:r>
          </w:p>
          <w:p w:rsidR="00594EA4" w:rsidRDefault="00211035" w:rsidP="00594EA4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výběr tématu, náročnost zpracování,</w:t>
            </w:r>
          </w:p>
          <w:p w:rsidR="00C1411F" w:rsidRDefault="00211035" w:rsidP="00C1411F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teoretická část práce (propracovanost, relevantnost, koncepce),</w:t>
            </w:r>
          </w:p>
          <w:p w:rsidR="00C1411F" w:rsidRDefault="00211035" w:rsidP="00C1411F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využití odborných zdrojů, reflexe současných výzkumů, </w:t>
            </w:r>
          </w:p>
          <w:p w:rsidR="00211035" w:rsidRDefault="00211035" w:rsidP="00C1411F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propracovaná metodika zpracování, </w:t>
            </w:r>
          </w:p>
          <w:p w:rsidR="00211035" w:rsidRDefault="00211035" w:rsidP="00C1411F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vhodné použití standardizovaných dotazníků, </w:t>
            </w:r>
          </w:p>
          <w:p w:rsidR="00211035" w:rsidRDefault="00211035" w:rsidP="00C1411F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vysvětlení argumentů pro zvolené výzkumné cíle,</w:t>
            </w:r>
          </w:p>
          <w:p w:rsidR="00211035" w:rsidRDefault="00211035" w:rsidP="00C1411F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náročnost zpracování dat (použití testů významnosti),</w:t>
            </w:r>
          </w:p>
          <w:p w:rsidR="00594EA4" w:rsidRDefault="00211035" w:rsidP="00C1411F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přehlednost a preciznost v prezentaci výsledků výzkumu,</w:t>
            </w:r>
          </w:p>
          <w:p w:rsidR="00211035" w:rsidRPr="00C1411F" w:rsidRDefault="00211035" w:rsidP="00C1411F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interpretační rovina (srovnání s realizovanými výzkumy),</w:t>
            </w:r>
          </w:p>
          <w:p w:rsidR="00594EA4" w:rsidRDefault="00211035" w:rsidP="00594EA4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doporučení pro praxi, </w:t>
            </w:r>
          </w:p>
          <w:p w:rsidR="00211035" w:rsidRPr="00594EA4" w:rsidRDefault="00211035" w:rsidP="00594EA4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spolupráce s vedoucím, patrné zaujetí problematikou, preciznost a pečlivost ve zpracování, celková odborná úroveň práce. </w:t>
            </w:r>
          </w:p>
          <w:p w:rsidR="00C1411F" w:rsidRPr="00C50B27" w:rsidRDefault="00C1411F" w:rsidP="00211035">
            <w:pPr>
              <w:pStyle w:val="Odstavecseseznamem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1D6204" w:rsidRPr="00C50B27" w:rsidRDefault="001D6204" w:rsidP="00362AB0">
            <w:pPr>
              <w:rPr>
                <w:b/>
                <w:sz w:val="22"/>
                <w:szCs w:val="22"/>
              </w:rPr>
            </w:pPr>
          </w:p>
          <w:p w:rsidR="00B411DB" w:rsidRPr="00C50B27" w:rsidRDefault="00987F46" w:rsidP="00987F46">
            <w:pPr>
              <w:pStyle w:val="Odstavecseseznamem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Rozveďte spojitost zjištěných výsledků se zřetelem k sociální pedagogice. </w:t>
            </w:r>
            <w:bookmarkStart w:id="0" w:name="_GoBack"/>
            <w:bookmarkEnd w:id="0"/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211035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211035">
              <w:rPr>
                <w:sz w:val="22"/>
                <w:szCs w:val="22"/>
              </w:rPr>
              <w:t xml:space="preserve"> 2</w:t>
            </w:r>
            <w:r w:rsidR="00DD01DA">
              <w:rPr>
                <w:sz w:val="22"/>
                <w:szCs w:val="22"/>
              </w:rPr>
              <w:t>. 5. 2019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DD01DA">
              <w:rPr>
                <w:sz w:val="22"/>
                <w:szCs w:val="22"/>
              </w:rPr>
              <w:t xml:space="preserve"> Karla Hrbáčková, v. r. 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6EC7" w:rsidRDefault="00DE6EC7">
      <w:r>
        <w:separator/>
      </w:r>
    </w:p>
  </w:endnote>
  <w:endnote w:type="continuationSeparator" w:id="0">
    <w:p w:rsidR="00DE6EC7" w:rsidRDefault="00DE6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6EC7" w:rsidRDefault="00DE6EC7">
      <w:r>
        <w:separator/>
      </w:r>
    </w:p>
  </w:footnote>
  <w:footnote w:type="continuationSeparator" w:id="0">
    <w:p w:rsidR="00DE6EC7" w:rsidRDefault="00DE6EC7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2E46C0"/>
    <w:multiLevelType w:val="hybridMultilevel"/>
    <w:tmpl w:val="C97E7034"/>
    <w:lvl w:ilvl="0" w:tplc="FCB8BCD0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A959EB"/>
    <w:multiLevelType w:val="hybridMultilevel"/>
    <w:tmpl w:val="89BEB96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55359A"/>
    <w:multiLevelType w:val="hybridMultilevel"/>
    <w:tmpl w:val="1BB0B484"/>
    <w:lvl w:ilvl="0" w:tplc="8A4054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F92CF0"/>
    <w:multiLevelType w:val="hybridMultilevel"/>
    <w:tmpl w:val="5186E8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18D"/>
    <w:rsid w:val="00102186"/>
    <w:rsid w:val="0014318D"/>
    <w:rsid w:val="001D6204"/>
    <w:rsid w:val="00211035"/>
    <w:rsid w:val="00290B88"/>
    <w:rsid w:val="00362AB0"/>
    <w:rsid w:val="003F5DA2"/>
    <w:rsid w:val="005124C7"/>
    <w:rsid w:val="00512982"/>
    <w:rsid w:val="00514664"/>
    <w:rsid w:val="00526D47"/>
    <w:rsid w:val="0055255D"/>
    <w:rsid w:val="00576449"/>
    <w:rsid w:val="00594EA4"/>
    <w:rsid w:val="005C219A"/>
    <w:rsid w:val="006847E2"/>
    <w:rsid w:val="006B3542"/>
    <w:rsid w:val="0070056B"/>
    <w:rsid w:val="0081134D"/>
    <w:rsid w:val="008230A3"/>
    <w:rsid w:val="00860225"/>
    <w:rsid w:val="00987F46"/>
    <w:rsid w:val="009A17A5"/>
    <w:rsid w:val="009B757A"/>
    <w:rsid w:val="00AD59B9"/>
    <w:rsid w:val="00B411DB"/>
    <w:rsid w:val="00BA3203"/>
    <w:rsid w:val="00C1411F"/>
    <w:rsid w:val="00C50B27"/>
    <w:rsid w:val="00DC1BF5"/>
    <w:rsid w:val="00DD01DA"/>
    <w:rsid w:val="00DE6EC7"/>
    <w:rsid w:val="00E709EA"/>
    <w:rsid w:val="00E83040"/>
    <w:rsid w:val="00EE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B0B9B9-6B18-4259-B613-5E9A26CF1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594E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rbackova\AppData\Local\Microsoft\Windows\INetCache\Content.Outlook\DJYVF1SL\priloha%20&#269;.%202_2-2019%20POSUDEK%20VEDOUC&#205;HO%20DIPLOMOV&#201;%20PR&#193;CE_2015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priloha č. 2_2-2019 POSUDEK VEDOUCÍHO DIPLOMOVÉ PRÁCE_2015</Template>
  <TotalTime>62</TotalTime>
  <Pages>1</Pages>
  <Words>301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Karla Hrbáčková</dc:creator>
  <cp:keywords/>
  <cp:lastModifiedBy>Kája</cp:lastModifiedBy>
  <cp:revision>11</cp:revision>
  <cp:lastPrinted>2012-04-25T08:21:00Z</cp:lastPrinted>
  <dcterms:created xsi:type="dcterms:W3CDTF">2019-04-30T08:15:00Z</dcterms:created>
  <dcterms:modified xsi:type="dcterms:W3CDTF">2019-05-03T10:43:00Z</dcterms:modified>
</cp:coreProperties>
</file>