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F77BD8">
        <w:rPr>
          <w:b/>
          <w:i/>
          <w:sz w:val="22"/>
          <w:szCs w:val="22"/>
        </w:rPr>
        <w:t>Bc. Petra Kalců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7BD8">
        <w:rPr>
          <w:b/>
          <w:i/>
          <w:sz w:val="22"/>
          <w:szCs w:val="22"/>
        </w:rPr>
        <w:t>Ing. Ludmila Kozubíková,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77BD8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77BD8">
        <w:rPr>
          <w:b/>
          <w:i/>
          <w:sz w:val="22"/>
          <w:szCs w:val="22"/>
        </w:rPr>
        <w:t>Projekt rozšíření ubytovacích kapacit vybraného lázeňského hotelu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b/>
                <w:snapToGrid w:val="0"/>
                <w:color w:val="000000"/>
              </w:rPr>
            </w:r>
            <w:r w:rsidR="00242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b/>
                <w:snapToGrid w:val="0"/>
                <w:color w:val="000000"/>
              </w:rPr>
            </w:r>
            <w:r w:rsidR="00242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b/>
                <w:snapToGrid w:val="0"/>
                <w:color w:val="000000"/>
              </w:rPr>
            </w:r>
            <w:r w:rsidR="00242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b/>
                <w:snapToGrid w:val="0"/>
                <w:color w:val="000000"/>
              </w:rPr>
            </w:r>
            <w:r w:rsidR="00242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b/>
                <w:snapToGrid w:val="0"/>
                <w:color w:val="000000"/>
              </w:rPr>
            </w:r>
            <w:r w:rsidR="00242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b/>
                <w:snapToGrid w:val="0"/>
                <w:color w:val="000000"/>
              </w:rPr>
            </w:r>
            <w:r w:rsidR="0024213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42137">
              <w:rPr>
                <w:snapToGrid w:val="0"/>
                <w:color w:val="000000"/>
              </w:rPr>
            </w:r>
            <w:r w:rsidR="0024213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766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C41D2">
              <w:rPr>
                <w:b/>
                <w:noProof/>
                <w:snapToGrid w:val="0"/>
                <w:color w:val="000000"/>
              </w:rPr>
              <w:t>2</w:t>
            </w:r>
            <w:r w:rsidR="00476633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651F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77BD8">
        <w:rPr>
          <w:i/>
          <w:noProof/>
        </w:rPr>
        <w:t>Předložená práce splňuje požadavky kladené na</w:t>
      </w:r>
      <w:r w:rsidR="002C41D2">
        <w:rPr>
          <w:i/>
          <w:noProof/>
        </w:rPr>
        <w:t xml:space="preserve"> diplomovou práci.</w:t>
      </w:r>
      <w:r w:rsidR="00E651FE">
        <w:rPr>
          <w:i/>
          <w:noProof/>
        </w:rPr>
        <w:t xml:space="preserve"> Jednotlivé části práce na sebe systematicky navazují, nicméně vybrané oblasti lze připomínkovat. </w:t>
      </w:r>
      <w:r w:rsidR="00476633">
        <w:rPr>
          <w:i/>
          <w:noProof/>
        </w:rPr>
        <w:t xml:space="preserve">Např. v návaznosti na ekonomickou analýzu, která byla součástí projektové části, mohla být i teoretická část práce v této oblasti více rozpracována. Jádrem projektové části je zhodnocení především ekonomických dopadů rozšíření ubytovacích kapacit vybraného lázeňského hotelu na jižní Moravě. Pozitivně hodnotím snahu studentky </w:t>
      </w:r>
      <w:r w:rsidR="00E07995">
        <w:rPr>
          <w:i/>
          <w:noProof/>
        </w:rPr>
        <w:t xml:space="preserve">určit náklady a výnosy spojené s realizací projektu pro pět let očekávaného provozu podle variant předpokládaného vytížení hotelové kapacity. Nicméně v některých případech není zcela jasné, jak byly analyzované částky vypočteny (příkladem Tab. 2 - určení ubytovacích dnů, Tab. 14 - určení předpokládaných měsíčních mezd pro jednotlivé pozice, str. 59 - ostatní náklady - roční částky??). Vzhledem k tomu, že se jedná o hodnocení předpokládaných částek v budoucích obdobích, bylo by vhodné posoudit jejich efektivnost s ohledem na faktor času. Polemický je rovněž </w:t>
      </w:r>
      <w:r w:rsidR="00476633">
        <w:rPr>
          <w:i/>
          <w:noProof/>
        </w:rPr>
        <w:t xml:space="preserve"> </w:t>
      </w:r>
      <w:r w:rsidR="00E07995">
        <w:rPr>
          <w:i/>
          <w:noProof/>
        </w:rPr>
        <w:t>předpoklad neměnnosti některých odhadovaných položek - např. cen energií aj. S ohledem na skutečnost, že investorem nové budovy bude obec, jejíž ekonomická situace byla z tohoto pohledu v práci také hodnocena, bylo by vhodné do příloh doplnit finanční výkazy obce pro možnost ověření výpočtených ukazatelů v práci.</w:t>
      </w:r>
    </w:p>
    <w:p w:rsidR="00476633" w:rsidRDefault="00E651FE" w:rsidP="00750650">
      <w:pPr>
        <w:rPr>
          <w:i/>
          <w:noProof/>
        </w:rPr>
      </w:pPr>
      <w:r w:rsidRPr="00E651FE">
        <w:rPr>
          <w:i/>
          <w:noProof/>
        </w:rPr>
        <w:t>V práci lze najít drobné formální nedostatky</w:t>
      </w:r>
      <w:r>
        <w:rPr>
          <w:i/>
          <w:noProof/>
        </w:rPr>
        <w:t xml:space="preserve"> (</w:t>
      </w:r>
      <w:r w:rsidR="00476633">
        <w:rPr>
          <w:i/>
          <w:noProof/>
        </w:rPr>
        <w:t xml:space="preserve">stylistické i grafické - </w:t>
      </w:r>
      <w:r>
        <w:rPr>
          <w:i/>
          <w:noProof/>
        </w:rPr>
        <w:t>gramatické chyby, překlepy, nesprávně označené grafy, nejdnotná velikost titulků grafů</w:t>
      </w:r>
      <w:r w:rsidR="00476633">
        <w:rPr>
          <w:i/>
          <w:noProof/>
        </w:rPr>
        <w:t>, umístění nepřiměřeně velkých obrázků v textu</w:t>
      </w:r>
      <w:r>
        <w:rPr>
          <w:i/>
          <w:noProof/>
        </w:rPr>
        <w:t xml:space="preserve"> aj.)</w:t>
      </w:r>
      <w:r w:rsidRPr="00E651FE">
        <w:rPr>
          <w:i/>
          <w:noProof/>
        </w:rPr>
        <w:t xml:space="preserve">, </w:t>
      </w:r>
      <w:r>
        <w:rPr>
          <w:i/>
          <w:noProof/>
        </w:rPr>
        <w:t>které ovšem zásadním způsobem neolivňují její kvalitu</w:t>
      </w:r>
      <w:r w:rsidRPr="00E651FE">
        <w:rPr>
          <w:i/>
          <w:noProof/>
        </w:rPr>
        <w:t>.</w:t>
      </w:r>
      <w:r>
        <w:rPr>
          <w:i/>
          <w:noProof/>
        </w:rPr>
        <w:t xml:space="preserve"> </w:t>
      </w:r>
    </w:p>
    <w:p w:rsidR="00E07995" w:rsidRDefault="00E651FE" w:rsidP="00750650">
      <w:pPr>
        <w:rPr>
          <w:i/>
          <w:noProof/>
        </w:rPr>
      </w:pPr>
      <w:r>
        <w:rPr>
          <w:i/>
          <w:noProof/>
        </w:rPr>
        <w:t xml:space="preserve">Práci lze </w:t>
      </w:r>
      <w:r w:rsidR="00E07995">
        <w:rPr>
          <w:i/>
          <w:noProof/>
        </w:rPr>
        <w:t xml:space="preserve">i přes uvedené připomínky a </w:t>
      </w:r>
      <w:r>
        <w:rPr>
          <w:i/>
          <w:noProof/>
        </w:rPr>
        <w:t>po zhodnocení jednotlivých částí doporučit k obhajobě.</w:t>
      </w:r>
    </w:p>
    <w:p w:rsidR="00E07995" w:rsidRDefault="00E07995" w:rsidP="00750650">
      <w:pPr>
        <w:rPr>
          <w:i/>
          <w:noProof/>
        </w:rPr>
      </w:pPr>
    </w:p>
    <w:p w:rsidR="00E07995" w:rsidRDefault="00E07995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D650CD" w:rsidRDefault="00D650CD" w:rsidP="00750650">
      <w:pPr>
        <w:rPr>
          <w:i/>
          <w:noProof/>
        </w:rPr>
      </w:pPr>
      <w:r>
        <w:rPr>
          <w:i/>
          <w:noProof/>
        </w:rPr>
        <w:t xml:space="preserve">1. Do jaké míry by se změnily závěry hodnocení projektu, kdyby se uvažovalo s navýšením některých nákladových položek? </w:t>
      </w:r>
    </w:p>
    <w:p w:rsidR="00D650CD" w:rsidRDefault="00D650CD" w:rsidP="00750650">
      <w:pPr>
        <w:rPr>
          <w:i/>
          <w:noProof/>
        </w:rPr>
      </w:pPr>
      <w:r>
        <w:rPr>
          <w:i/>
          <w:noProof/>
        </w:rPr>
        <w:t>2. Pokud by byl do analýzy zahrnutý i časový faktor, z jaké výše diskontní sazby byste vycházela?</w:t>
      </w:r>
    </w:p>
    <w:p w:rsidR="00D650CD" w:rsidRDefault="00D650CD" w:rsidP="00750650">
      <w:pPr>
        <w:rPr>
          <w:i/>
          <w:noProof/>
        </w:rPr>
      </w:pPr>
      <w:r>
        <w:rPr>
          <w:i/>
          <w:noProof/>
        </w:rPr>
        <w:t>3.</w:t>
      </w:r>
      <w:r w:rsidR="00C8010D">
        <w:rPr>
          <w:i/>
          <w:noProof/>
        </w:rPr>
        <w:t xml:space="preserve"> Z čeho jste vycházela při určení předpokládaných měsíčních mezd v Tab. 14?</w:t>
      </w:r>
    </w:p>
    <w:p w:rsidR="00D650CD" w:rsidRDefault="00D650CD" w:rsidP="00750650">
      <w:pPr>
        <w:rPr>
          <w:i/>
          <w:noProof/>
        </w:rPr>
      </w:pPr>
      <w:r>
        <w:rPr>
          <w:i/>
          <w:noProof/>
        </w:rPr>
        <w:t>4. Je časový harmonogram, zejména měsíc a rok uvedení do provozu, reálný?</w:t>
      </w:r>
    </w:p>
    <w:p w:rsidR="00845B98" w:rsidRPr="00AE58C9" w:rsidRDefault="00F77BD8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2137">
        <w:rPr>
          <w:i/>
        </w:rPr>
      </w:r>
      <w:r w:rsidR="0024213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77BD8">
        <w:rPr>
          <w:i/>
          <w:noProof/>
        </w:rPr>
        <w:t>3. května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37" w:rsidRDefault="00242137">
      <w:r>
        <w:separator/>
      </w:r>
    </w:p>
  </w:endnote>
  <w:endnote w:type="continuationSeparator" w:id="0">
    <w:p w:rsidR="00242137" w:rsidRDefault="0024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37" w:rsidRDefault="00242137">
      <w:r>
        <w:separator/>
      </w:r>
    </w:p>
  </w:footnote>
  <w:footnote w:type="continuationSeparator" w:id="0">
    <w:p w:rsidR="00242137" w:rsidRDefault="0024213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2137"/>
    <w:rsid w:val="00246CC0"/>
    <w:rsid w:val="002639CA"/>
    <w:rsid w:val="00292769"/>
    <w:rsid w:val="00296250"/>
    <w:rsid w:val="002A4678"/>
    <w:rsid w:val="002B5820"/>
    <w:rsid w:val="002C41D2"/>
    <w:rsid w:val="002D29F5"/>
    <w:rsid w:val="002E04A7"/>
    <w:rsid w:val="00314823"/>
    <w:rsid w:val="003458ED"/>
    <w:rsid w:val="00347E98"/>
    <w:rsid w:val="003526FB"/>
    <w:rsid w:val="003818AE"/>
    <w:rsid w:val="00384F13"/>
    <w:rsid w:val="003B05B0"/>
    <w:rsid w:val="003B5CE6"/>
    <w:rsid w:val="003C6485"/>
    <w:rsid w:val="003D36A5"/>
    <w:rsid w:val="003F5616"/>
    <w:rsid w:val="003F698F"/>
    <w:rsid w:val="004055A2"/>
    <w:rsid w:val="00412058"/>
    <w:rsid w:val="00474757"/>
    <w:rsid w:val="00476633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25C57"/>
    <w:rsid w:val="008375DD"/>
    <w:rsid w:val="00837ABF"/>
    <w:rsid w:val="0084121C"/>
    <w:rsid w:val="00845B98"/>
    <w:rsid w:val="008664B3"/>
    <w:rsid w:val="00897167"/>
    <w:rsid w:val="008B6839"/>
    <w:rsid w:val="009153C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7C39"/>
    <w:rsid w:val="00BF6B5D"/>
    <w:rsid w:val="00C2327A"/>
    <w:rsid w:val="00C30044"/>
    <w:rsid w:val="00C447A8"/>
    <w:rsid w:val="00C70E25"/>
    <w:rsid w:val="00C72298"/>
    <w:rsid w:val="00C8010D"/>
    <w:rsid w:val="00C9306F"/>
    <w:rsid w:val="00C944DD"/>
    <w:rsid w:val="00CB4E27"/>
    <w:rsid w:val="00CD1219"/>
    <w:rsid w:val="00CE4F35"/>
    <w:rsid w:val="00D4690F"/>
    <w:rsid w:val="00D6236E"/>
    <w:rsid w:val="00D650CD"/>
    <w:rsid w:val="00DD4A7E"/>
    <w:rsid w:val="00DF1948"/>
    <w:rsid w:val="00DF2926"/>
    <w:rsid w:val="00E07995"/>
    <w:rsid w:val="00E1292E"/>
    <w:rsid w:val="00E366A1"/>
    <w:rsid w:val="00E651FE"/>
    <w:rsid w:val="00E70B85"/>
    <w:rsid w:val="00E70D63"/>
    <w:rsid w:val="00E725B3"/>
    <w:rsid w:val="00F30FB7"/>
    <w:rsid w:val="00F506F8"/>
    <w:rsid w:val="00F736D4"/>
    <w:rsid w:val="00F77BD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9D591F1-C318-404C-9E99-1F8B02A47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2019-05-07T10:09:00Z</cp:lastPrinted>
  <dcterms:created xsi:type="dcterms:W3CDTF">2019-05-07T10:09:00Z</dcterms:created>
  <dcterms:modified xsi:type="dcterms:W3CDTF">2019-05-07T10:09:00Z</dcterms:modified>
</cp:coreProperties>
</file>