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Kozubíková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7D1" w:rsidP="000957D1">
            <w:pPr>
              <w:jc w:val="both"/>
              <w:rPr>
                <w:sz w:val="22"/>
                <w:szCs w:val="22"/>
              </w:rPr>
            </w:pPr>
            <w:r w:rsidRPr="000957D1">
              <w:rPr>
                <w:sz w:val="20"/>
                <w:szCs w:val="22"/>
              </w:rPr>
              <w:t xml:space="preserve">Hodnocení </w:t>
            </w:r>
            <w:r>
              <w:rPr>
                <w:sz w:val="20"/>
                <w:szCs w:val="22"/>
              </w:rPr>
              <w:t>k</w:t>
            </w:r>
            <w:r w:rsidRPr="000957D1">
              <w:rPr>
                <w:sz w:val="20"/>
                <w:szCs w:val="22"/>
              </w:rPr>
              <w:t xml:space="preserve">vality služeb nízkoprahového zařízení pro děti a mládež </w:t>
            </w:r>
            <w:proofErr w:type="gramStart"/>
            <w:r w:rsidRPr="000957D1">
              <w:rPr>
                <w:sz w:val="20"/>
                <w:szCs w:val="22"/>
              </w:rPr>
              <w:t>R-Ego, z. s.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23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3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strukturu, tematicky jsou vhodně spjata s výzkumným problémem. </w:t>
            </w:r>
          </w:p>
          <w:p w:rsidR="000957D1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výzkumu na jednu organizaci je pozitivní, práce tak nabývá na významu (byť je v podstatě lokální).</w:t>
            </w:r>
          </w:p>
          <w:p w:rsidR="000957D1" w:rsidRDefault="000A15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Delší časový</w:t>
            </w:r>
            <w:r w:rsidR="000957D1">
              <w:rPr>
                <w:sz w:val="22"/>
                <w:szCs w:val="22"/>
              </w:rPr>
              <w:t xml:space="preserve"> úsek sběru dat rozdělen na tři etapy.</w:t>
            </w:r>
          </w:p>
          <w:p w:rsidR="00FA3D41" w:rsidRDefault="00FA3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Kombinace rozhovorů a analýzy dokumentů</w:t>
            </w:r>
            <w:r w:rsidR="00E434FA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0957D1" w:rsidRDefault="000957D1" w:rsidP="00362AB0">
            <w:pPr>
              <w:rPr>
                <w:sz w:val="22"/>
                <w:szCs w:val="22"/>
              </w:rPr>
            </w:pPr>
          </w:p>
          <w:p w:rsidR="00B411DB" w:rsidRPr="00C50B27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0957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Kombinace citačních odkazů (jen příjmení + jméno a příjmení).</w:t>
            </w:r>
          </w:p>
          <w:p w:rsidR="00B411DB" w:rsidRPr="00C50B27" w:rsidRDefault="00FA3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Metoda analýzy dat mohla být přesněji popsána.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3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3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Nabízí se v této oblasti nějaké možnosti pro další zkoumání?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3D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byla analyzována data?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3D41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3D4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39" w:rsidRDefault="00BF5E39">
      <w:r>
        <w:separator/>
      </w:r>
    </w:p>
  </w:endnote>
  <w:endnote w:type="continuationSeparator" w:id="0">
    <w:p w:rsidR="00BF5E39" w:rsidRDefault="00B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39" w:rsidRDefault="00BF5E39">
      <w:r>
        <w:separator/>
      </w:r>
    </w:p>
  </w:footnote>
  <w:footnote w:type="continuationSeparator" w:id="0">
    <w:p w:rsidR="00BF5E39" w:rsidRDefault="00BF5E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D1"/>
    <w:rsid w:val="000957D1"/>
    <w:rsid w:val="000A15AC"/>
    <w:rsid w:val="000E2C47"/>
    <w:rsid w:val="00362AB0"/>
    <w:rsid w:val="003F5DA2"/>
    <w:rsid w:val="00512982"/>
    <w:rsid w:val="00514664"/>
    <w:rsid w:val="00526D47"/>
    <w:rsid w:val="0055255D"/>
    <w:rsid w:val="005C219A"/>
    <w:rsid w:val="005D1A12"/>
    <w:rsid w:val="006847E2"/>
    <w:rsid w:val="00730C1A"/>
    <w:rsid w:val="00B411DB"/>
    <w:rsid w:val="00BA3203"/>
    <w:rsid w:val="00BF5E39"/>
    <w:rsid w:val="00C03D7D"/>
    <w:rsid w:val="00C50B27"/>
    <w:rsid w:val="00C52420"/>
    <w:rsid w:val="00D23B5E"/>
    <w:rsid w:val="00D62416"/>
    <w:rsid w:val="00DC1BF5"/>
    <w:rsid w:val="00E434FA"/>
    <w:rsid w:val="00E709EA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805B"/>
  <w15:chartTrackingRefBased/>
  <w15:docId w15:val="{AF965C53-CD8A-4E39-873C-26A285C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4</cp:revision>
  <cp:lastPrinted>2012-04-25T08:21:00Z</cp:lastPrinted>
  <dcterms:created xsi:type="dcterms:W3CDTF">2019-05-09T09:35:00Z</dcterms:created>
  <dcterms:modified xsi:type="dcterms:W3CDTF">2019-05-10T07:52:00Z</dcterms:modified>
</cp:coreProperties>
</file>