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57F92" w:rsidP="00362AB0">
            <w:pPr>
              <w:rPr>
                <w:sz w:val="22"/>
                <w:szCs w:val="22"/>
              </w:rPr>
            </w:pPr>
            <w:r w:rsidRPr="00957F92">
              <w:rPr>
                <w:sz w:val="22"/>
                <w:szCs w:val="22"/>
              </w:rPr>
              <w:t xml:space="preserve">Magdaléna </w:t>
            </w:r>
            <w:proofErr w:type="spellStart"/>
            <w:r w:rsidRPr="00957F92">
              <w:rPr>
                <w:sz w:val="22"/>
                <w:szCs w:val="22"/>
              </w:rPr>
              <w:t>Kukučová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57F92" w:rsidP="00362AB0">
            <w:pPr>
              <w:rPr>
                <w:sz w:val="22"/>
                <w:szCs w:val="22"/>
              </w:rPr>
            </w:pPr>
            <w:r w:rsidRPr="00957F92">
              <w:rPr>
                <w:sz w:val="22"/>
                <w:szCs w:val="22"/>
              </w:rPr>
              <w:t>Názory žáků základních škol na odměny a tresty ve výchově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57F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57F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57F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B3E2C">
            <w:pPr>
              <w:spacing w:after="120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E4013" w:rsidRDefault="000E4013" w:rsidP="00FB3E2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zabývá zajímavým a napříč generacemi významným tématem. Velice oceňuji jeho výběr a zainteresovanost autorky. Bakalářská práce je standardně dělena na část teoretickou a empirickou.</w:t>
            </w:r>
          </w:p>
          <w:p w:rsidR="00B411DB" w:rsidRPr="00C50B27" w:rsidRDefault="002139A1" w:rsidP="00FB3E2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se skládá ze tří hlavních kapitol. </w:t>
            </w:r>
            <w:r w:rsidR="000E4013">
              <w:rPr>
                <w:sz w:val="22"/>
                <w:szCs w:val="22"/>
              </w:rPr>
              <w:t xml:space="preserve">První kapitola teoretické části se zaměřuje na charakterizování rodiny jako primárního socializačního činitele, v jehož rámci probíhá výchova. </w:t>
            </w:r>
            <w:r w:rsidR="00801D7B">
              <w:rPr>
                <w:sz w:val="22"/>
                <w:szCs w:val="22"/>
              </w:rPr>
              <w:t>V kapitolách 1.1 a 1.2 absentu</w:t>
            </w:r>
            <w:r w:rsidR="00B0565D">
              <w:rPr>
                <w:sz w:val="22"/>
                <w:szCs w:val="22"/>
              </w:rPr>
              <w:t>ji akcentování daného zaměření ve vztahu k tématu</w:t>
            </w:r>
            <w:r w:rsidR="00801D7B">
              <w:rPr>
                <w:sz w:val="22"/>
                <w:szCs w:val="22"/>
              </w:rPr>
              <w:t xml:space="preserve"> odměn a trestů. Autorka vhodně zařadila kapitolu 1.3</w:t>
            </w:r>
            <w:r w:rsidR="00287EF5">
              <w:rPr>
                <w:sz w:val="22"/>
                <w:szCs w:val="22"/>
              </w:rPr>
              <w:t>,</w:t>
            </w:r>
            <w:r w:rsidR="00801D7B">
              <w:rPr>
                <w:sz w:val="22"/>
                <w:szCs w:val="22"/>
              </w:rPr>
              <w:t xml:space="preserve"> zabývající se </w:t>
            </w:r>
            <w:r>
              <w:rPr>
                <w:sz w:val="22"/>
                <w:szCs w:val="22"/>
              </w:rPr>
              <w:t>problematikou</w:t>
            </w:r>
            <w:r w:rsidR="00801D7B">
              <w:rPr>
                <w:sz w:val="22"/>
                <w:szCs w:val="22"/>
              </w:rPr>
              <w:t xml:space="preserve"> výchovy, nicméně vzhledem k tématu práce bych očekávala její hlubší analýzu. Zároveň je </w:t>
            </w:r>
            <w:r w:rsidR="00287EF5">
              <w:rPr>
                <w:sz w:val="22"/>
                <w:szCs w:val="22"/>
              </w:rPr>
              <w:t xml:space="preserve">výše </w:t>
            </w:r>
            <w:r w:rsidR="00801D7B">
              <w:rPr>
                <w:sz w:val="22"/>
                <w:szCs w:val="22"/>
              </w:rPr>
              <w:t xml:space="preserve">zmiňovaná kapitola (s. 13) tvořena z větší části přímými citacemi a </w:t>
            </w:r>
            <w:r w:rsidR="00287EF5">
              <w:rPr>
                <w:sz w:val="22"/>
                <w:szCs w:val="22"/>
              </w:rPr>
              <w:t xml:space="preserve">pouze </w:t>
            </w:r>
            <w:r w:rsidR="00801D7B">
              <w:rPr>
                <w:sz w:val="22"/>
                <w:szCs w:val="22"/>
              </w:rPr>
              <w:t xml:space="preserve">jedním odborným zdrojem. V některých částech je redundantně uvedeno subjektivní vnímání autorky (viz např. s. 15). Oceňuji zařazení kapitoly 1.5 a její zpracování. Vzhledem k rozsahu podkapitol 1.5.1 a 1.5.2 by bylo možná vhodnější volit pouze dělení druhého stupně. </w:t>
            </w:r>
            <w:r w:rsidR="00E84033">
              <w:rPr>
                <w:sz w:val="22"/>
                <w:szCs w:val="22"/>
              </w:rPr>
              <w:t>D</w:t>
            </w:r>
            <w:r w:rsidR="00287EF5">
              <w:rPr>
                <w:sz w:val="22"/>
                <w:szCs w:val="22"/>
              </w:rPr>
              <w:t>ruhá kapitola</w:t>
            </w:r>
            <w:r w:rsidR="00E84033">
              <w:rPr>
                <w:sz w:val="22"/>
                <w:szCs w:val="22"/>
              </w:rPr>
              <w:t xml:space="preserve"> teoretické části se zabývá problematikou odměn, nicméně její zpracování je spíše povrchní. V kontrastu k druhé kapitole se třetí kapitola zaměřuje na problematiku trestů. Vzhledem k charakteru </w:t>
            </w:r>
            <w:r w:rsidR="00B0565D">
              <w:rPr>
                <w:sz w:val="22"/>
                <w:szCs w:val="22"/>
              </w:rPr>
              <w:t xml:space="preserve">problematiky </w:t>
            </w:r>
            <w:r w:rsidR="00E84033">
              <w:rPr>
                <w:sz w:val="22"/>
                <w:szCs w:val="22"/>
              </w:rPr>
              <w:t>odměn a trestů oceňuji zařazení kapitol 3.3 a 3.4. Teoretická část, i přes výše uvedené připomínky, p</w:t>
            </w:r>
            <w:r w:rsidR="00A241E8">
              <w:rPr>
                <w:sz w:val="22"/>
                <w:szCs w:val="22"/>
              </w:rPr>
              <w:t>opisuje</w:t>
            </w:r>
            <w:r w:rsidR="00E84033">
              <w:rPr>
                <w:sz w:val="22"/>
                <w:szCs w:val="22"/>
              </w:rPr>
              <w:t xml:space="preserve"> fundamentální </w:t>
            </w:r>
            <w:r w:rsidR="00A241E8">
              <w:rPr>
                <w:sz w:val="22"/>
                <w:szCs w:val="22"/>
              </w:rPr>
              <w:t xml:space="preserve">specifika dané problematiky. </w:t>
            </w:r>
          </w:p>
          <w:p w:rsidR="00B411DB" w:rsidRPr="00C50B27" w:rsidRDefault="00A241E8" w:rsidP="00FB3E2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empirické části jsou prezentována hlavní zjištění kvantitativně zaměřeného výzkumného šetření. V úvodu empirické části jsou vymezeny výzkumné cíle a otázky, jež mohly být více precizovány. </w:t>
            </w:r>
            <w:r w:rsidR="00DE0F99">
              <w:rPr>
                <w:sz w:val="22"/>
                <w:szCs w:val="22"/>
              </w:rPr>
              <w:t xml:space="preserve">Diskutabilní se jeví návratnost dotazníku </w:t>
            </w:r>
            <w:r w:rsidR="00B0565D">
              <w:rPr>
                <w:sz w:val="22"/>
                <w:szCs w:val="22"/>
              </w:rPr>
              <w:t xml:space="preserve">(resp. </w:t>
            </w:r>
            <w:r w:rsidR="00DE0F99">
              <w:rPr>
                <w:sz w:val="22"/>
                <w:szCs w:val="22"/>
              </w:rPr>
              <w:t>počet plně vyplněných platných dotazníků</w:t>
            </w:r>
            <w:r w:rsidR="00B0565D">
              <w:rPr>
                <w:sz w:val="22"/>
                <w:szCs w:val="22"/>
              </w:rPr>
              <w:t>)</w:t>
            </w:r>
            <w:bookmarkStart w:id="0" w:name="_GoBack"/>
            <w:bookmarkEnd w:id="0"/>
            <w:r w:rsidR="00DE0F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Absentuji popisky grafů </w:t>
            </w:r>
            <w:r w:rsidR="00FB3E2C">
              <w:rPr>
                <w:sz w:val="22"/>
                <w:szCs w:val="22"/>
              </w:rPr>
              <w:t xml:space="preserve">a tabulek </w:t>
            </w:r>
            <w:r>
              <w:rPr>
                <w:sz w:val="22"/>
                <w:szCs w:val="22"/>
              </w:rPr>
              <w:t xml:space="preserve">(grafy </w:t>
            </w:r>
            <w:r w:rsidR="00FB3E2C">
              <w:rPr>
                <w:sz w:val="22"/>
                <w:szCs w:val="22"/>
              </w:rPr>
              <w:t xml:space="preserve">a tabulky </w:t>
            </w:r>
            <w:r>
              <w:rPr>
                <w:sz w:val="22"/>
                <w:szCs w:val="22"/>
              </w:rPr>
              <w:t>mají pouze čísla).</w:t>
            </w:r>
            <w:r w:rsidR="00DE0F99">
              <w:rPr>
                <w:sz w:val="22"/>
                <w:szCs w:val="22"/>
              </w:rPr>
              <w:t xml:space="preserve"> Oceňuji zjištění, která se autorce podařilo získat a odpovědět tak na hlavní otázku výzkumného šetření. Autorka vhodně zařadila kapitolu diskuze. </w:t>
            </w:r>
          </w:p>
          <w:p w:rsidR="00F1326B" w:rsidRPr="00C50B27" w:rsidRDefault="00FB3E2C" w:rsidP="00FB3E2C">
            <w:pPr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 výše uvedené nedostatky, bakalářská práce přináší zajímavá zjištění. Bakalářská práce splňuje požadavky standardně kladeny na tento druh text a navrhuji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A241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byla metoda volby výzkumného souboru?</w:t>
            </w:r>
          </w:p>
          <w:p w:rsidR="00B411DB" w:rsidRPr="00C50B27" w:rsidRDefault="00A241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Jaká byla návratnost dotazníku?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B3E2C">
              <w:rPr>
                <w:sz w:val="22"/>
                <w:szCs w:val="22"/>
              </w:rPr>
              <w:t xml:space="preserve"> 13. 5. 2019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B3E2C">
              <w:rPr>
                <w:sz w:val="22"/>
                <w:szCs w:val="22"/>
              </w:rPr>
              <w:t xml:space="preserve"> Anna Petr Šafránková,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E16" w:rsidRDefault="00493E16">
      <w:r>
        <w:separator/>
      </w:r>
    </w:p>
  </w:endnote>
  <w:endnote w:type="continuationSeparator" w:id="0">
    <w:p w:rsidR="00493E16" w:rsidRDefault="0049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E16" w:rsidRDefault="00493E16">
      <w:r>
        <w:separator/>
      </w:r>
    </w:p>
  </w:footnote>
  <w:footnote w:type="continuationSeparator" w:id="0">
    <w:p w:rsidR="00493E16" w:rsidRDefault="00493E1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75C"/>
    <w:rsid w:val="000E4013"/>
    <w:rsid w:val="00154F27"/>
    <w:rsid w:val="00156AC6"/>
    <w:rsid w:val="001821CB"/>
    <w:rsid w:val="002139A1"/>
    <w:rsid w:val="00287EF5"/>
    <w:rsid w:val="00362AB0"/>
    <w:rsid w:val="003F5DA2"/>
    <w:rsid w:val="00433C3A"/>
    <w:rsid w:val="00493E16"/>
    <w:rsid w:val="00512982"/>
    <w:rsid w:val="00526D47"/>
    <w:rsid w:val="0055255D"/>
    <w:rsid w:val="005C219A"/>
    <w:rsid w:val="006847E2"/>
    <w:rsid w:val="006E47E8"/>
    <w:rsid w:val="007553A2"/>
    <w:rsid w:val="00801D7B"/>
    <w:rsid w:val="008614B3"/>
    <w:rsid w:val="00957F92"/>
    <w:rsid w:val="009A27D5"/>
    <w:rsid w:val="00A241E8"/>
    <w:rsid w:val="00B0565D"/>
    <w:rsid w:val="00B411DB"/>
    <w:rsid w:val="00BA3203"/>
    <w:rsid w:val="00C50B27"/>
    <w:rsid w:val="00CA7D64"/>
    <w:rsid w:val="00D05C79"/>
    <w:rsid w:val="00DC1BF5"/>
    <w:rsid w:val="00DE0F99"/>
    <w:rsid w:val="00E709EA"/>
    <w:rsid w:val="00E84033"/>
    <w:rsid w:val="00ED2FBE"/>
    <w:rsid w:val="00F1326B"/>
    <w:rsid w:val="00F8575C"/>
    <w:rsid w:val="00FB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enka\AppData\Local\Packages\Microsoft.MicrosoftEdge_8wekyb3d8bbwe\TempState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1286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Anna Šafránková</dc:creator>
  <cp:lastModifiedBy>Anna Šafránková</cp:lastModifiedBy>
  <cp:revision>8</cp:revision>
  <cp:lastPrinted>2012-04-25T08:21:00Z</cp:lastPrinted>
  <dcterms:created xsi:type="dcterms:W3CDTF">2019-05-12T17:38:00Z</dcterms:created>
  <dcterms:modified xsi:type="dcterms:W3CDTF">2019-05-13T17:36:00Z</dcterms:modified>
</cp:coreProperties>
</file>