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A6E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</w:t>
            </w:r>
            <w:proofErr w:type="spellStart"/>
            <w:r>
              <w:rPr>
                <w:sz w:val="22"/>
                <w:szCs w:val="22"/>
              </w:rPr>
              <w:t>Regecová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A6E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Péče o umírající v domácím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70A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A6E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D2D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B70A3A">
              <w:rPr>
                <w:sz w:val="22"/>
                <w:szCs w:val="22"/>
              </w:rPr>
              <w:t>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701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006D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006D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06D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06D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06D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664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664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71A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35F1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6644C" w:rsidP="00135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710E9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6644C" w:rsidP="0013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51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73E24" w:rsidRDefault="00173E24" w:rsidP="00173E2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173E24">
              <w:rPr>
                <w:sz w:val="22"/>
                <w:szCs w:val="22"/>
              </w:rPr>
              <w:t>totožňuji se s myšlenkou autorky</w:t>
            </w:r>
            <w:r w:rsidR="001A4B1F">
              <w:rPr>
                <w:sz w:val="22"/>
                <w:szCs w:val="22"/>
              </w:rPr>
              <w:t xml:space="preserve"> o umírání v domácím prostředí, kterou formuluje v úvodu.</w:t>
            </w:r>
          </w:p>
          <w:p w:rsidR="00173E24" w:rsidRDefault="00173E24" w:rsidP="00173E2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 práce je minimalistická, ale přehledná.</w:t>
            </w:r>
          </w:p>
          <w:p w:rsidR="00173E24" w:rsidRPr="00173E24" w:rsidRDefault="00173E24" w:rsidP="00173E2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čtivá, srozumitelná.</w:t>
            </w:r>
            <w:r w:rsidR="00471316">
              <w:rPr>
                <w:sz w:val="22"/>
                <w:szCs w:val="22"/>
              </w:rPr>
              <w:t xml:space="preserve"> Autorka vychází z tvůrců, které považuji za přední odborníky na tuto problematiku – Svatošová, Haškovcová, Špatenkov</w:t>
            </w:r>
            <w:r w:rsidR="001A4B1F">
              <w:rPr>
                <w:sz w:val="22"/>
                <w:szCs w:val="22"/>
              </w:rPr>
              <w:t>á</w:t>
            </w:r>
            <w:r w:rsidR="00471316">
              <w:rPr>
                <w:sz w:val="22"/>
                <w:szCs w:val="22"/>
              </w:rPr>
              <w:t xml:space="preserve"> a</w:t>
            </w:r>
            <w:r w:rsidR="001A4B1F">
              <w:rPr>
                <w:sz w:val="22"/>
                <w:szCs w:val="22"/>
              </w:rPr>
              <w:t>j.</w:t>
            </w:r>
          </w:p>
          <w:p w:rsidR="00710E94" w:rsidRPr="00651711" w:rsidRDefault="00710E94" w:rsidP="00710E94">
            <w:pPr>
              <w:pStyle w:val="Odstavecseseznamem"/>
              <w:rPr>
                <w:sz w:val="22"/>
                <w:szCs w:val="22"/>
              </w:rPr>
            </w:pPr>
          </w:p>
          <w:p w:rsidR="00651711" w:rsidRDefault="00651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71316" w:rsidRDefault="00173E24" w:rsidP="0047131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Výhrady mám k delším pasážím, které jsou citovány pouze z jednoho (byť kvalitního) zdroje</w:t>
            </w:r>
            <w:r w:rsidR="00471316">
              <w:rPr>
                <w:sz w:val="22"/>
                <w:szCs w:val="22"/>
              </w:rPr>
              <w:t>.</w:t>
            </w:r>
          </w:p>
          <w:p w:rsidR="00471316" w:rsidRDefault="00471316" w:rsidP="0047131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vyskytují nadpisy, které nejsou číslovány a vygenerovány obsahu.</w:t>
            </w:r>
          </w:p>
          <w:p w:rsidR="00006D6B" w:rsidRDefault="00006D6B" w:rsidP="00006D6B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cíle mohly podrobněji rozvíjet hlavní cíl, tedy „potíže“. Je na škodu, že v kvalitativně nastaveném výzkumu autorka zvolila uzavřené (3. a 4.) výzkumné otázky.</w:t>
            </w:r>
          </w:p>
          <w:p w:rsidR="00C862DC" w:rsidRDefault="00C862DC" w:rsidP="00006D6B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kódy jsou velmi obecné (informace, péče).</w:t>
            </w:r>
          </w:p>
          <w:p w:rsidR="00135F10" w:rsidRPr="00006D6B" w:rsidRDefault="00135F10" w:rsidP="00135F1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nelze zobecnit – 4 participanti (viz výrok o tom, že „s domácí hospicovou péčí jsou pravděpodobně lidé spokojeni“). Je nešťastné, že autorka začíná doporučení pro praxi tímto výrokem a </w:t>
            </w:r>
            <w:r w:rsidR="00071AFD">
              <w:rPr>
                <w:sz w:val="22"/>
                <w:szCs w:val="22"/>
              </w:rPr>
              <w:t xml:space="preserve">dále se soustředí </w:t>
            </w:r>
            <w:r>
              <w:rPr>
                <w:sz w:val="22"/>
                <w:szCs w:val="22"/>
              </w:rPr>
              <w:t xml:space="preserve">na informovanost, kterou ani nezkoumala.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87230" w:rsidRPr="00A87230" w:rsidRDefault="00B411DB" w:rsidP="00A8723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862DC" w:rsidRDefault="00006D6B" w:rsidP="00C862D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práce je patrné, že umírání v domácím prostředí podp</w:t>
            </w:r>
            <w:r w:rsidR="00C96CFB">
              <w:rPr>
                <w:sz w:val="22"/>
                <w:szCs w:val="22"/>
              </w:rPr>
              <w:t xml:space="preserve">orujete, </w:t>
            </w:r>
            <w:r>
              <w:rPr>
                <w:sz w:val="22"/>
                <w:szCs w:val="22"/>
              </w:rPr>
              <w:t>hlavní cíl</w:t>
            </w:r>
            <w:r w:rsidR="00C96CFB">
              <w:rPr>
                <w:sz w:val="22"/>
                <w:szCs w:val="22"/>
              </w:rPr>
              <w:t xml:space="preserve"> vaší práce je však zúžen na úskalí péče. Pozitivy umírání doma </w:t>
            </w:r>
            <w:r w:rsidR="00A94434">
              <w:rPr>
                <w:sz w:val="22"/>
                <w:szCs w:val="22"/>
              </w:rPr>
              <w:t>jste se nezabývala</w:t>
            </w:r>
            <w:r w:rsidR="00C96CFB" w:rsidRPr="00C862DC">
              <w:rPr>
                <w:sz w:val="22"/>
                <w:szCs w:val="22"/>
              </w:rPr>
              <w:t xml:space="preserve">. Proč?  </w:t>
            </w:r>
            <w:r w:rsidR="00C862DC">
              <w:rPr>
                <w:sz w:val="22"/>
                <w:szCs w:val="22"/>
              </w:rPr>
              <w:t>Poznámka: přesto se vám v interpretacích objevily na prvním místě, v kategorii Prožít to spolu.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A4B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35F10">
              <w:rPr>
                <w:sz w:val="22"/>
                <w:szCs w:val="22"/>
              </w:rPr>
              <w:t xml:space="preserve"> 10</w:t>
            </w:r>
            <w:r w:rsidR="008D7526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D7526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3A" w:rsidRDefault="00B70A3A">
      <w:r>
        <w:separator/>
      </w:r>
    </w:p>
  </w:endnote>
  <w:endnote w:type="continuationSeparator" w:id="0">
    <w:p w:rsidR="00B70A3A" w:rsidRDefault="00B7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3A" w:rsidRDefault="00B70A3A">
      <w:r>
        <w:separator/>
      </w:r>
    </w:p>
  </w:footnote>
  <w:footnote w:type="continuationSeparator" w:id="0">
    <w:p w:rsidR="00B70A3A" w:rsidRDefault="00B70A3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E6C"/>
    <w:multiLevelType w:val="hybridMultilevel"/>
    <w:tmpl w:val="4FAE4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37F57"/>
    <w:multiLevelType w:val="hybridMultilevel"/>
    <w:tmpl w:val="4C84EF92"/>
    <w:lvl w:ilvl="0" w:tplc="9C283A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20199"/>
    <w:multiLevelType w:val="hybridMultilevel"/>
    <w:tmpl w:val="58FA01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B63A2"/>
    <w:multiLevelType w:val="hybridMultilevel"/>
    <w:tmpl w:val="1610DE60"/>
    <w:lvl w:ilvl="0" w:tplc="A72AA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A"/>
    <w:rsid w:val="00006D6B"/>
    <w:rsid w:val="00071AFD"/>
    <w:rsid w:val="000A6E92"/>
    <w:rsid w:val="00135F10"/>
    <w:rsid w:val="00154F27"/>
    <w:rsid w:val="00173E24"/>
    <w:rsid w:val="00180700"/>
    <w:rsid w:val="001A4B1F"/>
    <w:rsid w:val="00362AB0"/>
    <w:rsid w:val="00386EF2"/>
    <w:rsid w:val="003F5DA2"/>
    <w:rsid w:val="0046644C"/>
    <w:rsid w:val="00471316"/>
    <w:rsid w:val="00512982"/>
    <w:rsid w:val="00526D47"/>
    <w:rsid w:val="0055255D"/>
    <w:rsid w:val="005C219A"/>
    <w:rsid w:val="00651711"/>
    <w:rsid w:val="006847E2"/>
    <w:rsid w:val="006D2D5F"/>
    <w:rsid w:val="006E0BF2"/>
    <w:rsid w:val="00710E94"/>
    <w:rsid w:val="00722ADE"/>
    <w:rsid w:val="007553A2"/>
    <w:rsid w:val="007D1898"/>
    <w:rsid w:val="008614B3"/>
    <w:rsid w:val="008D7526"/>
    <w:rsid w:val="0097018B"/>
    <w:rsid w:val="009A27D5"/>
    <w:rsid w:val="00A87230"/>
    <w:rsid w:val="00A94434"/>
    <w:rsid w:val="00B411DB"/>
    <w:rsid w:val="00B70A3A"/>
    <w:rsid w:val="00BA3203"/>
    <w:rsid w:val="00BF5774"/>
    <w:rsid w:val="00C50B27"/>
    <w:rsid w:val="00C862DC"/>
    <w:rsid w:val="00C96CFB"/>
    <w:rsid w:val="00CA7D64"/>
    <w:rsid w:val="00D05C79"/>
    <w:rsid w:val="00D62A5B"/>
    <w:rsid w:val="00DC1BF5"/>
    <w:rsid w:val="00DD7D87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B714B"/>
  <w15:chartTrackingRefBased/>
  <w15:docId w15:val="{6F8C3C14-0AAA-4B49-ABFC-E27CC3E4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1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700FB-8A74-432A-AC4E-84704AF8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105</TotalTime>
  <Pages>1</Pages>
  <Words>364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21</cp:revision>
  <cp:lastPrinted>2012-04-25T08:21:00Z</cp:lastPrinted>
  <dcterms:created xsi:type="dcterms:W3CDTF">2019-05-04T11:10:00Z</dcterms:created>
  <dcterms:modified xsi:type="dcterms:W3CDTF">2019-05-13T07:14:00Z</dcterms:modified>
</cp:coreProperties>
</file>