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8188A">
        <w:rPr>
          <w:b/>
          <w:i/>
          <w:sz w:val="22"/>
          <w:szCs w:val="22"/>
        </w:rPr>
        <w:t>Jana Černá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201</w:t>
      </w:r>
      <w:r w:rsidR="00C8188A">
        <w:rPr>
          <w:b/>
          <w:i/>
          <w:sz w:val="22"/>
          <w:szCs w:val="22"/>
        </w:rPr>
        <w:t>8</w:t>
      </w:r>
      <w:r w:rsidR="00C5200E">
        <w:rPr>
          <w:b/>
          <w:i/>
          <w:sz w:val="22"/>
          <w:szCs w:val="22"/>
        </w:rPr>
        <w:t>/201</w:t>
      </w:r>
      <w:r w:rsidR="00C8188A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Analýza</w:t>
      </w:r>
      <w:r w:rsidR="00C8188A">
        <w:rPr>
          <w:b/>
          <w:i/>
          <w:sz w:val="22"/>
          <w:szCs w:val="22"/>
        </w:rPr>
        <w:t xml:space="preserve"> profesní orientace studentů středních škol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b/>
                <w:snapToGrid w:val="0"/>
                <w:color w:val="000000"/>
              </w:rPr>
            </w:r>
            <w:r w:rsidR="00200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b/>
                <w:snapToGrid w:val="0"/>
                <w:color w:val="000000"/>
              </w:rPr>
            </w:r>
            <w:r w:rsidR="00200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b/>
                <w:snapToGrid w:val="0"/>
                <w:color w:val="000000"/>
              </w:rPr>
            </w:r>
            <w:r w:rsidR="00200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b/>
                <w:snapToGrid w:val="0"/>
                <w:color w:val="000000"/>
              </w:rPr>
            </w:r>
            <w:r w:rsidR="00200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b/>
                <w:snapToGrid w:val="0"/>
                <w:color w:val="000000"/>
              </w:rPr>
            </w:r>
            <w:r w:rsidR="00200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b/>
                <w:snapToGrid w:val="0"/>
                <w:color w:val="000000"/>
              </w:rPr>
            </w:r>
            <w:r w:rsidR="00200F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0F7E">
              <w:rPr>
                <w:snapToGrid w:val="0"/>
                <w:color w:val="000000"/>
              </w:rPr>
            </w:r>
            <w:r w:rsidR="00200F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818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5936">
              <w:rPr>
                <w:b/>
                <w:snapToGrid w:val="0"/>
                <w:color w:val="000000"/>
              </w:rPr>
              <w:t>2</w:t>
            </w:r>
            <w:r w:rsidR="00C8188A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200E" w:rsidRPr="00C5200E" w:rsidRDefault="005C5600" w:rsidP="00C520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200E" w:rsidRPr="00C5200E">
        <w:rPr>
          <w:i/>
          <w:noProof/>
        </w:rPr>
        <w:t xml:space="preserve">Předložená bakalářská práce splňuje všechny body zadání. Bakalářská práce má logickou strukturu a v teoretické části autorka prokázala, že je schopna na dostatečné úrovni pracovat s literárními zdroji. </w:t>
      </w:r>
    </w:p>
    <w:p w:rsidR="00C5200E" w:rsidRDefault="00C8188A" w:rsidP="00C5200E">
      <w:pPr>
        <w:rPr>
          <w:i/>
          <w:noProof/>
        </w:rPr>
      </w:pPr>
      <w:r w:rsidRPr="00C8188A">
        <w:rPr>
          <w:i/>
          <w:noProof/>
        </w:rPr>
        <w:t xml:space="preserve">V praktické části studentka velmi podrobně zpracovala </w:t>
      </w:r>
      <w:r w:rsidR="002C7B1F">
        <w:rPr>
          <w:i/>
          <w:noProof/>
        </w:rPr>
        <w:t>analýzu vývoje nezaměstnanosti v ČR a ve Zlínském kraji s užším zaměřením na nezaměstnanost absolventů středních škol. V další části práce jsou zprácována data z dotazníkového šetření, které je pravidelně prováděno Ústavem ekonomie. Zjištěné výsledky jsou podrobn</w:t>
      </w:r>
      <w:r w:rsidR="004A1073">
        <w:rPr>
          <w:i/>
          <w:noProof/>
        </w:rPr>
        <w:t>ě</w:t>
      </w:r>
      <w:r w:rsidR="002C7B1F">
        <w:rPr>
          <w:i/>
          <w:noProof/>
        </w:rPr>
        <w:t xml:space="preserve"> komentovány a jsou dobrým a důležitým základem pro následná doporučení.</w:t>
      </w:r>
      <w:r w:rsidRPr="00C8188A">
        <w:rPr>
          <w:i/>
          <w:noProof/>
        </w:rPr>
        <w:t xml:space="preserve"> Shrnutí a doporučení jsou velmi podrobná a vycházejí z provedené analýzy.</w:t>
      </w:r>
      <w:r w:rsidR="0010251E">
        <w:rPr>
          <w:i/>
          <w:noProof/>
        </w:rPr>
        <w:t xml:space="preserve"> </w:t>
      </w:r>
      <w:r w:rsidR="00C5200E" w:rsidRPr="00C5200E">
        <w:rPr>
          <w:i/>
          <w:noProof/>
        </w:rPr>
        <w:t>Navrhovaná doporučení vycházejí z provedených analýz, jsou</w:t>
      </w:r>
      <w:r w:rsidR="0010251E">
        <w:rPr>
          <w:i/>
          <w:noProof/>
        </w:rPr>
        <w:t xml:space="preserve"> podrobně rozpracována</w:t>
      </w:r>
      <w:r w:rsidR="00C5200E" w:rsidRPr="00C5200E">
        <w:rPr>
          <w:i/>
          <w:noProof/>
        </w:rPr>
        <w:t>.</w:t>
      </w:r>
    </w:p>
    <w:p w:rsidR="00C5200E" w:rsidRDefault="00C5200E" w:rsidP="00C5200E">
      <w:pPr>
        <w:rPr>
          <w:i/>
          <w:noProof/>
        </w:rPr>
      </w:pPr>
    </w:p>
    <w:p w:rsidR="00C5200E" w:rsidRDefault="00C5200E" w:rsidP="00C5200E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2C7B1F" w:rsidP="00C5200E">
      <w:pPr>
        <w:rPr>
          <w:i/>
        </w:rPr>
      </w:pPr>
      <w:r>
        <w:rPr>
          <w:i/>
        </w:rPr>
        <w:t>Můžete blížeji okomentovat výsledky provedené analýzy vztahující se k mobilitě studentů v rámci studia a práce?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00F7E">
        <w:rPr>
          <w:i/>
        </w:rPr>
      </w:r>
      <w:r w:rsidR="00200F7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0F7E">
        <w:rPr>
          <w:i/>
        </w:rPr>
      </w:r>
      <w:r w:rsidR="00200F7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C7B1F">
        <w:rPr>
          <w:i/>
          <w:noProof/>
        </w:rPr>
        <w:t>16</w:t>
      </w:r>
      <w:r w:rsidR="00C5200E">
        <w:rPr>
          <w:i/>
          <w:noProof/>
        </w:rPr>
        <w:t>. 5. 201</w:t>
      </w:r>
      <w:r w:rsidR="002C7B1F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7E" w:rsidRDefault="00200F7E">
      <w:r>
        <w:separator/>
      </w:r>
    </w:p>
  </w:endnote>
  <w:endnote w:type="continuationSeparator" w:id="0">
    <w:p w:rsidR="00200F7E" w:rsidRDefault="0020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7E" w:rsidRDefault="00200F7E">
      <w:r>
        <w:separator/>
      </w:r>
    </w:p>
  </w:footnote>
  <w:footnote w:type="continuationSeparator" w:id="0">
    <w:p w:rsidR="00200F7E" w:rsidRDefault="00200F7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18D9"/>
    <w:rsid w:val="00031518"/>
    <w:rsid w:val="00074A7D"/>
    <w:rsid w:val="00095B54"/>
    <w:rsid w:val="000B53DA"/>
    <w:rsid w:val="000C21A9"/>
    <w:rsid w:val="000E1EDC"/>
    <w:rsid w:val="000E4BED"/>
    <w:rsid w:val="0010251E"/>
    <w:rsid w:val="00107EC6"/>
    <w:rsid w:val="00132C42"/>
    <w:rsid w:val="00157D88"/>
    <w:rsid w:val="0016014F"/>
    <w:rsid w:val="00185936"/>
    <w:rsid w:val="001A03CD"/>
    <w:rsid w:val="001A6F9F"/>
    <w:rsid w:val="001B5B85"/>
    <w:rsid w:val="001E0D4A"/>
    <w:rsid w:val="00200F7E"/>
    <w:rsid w:val="002126D4"/>
    <w:rsid w:val="00235848"/>
    <w:rsid w:val="00240D6D"/>
    <w:rsid w:val="00257A02"/>
    <w:rsid w:val="002639CA"/>
    <w:rsid w:val="00292769"/>
    <w:rsid w:val="00296250"/>
    <w:rsid w:val="002A4678"/>
    <w:rsid w:val="002A64C0"/>
    <w:rsid w:val="002B5820"/>
    <w:rsid w:val="002C7B1F"/>
    <w:rsid w:val="002D7DA4"/>
    <w:rsid w:val="002E04A7"/>
    <w:rsid w:val="00314823"/>
    <w:rsid w:val="003526FB"/>
    <w:rsid w:val="003818AE"/>
    <w:rsid w:val="00383E27"/>
    <w:rsid w:val="003C6485"/>
    <w:rsid w:val="003D36A5"/>
    <w:rsid w:val="003E1491"/>
    <w:rsid w:val="00412058"/>
    <w:rsid w:val="0042254A"/>
    <w:rsid w:val="00474757"/>
    <w:rsid w:val="004A1073"/>
    <w:rsid w:val="004F0298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3FB9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4ED5"/>
    <w:rsid w:val="00BF307F"/>
    <w:rsid w:val="00BF6B5D"/>
    <w:rsid w:val="00C2327A"/>
    <w:rsid w:val="00C30044"/>
    <w:rsid w:val="00C41425"/>
    <w:rsid w:val="00C447A8"/>
    <w:rsid w:val="00C5200E"/>
    <w:rsid w:val="00C72298"/>
    <w:rsid w:val="00C8188A"/>
    <w:rsid w:val="00C9306F"/>
    <w:rsid w:val="00CB4E27"/>
    <w:rsid w:val="00CD1219"/>
    <w:rsid w:val="00D45F73"/>
    <w:rsid w:val="00D71CB4"/>
    <w:rsid w:val="00D8534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6050D77-F8A1-47ED-B94C-5EA8F499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2019-05-28T05:53:00Z</dcterms:created>
  <dcterms:modified xsi:type="dcterms:W3CDTF">2019-05-28T05:53:00Z</dcterms:modified>
</cp:coreProperties>
</file>