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52D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Bachanová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52D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Vzdělávací příležitosti vybrané skupiny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52D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52D85" w:rsidP="00362AB0">
            <w:pPr>
              <w:rPr>
                <w:sz w:val="22"/>
                <w:szCs w:val="22"/>
              </w:rPr>
            </w:pPr>
            <w:r w:rsidRPr="00352D85">
              <w:rPr>
                <w:sz w:val="22"/>
                <w:szCs w:val="22"/>
              </w:rPr>
              <w:t>Andragogika v 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52D85" w:rsidP="0035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207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207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176C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E541F" w:rsidRPr="009D6D6C" w:rsidRDefault="00DE541F" w:rsidP="009D6D6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D6D6C">
              <w:rPr>
                <w:sz w:val="22"/>
                <w:szCs w:val="22"/>
              </w:rPr>
              <w:t>Tématem bakalářské práce jsou vzdělávací příležitosti pro nezaměstnané.</w:t>
            </w:r>
            <w:r w:rsidR="00215311" w:rsidRPr="009D6D6C">
              <w:rPr>
                <w:sz w:val="22"/>
                <w:szCs w:val="22"/>
              </w:rPr>
              <w:t xml:space="preserve"> Text je rozdělen na část teoretickou a praktickou.</w:t>
            </w:r>
          </w:p>
          <w:p w:rsidR="00215311" w:rsidRPr="009D6D6C" w:rsidRDefault="00215311" w:rsidP="009D6D6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D6D6C">
              <w:rPr>
                <w:sz w:val="22"/>
                <w:szCs w:val="22"/>
              </w:rPr>
              <w:t xml:space="preserve">V teoretické části jsou zařazeny kapitoly o vzdělávání, aktivní politice zaměstnanosti, percepci a nezaměstnanosti. Poněkud nelogická se jeví kapitola 3 Percepce, která v drtivé většině textu pojednává o něčem jiném. </w:t>
            </w:r>
          </w:p>
          <w:p w:rsidR="00215311" w:rsidRPr="009D6D6C" w:rsidRDefault="00215311" w:rsidP="009D6D6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D6D6C">
              <w:rPr>
                <w:sz w:val="22"/>
                <w:szCs w:val="22"/>
              </w:rPr>
              <w:t>Teoretická část práce se obecně vyznačuje poněkud neprůkaznou a někdy zjednodušenou</w:t>
            </w:r>
            <w:r w:rsidRPr="009D6D6C">
              <w:rPr>
                <w:sz w:val="22"/>
                <w:szCs w:val="22"/>
              </w:rPr>
              <w:t xml:space="preserve"> a</w:t>
            </w:r>
            <w:r w:rsidRPr="009D6D6C">
              <w:rPr>
                <w:sz w:val="22"/>
                <w:szCs w:val="22"/>
              </w:rPr>
              <w:t>rgumentací</w:t>
            </w:r>
            <w:r w:rsidRPr="009D6D6C">
              <w:rPr>
                <w:sz w:val="22"/>
                <w:szCs w:val="22"/>
              </w:rPr>
              <w:t>.</w:t>
            </w:r>
          </w:p>
          <w:p w:rsidR="00B411DB" w:rsidRPr="009D6D6C" w:rsidRDefault="005F1D23" w:rsidP="009D6D6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D6D6C">
              <w:rPr>
                <w:sz w:val="22"/>
                <w:szCs w:val="22"/>
              </w:rPr>
              <w:t xml:space="preserve">Empirická část práce je </w:t>
            </w:r>
            <w:r w:rsidR="00215311" w:rsidRPr="009D6D6C">
              <w:rPr>
                <w:sz w:val="22"/>
                <w:szCs w:val="22"/>
              </w:rPr>
              <w:t xml:space="preserve">zaměřena na vlastní výzkum. Chybí zde vymezení výzkumného problému. </w:t>
            </w:r>
            <w:r w:rsidR="009D6D6C" w:rsidRPr="009D6D6C">
              <w:rPr>
                <w:sz w:val="22"/>
                <w:szCs w:val="22"/>
              </w:rPr>
              <w:t xml:space="preserve">Autorka rovnou přechází ke stanovení výzkumného cíle a formulaci výzkumných otázek včetně hypotéz. </w:t>
            </w:r>
          </w:p>
          <w:p w:rsidR="00215311" w:rsidRPr="009D6D6C" w:rsidRDefault="00215311" w:rsidP="009D6D6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D6D6C">
              <w:rPr>
                <w:sz w:val="22"/>
                <w:szCs w:val="22"/>
              </w:rPr>
              <w:t xml:space="preserve">Ačkoli autorka na </w:t>
            </w:r>
            <w:r w:rsidRPr="009D6D6C">
              <w:rPr>
                <w:sz w:val="22"/>
                <w:szCs w:val="22"/>
              </w:rPr>
              <w:t>některých místech práce prokazuje schopnost provázat svá zjištění s koncepty představenými v</w:t>
            </w:r>
            <w:r w:rsidRPr="009D6D6C">
              <w:rPr>
                <w:sz w:val="22"/>
                <w:szCs w:val="22"/>
              </w:rPr>
              <w:t xml:space="preserve"> </w:t>
            </w:r>
            <w:r w:rsidRPr="009D6D6C">
              <w:rPr>
                <w:sz w:val="22"/>
                <w:szCs w:val="22"/>
              </w:rPr>
              <w:t xml:space="preserve">teoretické části, jsou </w:t>
            </w:r>
            <w:r w:rsidR="009D6D6C" w:rsidRPr="009D6D6C">
              <w:rPr>
                <w:sz w:val="22"/>
                <w:szCs w:val="22"/>
              </w:rPr>
              <w:t>interpretace všeobecně spíše povrchní.</w:t>
            </w:r>
          </w:p>
          <w:p w:rsidR="00B411DB" w:rsidRDefault="009D6D6C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D6D6C">
              <w:rPr>
                <w:sz w:val="22"/>
                <w:szCs w:val="22"/>
              </w:rPr>
              <w:t>Diskuze, v níž by byly zjištěné poznatky dány do širšího kontextu (teorií,</w:t>
            </w:r>
            <w:r w:rsidRPr="009D6D6C">
              <w:rPr>
                <w:sz w:val="22"/>
                <w:szCs w:val="22"/>
              </w:rPr>
              <w:t xml:space="preserve"> </w:t>
            </w:r>
            <w:r w:rsidRPr="009D6D6C">
              <w:rPr>
                <w:sz w:val="22"/>
                <w:szCs w:val="22"/>
              </w:rPr>
              <w:t>empirických poznatků, důsledků pro praxi)</w:t>
            </w:r>
            <w:r w:rsidRPr="009D6D6C">
              <w:rPr>
                <w:sz w:val="22"/>
                <w:szCs w:val="22"/>
              </w:rPr>
              <w:t xml:space="preserve"> je velmi stručná a vágní. </w:t>
            </w:r>
          </w:p>
          <w:p w:rsidR="00F1326B" w:rsidRPr="00DB001A" w:rsidRDefault="00DB001A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však třeba ocenit limity výzkumu, které si autorka uvědomuje a na str. 55 popisuje.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207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Byla pro Vás některá zjištění, plynoucí z Vámi realizovaného výzkumu, zajímavá? V čem?</w:t>
            </w:r>
            <w:bookmarkStart w:id="0" w:name="_GoBack"/>
            <w:bookmarkEnd w:id="0"/>
          </w:p>
          <w:p w:rsidR="009D6D6C" w:rsidRPr="00C50B27" w:rsidRDefault="009D6D6C" w:rsidP="00362AB0">
            <w:pPr>
              <w:rPr>
                <w:sz w:val="22"/>
                <w:szCs w:val="22"/>
              </w:rPr>
            </w:pPr>
          </w:p>
          <w:p w:rsidR="00B411DB" w:rsidRPr="009D6D6C" w:rsidRDefault="00352D85" w:rsidP="00362AB0">
            <w:pPr>
              <w:rPr>
                <w:b/>
                <w:sz w:val="22"/>
                <w:szCs w:val="22"/>
              </w:rPr>
            </w:pPr>
            <w:r w:rsidRPr="009D6D6C"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52D85">
              <w:rPr>
                <w:sz w:val="22"/>
                <w:szCs w:val="22"/>
              </w:rPr>
              <w:t xml:space="preserve"> </w:t>
            </w:r>
            <w:proofErr w:type="gramStart"/>
            <w:r w:rsidR="00352D85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52D85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C02" w:rsidRDefault="000D3C02">
      <w:r>
        <w:separator/>
      </w:r>
    </w:p>
  </w:endnote>
  <w:endnote w:type="continuationSeparator" w:id="0">
    <w:p w:rsidR="000D3C02" w:rsidRDefault="000D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C02" w:rsidRDefault="000D3C02">
      <w:r>
        <w:separator/>
      </w:r>
    </w:p>
  </w:footnote>
  <w:footnote w:type="continuationSeparator" w:id="0">
    <w:p w:rsidR="000D3C02" w:rsidRDefault="000D3C0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9786C"/>
    <w:multiLevelType w:val="hybridMultilevel"/>
    <w:tmpl w:val="0CE4F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85"/>
    <w:rsid w:val="000D3C02"/>
    <w:rsid w:val="00154F27"/>
    <w:rsid w:val="00215311"/>
    <w:rsid w:val="0032075C"/>
    <w:rsid w:val="00352D85"/>
    <w:rsid w:val="00362AB0"/>
    <w:rsid w:val="003F5DA2"/>
    <w:rsid w:val="004176C4"/>
    <w:rsid w:val="00512982"/>
    <w:rsid w:val="00526D47"/>
    <w:rsid w:val="0055255D"/>
    <w:rsid w:val="005C219A"/>
    <w:rsid w:val="005F1D23"/>
    <w:rsid w:val="006847E2"/>
    <w:rsid w:val="007553A2"/>
    <w:rsid w:val="008614B3"/>
    <w:rsid w:val="009A27D5"/>
    <w:rsid w:val="009D6D6C"/>
    <w:rsid w:val="009E28ED"/>
    <w:rsid w:val="00A432DA"/>
    <w:rsid w:val="00B411DB"/>
    <w:rsid w:val="00BA3203"/>
    <w:rsid w:val="00C50B27"/>
    <w:rsid w:val="00CA7D64"/>
    <w:rsid w:val="00D05C79"/>
    <w:rsid w:val="00DB001A"/>
    <w:rsid w:val="00DC1BF5"/>
    <w:rsid w:val="00DE541F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87A92-7751-4FE6-A2C5-A661C2B5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D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oponent\Bachan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Bachanová_O</Template>
  <TotalTime>65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2021-05-05T08:26:00Z</dcterms:created>
  <dcterms:modified xsi:type="dcterms:W3CDTF">2021-05-08T09:26:00Z</dcterms:modified>
</cp:coreProperties>
</file>