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49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Fojtík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49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návykových látek na výkonnost studentů Univerzity Tomáše 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949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949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49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0242E" w:rsidP="00362AB0">
            <w:pPr>
              <w:rPr>
                <w:b/>
                <w:sz w:val="22"/>
                <w:szCs w:val="22"/>
              </w:rPr>
            </w:pPr>
            <w:r w:rsidRPr="00E0242E">
              <w:rPr>
                <w:b/>
                <w:sz w:val="22"/>
                <w:szCs w:val="22"/>
              </w:rPr>
              <w:t xml:space="preserve">Silné stránky: </w:t>
            </w:r>
          </w:p>
          <w:p w:rsidR="00E0242E" w:rsidRPr="00E0242E" w:rsidRDefault="00E0242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opravdu velmi zajímavé téma s obrovským potenciálem pro zpracování,</w:t>
            </w:r>
          </w:p>
          <w:p w:rsidR="00B411DB" w:rsidRDefault="00F949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koncepce úvodu, </w:t>
            </w:r>
          </w:p>
          <w:p w:rsidR="003E2ED6" w:rsidRDefault="003E2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dobře stanovený výzkumný design,</w:t>
            </w:r>
          </w:p>
          <w:p w:rsidR="003E2ED6" w:rsidRDefault="003E2E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nastavení výzkumného nástroje, </w:t>
            </w:r>
          </w:p>
          <w:p w:rsidR="003E250C" w:rsidRDefault="003E25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94945" w:rsidRPr="00E0242E" w:rsidRDefault="00E0242E" w:rsidP="00362AB0">
            <w:pPr>
              <w:rPr>
                <w:b/>
                <w:sz w:val="22"/>
                <w:szCs w:val="22"/>
              </w:rPr>
            </w:pPr>
            <w:r w:rsidRPr="00E0242E">
              <w:rPr>
                <w:b/>
                <w:sz w:val="22"/>
                <w:szCs w:val="22"/>
              </w:rPr>
              <w:t xml:space="preserve">Slabé stránky: </w:t>
            </w:r>
          </w:p>
          <w:p w:rsidR="00F94945" w:rsidRDefault="00F94945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vyžaduje zvýšenou editaci, </w:t>
            </w:r>
          </w:p>
          <w:p w:rsidR="00F94945" w:rsidRDefault="00F94945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používání přímých citací, </w:t>
            </w:r>
          </w:p>
          <w:p w:rsidR="00F94945" w:rsidRDefault="00F94945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jsou vystavěny pouze na jednom zdroji (např. Vliv návykových látek na CNS), </w:t>
            </w:r>
          </w:p>
          <w:p w:rsidR="00F94945" w:rsidRDefault="00F94945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uvádění citovaných zdrojů (str. 15) – nedodržení harvardského systému dle ISO 690</w:t>
            </w:r>
          </w:p>
          <w:p w:rsidR="00F94945" w:rsidRDefault="00F94945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v teoretické části velmi rozpracovává návykové látky a kognitivní procesy – dle mého názoru by však mnohem více bylo přínosné (i vzhledem ke studovanému oboru sociální pedagogika) specifikovat vysokoškolské prostředí a zabývat se situacemi, které vedou k užívání návykových látek</w:t>
            </w:r>
            <w:r w:rsidR="00E71F6E">
              <w:rPr>
                <w:sz w:val="22"/>
                <w:szCs w:val="22"/>
              </w:rPr>
              <w:t xml:space="preserve"> na VŠ</w:t>
            </w:r>
            <w:r>
              <w:rPr>
                <w:sz w:val="22"/>
                <w:szCs w:val="22"/>
              </w:rPr>
              <w:t xml:space="preserve">, </w:t>
            </w:r>
          </w:p>
          <w:p w:rsidR="003E250C" w:rsidRDefault="00F94945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na základě výsledku studie (Kachlík, 2011), ve které autor tvrdí, že pervitin užilo alespoň jednou v životě </w:t>
            </w:r>
            <w:r w:rsidR="003E250C">
              <w:rPr>
                <w:sz w:val="22"/>
                <w:szCs w:val="22"/>
              </w:rPr>
              <w:t xml:space="preserve">4 % studentů, vytváří </w:t>
            </w:r>
            <w:r>
              <w:rPr>
                <w:sz w:val="22"/>
                <w:szCs w:val="22"/>
              </w:rPr>
              <w:t>závěr, že počet studentů, kteří zneužívají návykové látky je nezanedbatelný – avšak – o jaký počet studentů se</w:t>
            </w:r>
            <w:r w:rsidR="00E71F6E">
              <w:rPr>
                <w:sz w:val="22"/>
                <w:szCs w:val="22"/>
              </w:rPr>
              <w:t xml:space="preserve"> skutečně</w:t>
            </w:r>
            <w:r>
              <w:rPr>
                <w:sz w:val="22"/>
                <w:szCs w:val="22"/>
              </w:rPr>
              <w:t xml:space="preserve"> jedná</w:t>
            </w:r>
            <w:r w:rsidR="003E250C">
              <w:rPr>
                <w:sz w:val="22"/>
                <w:szCs w:val="22"/>
              </w:rPr>
              <w:t>? N</w:t>
            </w:r>
            <w:r>
              <w:rPr>
                <w:sz w:val="22"/>
                <w:szCs w:val="22"/>
              </w:rPr>
              <w:t>ebyl to pouze experiment ze strany student</w:t>
            </w:r>
            <w:r w:rsidR="004C6867">
              <w:rPr>
                <w:sz w:val="22"/>
                <w:szCs w:val="22"/>
              </w:rPr>
              <w:t>a</w:t>
            </w:r>
            <w:r w:rsidR="003E250C">
              <w:rPr>
                <w:sz w:val="22"/>
                <w:szCs w:val="22"/>
              </w:rPr>
              <w:t xml:space="preserve"> s konzumací návykových látek? Doporučuji vyvarovat se nepodloženým konstatováním. </w:t>
            </w:r>
          </w:p>
          <w:p w:rsidR="003E250C" w:rsidRDefault="004C6867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</w:t>
            </w:r>
            <w:r w:rsidR="003E250C">
              <w:rPr>
                <w:sz w:val="22"/>
                <w:szCs w:val="22"/>
              </w:rPr>
              <w:t>oporučuji používat slova typu zmapovat…</w:t>
            </w:r>
          </w:p>
          <w:p w:rsidR="00F94945" w:rsidRDefault="003E250C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nízký počet výzkumného souboru vzhledem ke stanovenému tématu, </w:t>
            </w:r>
          </w:p>
          <w:p w:rsidR="003E250C" w:rsidRDefault="003E250C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způsobu výběru výzkumného souboru</w:t>
            </w:r>
            <w:r w:rsidR="004C686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3E250C" w:rsidRDefault="003E250C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Nepovažuji za nutné rozpracovávat oborové zastoupení výzkumného souboru – dle fakult jej považuji za naprosto dostačující,</w:t>
            </w:r>
          </w:p>
          <w:p w:rsidR="003E250C" w:rsidRDefault="003E250C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velmi zajímavé rozdělit interpretaci dat dle odpovědí respondentů na </w:t>
            </w:r>
            <w:proofErr w:type="gramStart"/>
            <w:r>
              <w:rPr>
                <w:sz w:val="22"/>
                <w:szCs w:val="22"/>
              </w:rPr>
              <w:t>15.otázku</w:t>
            </w:r>
            <w:proofErr w:type="gramEnd"/>
            <w:r>
              <w:rPr>
                <w:sz w:val="22"/>
                <w:szCs w:val="22"/>
              </w:rPr>
              <w:t xml:space="preserve"> – rozdělit návykové látky užívané v souvislosti se studiem do kategorií </w:t>
            </w:r>
            <w:r w:rsidR="003E2ED6">
              <w:rPr>
                <w:sz w:val="22"/>
                <w:szCs w:val="22"/>
              </w:rPr>
              <w:t xml:space="preserve">například dle míry rizika a následně podle této kategorizace hodnotit ostatní výsledky (např. výkonost, četnost užívání, vliv na zdraví) – přeci nelze syntetizovat odpovědi respondentů, kteří pijí kávu s těmi, kteří užívají metamfetamin, </w:t>
            </w:r>
          </w:p>
          <w:p w:rsidR="003E2ED6" w:rsidRDefault="003E2ED6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opět pouze prezentací výsledků výzkumu, </w:t>
            </w:r>
          </w:p>
          <w:p w:rsidR="003E2ED6" w:rsidRDefault="003E2ED6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student srovnává pouze fakultu FAME a  FHS – proč se nezaměřujete i na jiné fakulty? </w:t>
            </w:r>
          </w:p>
          <w:p w:rsidR="003E2ED6" w:rsidRDefault="003E2ED6" w:rsidP="00F949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Nadbytečná konstatování </w:t>
            </w:r>
            <w:proofErr w:type="gramStart"/>
            <w:r>
              <w:rPr>
                <w:sz w:val="22"/>
                <w:szCs w:val="22"/>
              </w:rPr>
              <w:t>typu: ,,</w:t>
            </w:r>
            <w:r>
              <w:rPr>
                <w:sz w:val="23"/>
                <w:szCs w:val="23"/>
              </w:rPr>
              <w:t xml:space="preserve"> Když</w:t>
            </w:r>
            <w:proofErr w:type="gramEnd"/>
            <w:r>
              <w:rPr>
                <w:sz w:val="23"/>
                <w:szCs w:val="23"/>
              </w:rPr>
              <w:t xml:space="preserve"> srovnáme </w:t>
            </w:r>
            <w:r>
              <w:rPr>
                <w:rFonts w:ascii="AAAAAH+TimesNewRomanPSMT" w:hAnsi="AAAAAH+TimesNewRomanPSMT" w:cs="AAAAAH+TimesNewRomanPSMT"/>
                <w:sz w:val="23"/>
                <w:szCs w:val="23"/>
              </w:rPr>
              <w:t>jeho v</w:t>
            </w:r>
            <w:r>
              <w:rPr>
                <w:rFonts w:ascii="AAAAAM+TimesNewRomanPSMT" w:hAnsi="AAAAAM+TimesNewRomanPSMT" w:cs="AAAAAM+TimesNewRomanPSMT"/>
                <w:sz w:val="23"/>
                <w:szCs w:val="23"/>
              </w:rPr>
              <w:t>ý</w:t>
            </w:r>
            <w:r>
              <w:rPr>
                <w:rFonts w:ascii="AAAAAH+TimesNewRomanPSMT" w:hAnsi="AAAAAH+TimesNewRomanPSMT" w:cs="AAAAAH+TimesNewRomanPSMT"/>
                <w:sz w:val="23"/>
                <w:szCs w:val="23"/>
              </w:rPr>
              <w:t>sledky v</w:t>
            </w:r>
            <w:r>
              <w:rPr>
                <w:rFonts w:ascii="AAAAAM+TimesNewRomanPSMT" w:hAnsi="AAAAAM+TimesNewRomanPSMT" w:cs="AAAAAM+TimesNewRomanPSMT"/>
                <w:sz w:val="23"/>
                <w:szCs w:val="23"/>
              </w:rPr>
              <w:t>ý</w:t>
            </w:r>
            <w:r>
              <w:rPr>
                <w:rFonts w:ascii="AAAAAH+TimesNewRomanPSMT" w:hAnsi="AAAAAH+TimesNewRomanPSMT" w:cs="AAAAAH+TimesNewRomanPSMT"/>
                <w:sz w:val="23"/>
                <w:szCs w:val="23"/>
              </w:rPr>
              <w:t xml:space="preserve">zkumu s </w:t>
            </w:r>
            <w:r>
              <w:rPr>
                <w:sz w:val="23"/>
                <w:szCs w:val="23"/>
              </w:rPr>
              <w:t xml:space="preserve">výsledky našeho výzkumu, můžeme konstatovat, že některé výsledky </w:t>
            </w:r>
            <w:r>
              <w:rPr>
                <w:rFonts w:ascii="AAAAAH+TimesNewRomanPSMT" w:hAnsi="AAAAAH+TimesNewRomanPSMT" w:cs="AAAAAH+TimesNewRomanPSMT"/>
                <w:sz w:val="23"/>
                <w:szCs w:val="23"/>
              </w:rPr>
              <w:t xml:space="preserve">se </w:t>
            </w:r>
            <w:r>
              <w:rPr>
                <w:sz w:val="23"/>
                <w:szCs w:val="23"/>
              </w:rPr>
              <w:t>téměř shodov</w:t>
            </w:r>
            <w:r>
              <w:rPr>
                <w:rFonts w:ascii="AAAAAH+TimesNewRomanPSMT" w:hAnsi="AAAAAH+TimesNewRomanPSMT" w:cs="AAAAAH+TimesNewRomanPSMT"/>
                <w:sz w:val="23"/>
                <w:szCs w:val="23"/>
              </w:rPr>
              <w:t xml:space="preserve">aly </w:t>
            </w:r>
            <w:r>
              <w:rPr>
                <w:sz w:val="23"/>
                <w:szCs w:val="23"/>
              </w:rPr>
              <w:t xml:space="preserve">či </w:t>
            </w:r>
            <w:r>
              <w:rPr>
                <w:rFonts w:ascii="AAAAAH+TimesNewRomanPSMT" w:hAnsi="AAAAAH+TimesNewRomanPSMT" w:cs="AAAAAH+TimesNewRomanPSMT"/>
                <w:sz w:val="23"/>
                <w:szCs w:val="23"/>
              </w:rPr>
              <w:t xml:space="preserve">se </w:t>
            </w:r>
            <w:r>
              <w:rPr>
                <w:sz w:val="23"/>
                <w:szCs w:val="23"/>
              </w:rPr>
              <w:t>drobně lišily a některé byly zcela odlišné.“</w:t>
            </w:r>
          </w:p>
          <w:p w:rsidR="003E2ED6" w:rsidRDefault="003E2ED6" w:rsidP="003E2E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Opravdu za nevhodnou považuji již zmiňovanou syntézu drog </w:t>
            </w:r>
            <w:proofErr w:type="gramStart"/>
            <w:r>
              <w:rPr>
                <w:sz w:val="22"/>
                <w:szCs w:val="22"/>
              </w:rPr>
              <w:t>do</w:t>
            </w:r>
            <w:r w:rsidR="004C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,,jednoho</w:t>
            </w:r>
            <w:proofErr w:type="gramEnd"/>
            <w:r>
              <w:rPr>
                <w:sz w:val="22"/>
                <w:szCs w:val="22"/>
              </w:rPr>
              <w:t xml:space="preserve"> pytle“ – je přeci podstatný rozdíl, zdali si student před zkouškou dá kávu (protože je třeba po celonočním učení znaven) nebo si zapálí cigaretu, v porovnání s tím, zdali student užije pervitin nebo LSD. </w:t>
            </w:r>
          </w:p>
          <w:p w:rsidR="003E2ED6" w:rsidRDefault="003E2ED6" w:rsidP="003E2E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student neprovázal teoretickou část s praktickou částí – </w:t>
            </w:r>
            <w:r w:rsidR="004C6867">
              <w:rPr>
                <w:sz w:val="22"/>
                <w:szCs w:val="22"/>
              </w:rPr>
              <w:t>tzn.</w:t>
            </w:r>
            <w:r>
              <w:rPr>
                <w:sz w:val="22"/>
                <w:szCs w:val="22"/>
              </w:rPr>
              <w:t xml:space="preserve"> nezjišťoval subjektivně vnímaný vliv užívaných drog na uváděné kognitivní procesy, </w:t>
            </w:r>
          </w:p>
          <w:p w:rsidR="003E2ED6" w:rsidRDefault="003E2ED6" w:rsidP="003E2ED6">
            <w:pPr>
              <w:rPr>
                <w:sz w:val="22"/>
                <w:szCs w:val="22"/>
              </w:rPr>
            </w:pPr>
          </w:p>
          <w:p w:rsidR="00F1326B" w:rsidRPr="00C50B27" w:rsidRDefault="003E2ED6" w:rsidP="003E2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E2E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přínos Vámi zkoumaného tématu pro sociální pedagogiku. </w:t>
            </w:r>
          </w:p>
          <w:p w:rsidR="00B411DB" w:rsidRPr="00C50B27" w:rsidRDefault="003E2E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Interpretujte data podle doporučené kategorizace v oblasti výkonosti a četnosti užívání.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242E">
              <w:rPr>
                <w:sz w:val="22"/>
                <w:szCs w:val="22"/>
              </w:rPr>
              <w:t xml:space="preserve"> 8. 5. 2021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242E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7A" w:rsidRDefault="005C687A">
      <w:r>
        <w:separator/>
      </w:r>
    </w:p>
  </w:endnote>
  <w:endnote w:type="continuationSeparator" w:id="0">
    <w:p w:rsidR="005C687A" w:rsidRDefault="005C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AAAAH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M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7A" w:rsidRDefault="005C687A">
      <w:r>
        <w:separator/>
      </w:r>
    </w:p>
  </w:footnote>
  <w:footnote w:type="continuationSeparator" w:id="0">
    <w:p w:rsidR="005C687A" w:rsidRDefault="005C68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46C"/>
    <w:multiLevelType w:val="hybridMultilevel"/>
    <w:tmpl w:val="42DE9C50"/>
    <w:lvl w:ilvl="0" w:tplc="CBD06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45"/>
    <w:rsid w:val="00154F27"/>
    <w:rsid w:val="00362AB0"/>
    <w:rsid w:val="003E250C"/>
    <w:rsid w:val="003E2ED6"/>
    <w:rsid w:val="003F5DA2"/>
    <w:rsid w:val="004C6867"/>
    <w:rsid w:val="00512982"/>
    <w:rsid w:val="00526D47"/>
    <w:rsid w:val="0055255D"/>
    <w:rsid w:val="005C219A"/>
    <w:rsid w:val="005C687A"/>
    <w:rsid w:val="006847E2"/>
    <w:rsid w:val="007553A2"/>
    <w:rsid w:val="008614B3"/>
    <w:rsid w:val="009A27D5"/>
    <w:rsid w:val="00A42373"/>
    <w:rsid w:val="00B411DB"/>
    <w:rsid w:val="00BA3203"/>
    <w:rsid w:val="00C50B27"/>
    <w:rsid w:val="00CA7D64"/>
    <w:rsid w:val="00D05C79"/>
    <w:rsid w:val="00DC1BF5"/>
    <w:rsid w:val="00E0242E"/>
    <w:rsid w:val="00E709EA"/>
    <w:rsid w:val="00E71F6E"/>
    <w:rsid w:val="00ED2FBE"/>
    <w:rsid w:val="00F1326B"/>
    <w:rsid w:val="00F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B09A"/>
  <w15:chartTrackingRefBased/>
  <w15:docId w15:val="{64776803-4D40-4976-A37D-386C223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71F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7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3</cp:revision>
  <cp:lastPrinted>2021-05-11T13:10:00Z</cp:lastPrinted>
  <dcterms:created xsi:type="dcterms:W3CDTF">2021-05-11T13:13:00Z</dcterms:created>
  <dcterms:modified xsi:type="dcterms:W3CDTF">2021-05-11T13:13:00Z</dcterms:modified>
</cp:coreProperties>
</file>