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Rošťanská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dětmi v náhradní rodinné péči z pohledu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7A39C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39CD" w:rsidP="007A3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39CD" w:rsidRDefault="007A3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nové a zajímavé oblasti. Autorka vymezila úzce profilované téma, které přináší nové poznatky v oblasti technik práce s dětmi. Volbu tématu hodnotím velmi kladně, i když ve zpracování spatřuji drobné nedostatky.</w:t>
            </w:r>
          </w:p>
          <w:p w:rsidR="007A39CD" w:rsidRPr="007A39CD" w:rsidRDefault="007A39CD" w:rsidP="00362AB0">
            <w:pPr>
              <w:rPr>
                <w:b/>
                <w:sz w:val="22"/>
                <w:szCs w:val="22"/>
              </w:rPr>
            </w:pPr>
            <w:r w:rsidRPr="007A39CD">
              <w:rPr>
                <w:b/>
                <w:sz w:val="22"/>
                <w:szCs w:val="22"/>
              </w:rPr>
              <w:t>Silné a slabé stránky práce: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teoretická část ve svém obsahu působí spíše chaoticky. 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zvolit menší počet kapitol a zaměřit se na vymezení důležitých témat. Některé informace téma spíše rozšiřují, což je zbytečné.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musím ocenit dobrou práci s legislativou a celkově její analýzu, jelikož NRP je problematicky ukotvená.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se zaměřuje na konkrétní cílovou skupinu a využívané techniky. Informace získané výzkumem považuji za cenné a přínosné.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velmi podrobnou analýzu </w:t>
            </w:r>
            <w:r w:rsidR="003266AC">
              <w:rPr>
                <w:sz w:val="22"/>
                <w:szCs w:val="22"/>
              </w:rPr>
              <w:t xml:space="preserve">dat </w:t>
            </w:r>
            <w:r>
              <w:rPr>
                <w:sz w:val="22"/>
                <w:szCs w:val="22"/>
              </w:rPr>
              <w:t>doplněnou o výpovědi respondentů.</w:t>
            </w:r>
          </w:p>
          <w:p w:rsidR="007A39CD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zodpověděla stanovené výzkumné otázky.</w:t>
            </w:r>
          </w:p>
          <w:p w:rsidR="007A39CD" w:rsidRPr="00C50B27" w:rsidRDefault="007A39CD" w:rsidP="007A39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zpracovaná je také diskuze.</w:t>
            </w:r>
          </w:p>
          <w:p w:rsidR="00F1326B" w:rsidRPr="007A39CD" w:rsidRDefault="007A39CD" w:rsidP="00362AB0">
            <w:pPr>
              <w:rPr>
                <w:b/>
                <w:sz w:val="22"/>
                <w:szCs w:val="22"/>
              </w:rPr>
            </w:pPr>
            <w:r w:rsidRPr="007A39CD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66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časová vytíženost pracovníků ovlivňuje využívání některých metod v 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39CD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66AC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0E" w:rsidRDefault="003B020E">
      <w:r>
        <w:separator/>
      </w:r>
    </w:p>
  </w:endnote>
  <w:endnote w:type="continuationSeparator" w:id="0">
    <w:p w:rsidR="003B020E" w:rsidRDefault="003B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0E" w:rsidRDefault="003B020E">
      <w:r>
        <w:separator/>
      </w:r>
    </w:p>
  </w:footnote>
  <w:footnote w:type="continuationSeparator" w:id="0">
    <w:p w:rsidR="003B020E" w:rsidRDefault="003B02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7405D"/>
    <w:multiLevelType w:val="hybridMultilevel"/>
    <w:tmpl w:val="E1806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CD"/>
    <w:rsid w:val="00154F27"/>
    <w:rsid w:val="003266AC"/>
    <w:rsid w:val="00362AB0"/>
    <w:rsid w:val="003B020E"/>
    <w:rsid w:val="003F5DA2"/>
    <w:rsid w:val="00512982"/>
    <w:rsid w:val="00526D47"/>
    <w:rsid w:val="0055255D"/>
    <w:rsid w:val="005C219A"/>
    <w:rsid w:val="006847E2"/>
    <w:rsid w:val="007553A2"/>
    <w:rsid w:val="007A39CD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506B1"/>
  <w15:chartTrackingRefBased/>
  <w15:docId w15:val="{8A0A2CB1-A8AE-461E-B98B-E6AE47AA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11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2021-05-11T13:20:00Z</cp:lastPrinted>
  <dcterms:created xsi:type="dcterms:W3CDTF">2021-05-11T13:08:00Z</dcterms:created>
  <dcterms:modified xsi:type="dcterms:W3CDTF">2021-05-11T13:20:00Z</dcterms:modified>
</cp:coreProperties>
</file>