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127554E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0BC7">
        <w:rPr>
          <w:b/>
          <w:i/>
          <w:sz w:val="22"/>
          <w:szCs w:val="22"/>
        </w:rPr>
        <w:t>Ondřej Mr</w:t>
      </w:r>
      <w:r w:rsidR="00E10266">
        <w:rPr>
          <w:b/>
          <w:i/>
          <w:sz w:val="22"/>
          <w:szCs w:val="22"/>
        </w:rPr>
        <w:t>a</w:t>
      </w:r>
      <w:bookmarkStart w:id="2" w:name="_GoBack"/>
      <w:bookmarkEnd w:id="2"/>
      <w:r w:rsidR="006F0BC7">
        <w:rPr>
          <w:b/>
          <w:i/>
          <w:sz w:val="22"/>
          <w:szCs w:val="22"/>
        </w:rPr>
        <w:t>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0BC7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0BC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0D9CED8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0BC7" w:rsidRPr="006F0BC7">
        <w:rPr>
          <w:b/>
          <w:i/>
          <w:sz w:val="22"/>
          <w:szCs w:val="22"/>
        </w:rPr>
        <w:t>Analýza veřejné hromadné dopravy Olomouckého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742C5C9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b/>
                <w:snapToGrid w:val="0"/>
                <w:color w:val="000000"/>
              </w:rPr>
            </w:r>
            <w:r w:rsidR="00E10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226FDE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6A50F07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76FB8E4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16CEF09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b/>
                <w:snapToGrid w:val="0"/>
                <w:color w:val="000000"/>
              </w:rPr>
            </w:r>
            <w:r w:rsidR="00E10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7FD7497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3A9DC6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0728F5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68706C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0435B9F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b/>
                <w:snapToGrid w:val="0"/>
                <w:color w:val="000000"/>
              </w:rPr>
            </w:r>
            <w:r w:rsidR="00E10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16C6BE5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622778D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5AD30E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7D04355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b/>
                <w:snapToGrid w:val="0"/>
                <w:color w:val="000000"/>
              </w:rPr>
            </w:r>
            <w:r w:rsidR="00E10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A1F052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7878761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142D17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14C7968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72A3A5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69C5688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b/>
                <w:snapToGrid w:val="0"/>
                <w:color w:val="000000"/>
              </w:rPr>
            </w:r>
            <w:r w:rsidR="00E10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B17FF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151BE2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42973F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66181D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C3E3B5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b/>
                <w:snapToGrid w:val="0"/>
                <w:color w:val="000000"/>
              </w:rPr>
            </w:r>
            <w:r w:rsidR="00E10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4CABA7B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7DB8F4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5F4553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20B936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4F7A0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0266">
              <w:rPr>
                <w:snapToGrid w:val="0"/>
                <w:color w:val="000000"/>
              </w:rPr>
            </w:r>
            <w:r w:rsidR="00E10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7941EC5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0BC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6BBF65FE" w14:textId="77777777" w:rsidR="00C43305" w:rsidRPr="00C43305" w:rsidRDefault="005C5600" w:rsidP="00C4330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3305" w:rsidRPr="00C43305">
        <w:rPr>
          <w:i/>
          <w:noProof/>
        </w:rPr>
        <w:t>Student Ondřej Mráček se ve své práci věnuje problematice veřejné hromadné dopravy Olomouckého kraje. Bakalářská práce má standardní strukturu, kdy se student v teoretické části věnuje definičnímu vymezení základních pojmů vztahujících se k oblastem regionálního rozvoje, dopravy a veřejné správy. Každá oblast je následně pomocí literární rešerše charakterizována. Z hlediska tématu, práce obsahuje potřebný teoretický základ.   V teoretické části je v souladu s tématem práce kladen důraz na úroveň vyšších územních samosprávných celků. Z pozice vedoucího práce doporučuji více vycházet ze zahraničních zdrojů a dále méně se zabývat problematikou druhů dopravní obslužnosti – tato část mohla být zkrácena a práce mohla být doplněna např. částí strategického plánování, ke kterému se autor práce vyjadřuje v praktické části.</w:t>
      </w:r>
    </w:p>
    <w:p w14:paraId="28B8C0BA" w14:textId="77777777" w:rsidR="00C43305" w:rsidRPr="00C43305" w:rsidRDefault="00C43305" w:rsidP="00C43305">
      <w:pPr>
        <w:rPr>
          <w:i/>
          <w:noProof/>
        </w:rPr>
      </w:pPr>
    </w:p>
    <w:p w14:paraId="52C6785C" w14:textId="05B6D325" w:rsidR="00C43305" w:rsidRPr="00C43305" w:rsidRDefault="00C43305" w:rsidP="00C43305">
      <w:pPr>
        <w:rPr>
          <w:i/>
          <w:noProof/>
        </w:rPr>
      </w:pPr>
      <w:r w:rsidRPr="00C43305">
        <w:rPr>
          <w:i/>
          <w:noProof/>
        </w:rPr>
        <w:t xml:space="preserve">V analytické části student popisuje území Olomouckého kraje. Samotná socio-ekonomická analýza vychází ze základních statistických ukazatelů – např. u vývoje obyvatel by pozornost mohla být věnována i přirozenému úbytku a migračnímu saldu, kde zmíněné ukazatele by mohly blíže okomentovat dlouhodobý vývojový trend. Socio-ekonomická analýza je stručnější, s ohledem na samotné zaměření práce, je důraz kladen na oblast dopravy. Analýza aktuálního stavu veřejné hromadné dopravy Olomouckého kraje je již propracovanější, obsahuje zajímavé </w:t>
      </w:r>
      <w:r>
        <w:rPr>
          <w:i/>
          <w:noProof/>
        </w:rPr>
        <w:t>informace</w:t>
      </w:r>
      <w:r w:rsidRPr="00C43305">
        <w:rPr>
          <w:i/>
          <w:noProof/>
        </w:rPr>
        <w:t xml:space="preserve"> a zjištění. Autor se snaží pracovat s aktuálními daty a zároveň zohledňuje nedávné důležité momenty, které silně ovlivnily VHD Olomouckého kraje. Osobně bych </w:t>
      </w:r>
      <w:r w:rsidR="00FA7AA0">
        <w:rPr>
          <w:i/>
          <w:noProof/>
        </w:rPr>
        <w:t>pod</w:t>
      </w:r>
      <w:r w:rsidRPr="00C43305">
        <w:rPr>
          <w:i/>
          <w:noProof/>
        </w:rPr>
        <w:t>kapitolu 6.3.1 „Dokumenty k dopravě Olomouckého kraje“ osamostatnil a nepřikládal do kapitoly „Významné aspekty ovlivňující rozvoj veřejné dopravy Olomouckého kraje“.</w:t>
      </w:r>
    </w:p>
    <w:p w14:paraId="230444A1" w14:textId="77777777" w:rsidR="00C43305" w:rsidRPr="00C43305" w:rsidRDefault="00C43305" w:rsidP="00C43305">
      <w:pPr>
        <w:rPr>
          <w:i/>
          <w:noProof/>
        </w:rPr>
      </w:pPr>
    </w:p>
    <w:p w14:paraId="75C99AD8" w14:textId="77777777" w:rsidR="00C43305" w:rsidRPr="00C43305" w:rsidRDefault="00C43305" w:rsidP="00C43305">
      <w:pPr>
        <w:rPr>
          <w:i/>
          <w:noProof/>
        </w:rPr>
      </w:pPr>
      <w:r w:rsidRPr="00C43305">
        <w:rPr>
          <w:i/>
          <w:noProof/>
        </w:rPr>
        <w:t>Student provedl dotazníkové šetření s odborníkem zabývajícím se daným tématem, přičemž výsledky dotazníku byly zahrnuty ve SWOT analýze. Domnívám se, že student mohl okomentovat výsledky dotazníkového šetření v rámci kapitoly „6.4 Dotazníkové šetření“ (např. podkapitolou zjištění) a následně je zakomponovat do SWOT analýzy.</w:t>
      </w:r>
    </w:p>
    <w:p w14:paraId="52463FD0" w14:textId="77777777" w:rsidR="00C43305" w:rsidRPr="00C43305" w:rsidRDefault="00C43305" w:rsidP="00C43305">
      <w:pPr>
        <w:rPr>
          <w:i/>
          <w:noProof/>
        </w:rPr>
      </w:pPr>
    </w:p>
    <w:p w14:paraId="6C0AE567" w14:textId="1637A646" w:rsidR="00C43305" w:rsidRPr="00C43305" w:rsidRDefault="00C43305" w:rsidP="00C43305">
      <w:pPr>
        <w:rPr>
          <w:i/>
          <w:noProof/>
        </w:rPr>
      </w:pPr>
      <w:r w:rsidRPr="00C43305">
        <w:rPr>
          <w:i/>
          <w:noProof/>
        </w:rPr>
        <w:t xml:space="preserve">Poslední část práce obsahuje návrh projektu s názvem „CestujOK“. Tento projekt je podán relativně stručně. Lze pochopit, že na požadavky bakalářské práce je </w:t>
      </w:r>
      <w:r w:rsidR="00FA7AA0">
        <w:rPr>
          <w:i/>
          <w:noProof/>
        </w:rPr>
        <w:t>navrhování projektů</w:t>
      </w:r>
      <w:r w:rsidRPr="00C43305">
        <w:rPr>
          <w:i/>
          <w:noProof/>
        </w:rPr>
        <w:t xml:space="preserve"> pro celý kra</w:t>
      </w:r>
      <w:r w:rsidR="00FA7AA0">
        <w:rPr>
          <w:i/>
          <w:noProof/>
        </w:rPr>
        <w:t>j složitější</w:t>
      </w:r>
      <w:r w:rsidRPr="00C43305">
        <w:rPr>
          <w:i/>
          <w:noProof/>
        </w:rPr>
        <w:t xml:space="preserve">j a oceňuji, že se student touto problematikou rozhodl zabývat. Jde o poměrně složité téma zejména na návrhovou část. Avšak větší pozornost mohla být věnována například příkladům dobré praxe – viz. zmiňovaný Zlín str. 55., více okomentovat, obrázky apod. </w:t>
      </w:r>
      <w:r w:rsidR="00FA7AA0">
        <w:rPr>
          <w:i/>
          <w:noProof/>
        </w:rPr>
        <w:t>a další příklady z jiných krajů.</w:t>
      </w:r>
    </w:p>
    <w:p w14:paraId="790F8E42" w14:textId="77777777" w:rsidR="00C43305" w:rsidRPr="00C43305" w:rsidRDefault="00C43305" w:rsidP="00C43305">
      <w:pPr>
        <w:rPr>
          <w:i/>
          <w:noProof/>
        </w:rPr>
      </w:pPr>
    </w:p>
    <w:p w14:paraId="64D18544" w14:textId="77777777" w:rsidR="00C43305" w:rsidRPr="00C43305" w:rsidRDefault="00C43305" w:rsidP="00C43305">
      <w:pPr>
        <w:rPr>
          <w:i/>
          <w:noProof/>
        </w:rPr>
      </w:pPr>
    </w:p>
    <w:p w14:paraId="54F27551" w14:textId="77777777" w:rsidR="00C43305" w:rsidRPr="00C43305" w:rsidRDefault="00C43305" w:rsidP="00C43305">
      <w:pPr>
        <w:rPr>
          <w:i/>
          <w:noProof/>
        </w:rPr>
      </w:pPr>
    </w:p>
    <w:p w14:paraId="38D27811" w14:textId="77777777" w:rsidR="00C43305" w:rsidRDefault="00C43305" w:rsidP="00C43305">
      <w:pPr>
        <w:rPr>
          <w:i/>
          <w:noProof/>
        </w:rPr>
      </w:pPr>
      <w:r w:rsidRPr="00C43305">
        <w:rPr>
          <w:i/>
          <w:noProof/>
        </w:rPr>
        <w:lastRenderedPageBreak/>
        <w:t>Z formálního hlediska práce splňuje požadavky kladené na tento typ prací. Práce je rozsáhlá a obsahuje zajímavé informace.</w:t>
      </w:r>
    </w:p>
    <w:p w14:paraId="424DFDDB" w14:textId="77777777" w:rsidR="00C43305" w:rsidRDefault="00C43305" w:rsidP="00C43305">
      <w:pPr>
        <w:rPr>
          <w:i/>
          <w:noProof/>
        </w:rPr>
      </w:pPr>
    </w:p>
    <w:p w14:paraId="2802DFC3" w14:textId="77777777" w:rsidR="00C43305" w:rsidRDefault="00C43305" w:rsidP="00C43305">
      <w:pPr>
        <w:rPr>
          <w:i/>
          <w:noProof/>
        </w:rPr>
      </w:pPr>
    </w:p>
    <w:p w14:paraId="2BD4ECB8" w14:textId="79EDAEA2" w:rsidR="00C43305" w:rsidRDefault="00C43305" w:rsidP="00C43305">
      <w:pPr>
        <w:rPr>
          <w:i/>
          <w:noProof/>
        </w:rPr>
      </w:pPr>
      <w:r>
        <w:rPr>
          <w:i/>
          <w:noProof/>
        </w:rPr>
        <w:t>Otázky:</w:t>
      </w:r>
    </w:p>
    <w:p w14:paraId="2E517CFB" w14:textId="0734740A" w:rsidR="006F0BC7" w:rsidRDefault="006F0BC7" w:rsidP="00C43305">
      <w:pPr>
        <w:rPr>
          <w:i/>
          <w:noProof/>
        </w:rPr>
      </w:pPr>
    </w:p>
    <w:p w14:paraId="025468B9" w14:textId="7B422073" w:rsidR="006F0BC7" w:rsidRDefault="006F0BC7" w:rsidP="00C43305">
      <w:pPr>
        <w:rPr>
          <w:i/>
          <w:noProof/>
        </w:rPr>
      </w:pPr>
    </w:p>
    <w:p w14:paraId="32E3D22B" w14:textId="723F2CBA" w:rsidR="006F0BC7" w:rsidRDefault="006F0BC7" w:rsidP="00C43305">
      <w:pPr>
        <w:rPr>
          <w:i/>
          <w:noProof/>
        </w:rPr>
      </w:pPr>
      <w:r>
        <w:rPr>
          <w:i/>
          <w:noProof/>
        </w:rPr>
        <w:t>1</w:t>
      </w:r>
      <w:r w:rsidRPr="006F0BC7">
        <w:rPr>
          <w:i/>
          <w:noProof/>
        </w:rPr>
        <w:t>. Jaká jsou hlavní zjištění Vámi provedených analýz?</w:t>
      </w:r>
    </w:p>
    <w:p w14:paraId="265C34DF" w14:textId="77777777" w:rsidR="00C43305" w:rsidRDefault="00C43305" w:rsidP="00C43305">
      <w:pPr>
        <w:rPr>
          <w:i/>
          <w:noProof/>
        </w:rPr>
      </w:pPr>
    </w:p>
    <w:p w14:paraId="13A1C1F2" w14:textId="5015D0E7" w:rsidR="00DC219A" w:rsidRPr="00AE58C9" w:rsidRDefault="006F0BC7" w:rsidP="00C43305">
      <w:pPr>
        <w:rPr>
          <w:i/>
        </w:rPr>
      </w:pPr>
      <w:r>
        <w:rPr>
          <w:i/>
          <w:noProof/>
        </w:rPr>
        <w:t>2.</w:t>
      </w:r>
      <w:r w:rsidR="00C43305">
        <w:rPr>
          <w:i/>
          <w:noProof/>
        </w:rPr>
        <w:t xml:space="preserve"> Jaké další funkce by mohla umožňovat navrhovaná aplikace? V rámci </w:t>
      </w:r>
      <w:r>
        <w:rPr>
          <w:i/>
          <w:noProof/>
        </w:rPr>
        <w:t>pravidelného vylepšování</w:t>
      </w:r>
      <w:r w:rsidR="00C43305">
        <w:rPr>
          <w:i/>
          <w:noProof/>
        </w:rPr>
        <w:t xml:space="preserve"> navrhovaného projektu, je zde předpoklad, že bude zohledňovat </w:t>
      </w:r>
      <w:r>
        <w:rPr>
          <w:i/>
          <w:noProof/>
        </w:rPr>
        <w:t xml:space="preserve">i skutečnost, že se Olomoucký kraj řadí mezi populačně starší kraje? Bude projekt zohledňovat starší obyvatelstvo, kde je předpoklad horší dostupnosti a práce s ICT technologiemi?    </w:t>
      </w:r>
      <w:r w:rsidR="00C43305" w:rsidRPr="00C4330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599D136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0266">
        <w:rPr>
          <w:i/>
        </w:rPr>
      </w:r>
      <w:r w:rsidR="00E1026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4F07529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0266">
        <w:rPr>
          <w:i/>
        </w:rPr>
      </w:r>
      <w:r w:rsidR="00E1026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3156345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F0BC7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2BD3" w14:textId="77777777" w:rsidR="009706C7" w:rsidRDefault="009706C7">
      <w:r>
        <w:separator/>
      </w:r>
    </w:p>
  </w:endnote>
  <w:endnote w:type="continuationSeparator" w:id="0">
    <w:p w14:paraId="29A64345" w14:textId="77777777" w:rsidR="009706C7" w:rsidRDefault="0097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9AEE" w14:textId="77777777" w:rsidR="009706C7" w:rsidRDefault="009706C7">
      <w:r>
        <w:separator/>
      </w:r>
    </w:p>
  </w:footnote>
  <w:footnote w:type="continuationSeparator" w:id="0">
    <w:p w14:paraId="036BD416" w14:textId="77777777" w:rsidR="009706C7" w:rsidRDefault="009706C7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0BC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06C7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3305"/>
    <w:rsid w:val="00C447A8"/>
    <w:rsid w:val="00C72298"/>
    <w:rsid w:val="00C9306F"/>
    <w:rsid w:val="00CB4E27"/>
    <w:rsid w:val="00CD1219"/>
    <w:rsid w:val="00D71CB4"/>
    <w:rsid w:val="00DC219A"/>
    <w:rsid w:val="00DF1948"/>
    <w:rsid w:val="00E10266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7AA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BE703F-D3AC-4235-B9E3-A8EB5CDD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2021-06-22T13:39:00Z</dcterms:created>
  <dcterms:modified xsi:type="dcterms:W3CDTF">2021-06-22T13:39:00Z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