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08AE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5F08AE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5F08AE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5F08AEF" w14:textId="7267A38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 xml:space="preserve">Bc. </w:t>
      </w:r>
      <w:r w:rsidR="00890DC3">
        <w:rPr>
          <w:b/>
          <w:i/>
          <w:sz w:val="22"/>
          <w:szCs w:val="22"/>
        </w:rPr>
        <w:t>Peter Veselský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Ing. Lucie Hrbáčková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5F08AF0" w14:textId="77777777" w:rsidR="00845B98" w:rsidRDefault="00845B98" w:rsidP="005358E6">
      <w:pPr>
        <w:jc w:val="both"/>
      </w:pPr>
    </w:p>
    <w:p w14:paraId="55F08AF1" w14:textId="77777777" w:rsidR="00845B98" w:rsidRDefault="00845B98" w:rsidP="005358E6">
      <w:pPr>
        <w:jc w:val="both"/>
      </w:pPr>
    </w:p>
    <w:p w14:paraId="55F08AF2" w14:textId="3FA8B40F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90DC3">
        <w:rPr>
          <w:b/>
          <w:i/>
          <w:sz w:val="22"/>
          <w:szCs w:val="22"/>
        </w:rPr>
        <w:t>Zefektivnění procesu interní logistiky na hale 4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F08AF3" w14:textId="77777777" w:rsidR="00845B98" w:rsidRDefault="00845B98" w:rsidP="005358E6">
      <w:pPr>
        <w:jc w:val="both"/>
      </w:pPr>
    </w:p>
    <w:p w14:paraId="55F08AF4" w14:textId="77777777" w:rsidR="00845B98" w:rsidRDefault="00845B98" w:rsidP="00750650"/>
    <w:p w14:paraId="55F08AF5" w14:textId="77777777" w:rsidR="00845B98" w:rsidRPr="005F755D" w:rsidRDefault="00845B98" w:rsidP="00750650">
      <w:r w:rsidRPr="005F755D">
        <w:t>U hodnocení kritéria 1 zohledněte náročnost tématu práce.</w:t>
      </w:r>
    </w:p>
    <w:p w14:paraId="55F08AF6" w14:textId="77777777" w:rsidR="00845B98" w:rsidRPr="005F755D" w:rsidRDefault="00845B98" w:rsidP="00750650">
      <w:r w:rsidRPr="005F755D">
        <w:t>Při hodnocení kritérií 2-6 zohledněte následující bodování:</w:t>
      </w:r>
    </w:p>
    <w:p w14:paraId="55F08AF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5F08AF8" w14:textId="77777777" w:rsidR="00845B98" w:rsidRPr="005F755D" w:rsidRDefault="00845B98" w:rsidP="00750650">
      <w:r w:rsidRPr="005F755D">
        <w:t>4 body – splněno kvalitně</w:t>
      </w:r>
    </w:p>
    <w:p w14:paraId="55F08AF9" w14:textId="77777777" w:rsidR="00845B98" w:rsidRPr="005F755D" w:rsidRDefault="00845B98" w:rsidP="00750650">
      <w:r w:rsidRPr="005F755D">
        <w:t>3 body – splněno bez výhrad</w:t>
      </w:r>
    </w:p>
    <w:p w14:paraId="55F08AFA" w14:textId="77777777" w:rsidR="00845B98" w:rsidRPr="005F755D" w:rsidRDefault="00845B98" w:rsidP="00750650">
      <w:r w:rsidRPr="005F755D">
        <w:t>2 body – splněno s menšími nedostatky</w:t>
      </w:r>
    </w:p>
    <w:p w14:paraId="55F08AFB" w14:textId="77777777" w:rsidR="00845B98" w:rsidRPr="005F755D" w:rsidRDefault="00845B98" w:rsidP="00750650">
      <w:r w:rsidRPr="005F755D">
        <w:t>1 body – splněno, ale s výraznými nedostatky</w:t>
      </w:r>
    </w:p>
    <w:p w14:paraId="55F08AFC" w14:textId="77777777" w:rsidR="00845B98" w:rsidRPr="005F755D" w:rsidRDefault="00845B98" w:rsidP="00750650">
      <w:r w:rsidRPr="005F755D">
        <w:t>0 bodů – nesplněno</w:t>
      </w:r>
    </w:p>
    <w:p w14:paraId="55F08AFD" w14:textId="77777777" w:rsidR="00845B98" w:rsidRPr="001B5B85" w:rsidRDefault="00845B98" w:rsidP="002A4678"/>
    <w:p w14:paraId="55F08AF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5F08B0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8AF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8B0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5F08B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0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03" w14:textId="7E42187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b/>
                <w:snapToGrid w:val="0"/>
                <w:color w:val="000000"/>
              </w:rPr>
            </w:r>
            <w:r w:rsidR="00214A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5F08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0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5F08B06" w14:textId="2B9E09B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0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5F08B09" w14:textId="2CFF0CD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0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0C" w14:textId="71A5310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0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0F" w14:textId="485F3D6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b/>
                <w:snapToGrid w:val="0"/>
                <w:color w:val="000000"/>
              </w:rPr>
            </w:r>
            <w:r w:rsidR="00214A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5F08B12" w14:textId="588D4A9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5F08B15" w14:textId="27B1DB2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5F08B18" w14:textId="346198C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1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1B" w14:textId="72F61C9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1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1E" w14:textId="048A393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b/>
                <w:snapToGrid w:val="0"/>
                <w:color w:val="000000"/>
              </w:rPr>
            </w:r>
            <w:r w:rsidR="00214A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5F08B21" w14:textId="573B3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5F08B24" w14:textId="030A5A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2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27" w14:textId="0D5FD4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2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2A" w14:textId="210E3A6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b/>
                <w:snapToGrid w:val="0"/>
                <w:color w:val="000000"/>
              </w:rPr>
            </w:r>
            <w:r w:rsidR="00214A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5F08B2D" w14:textId="25C74AA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5F08B30" w14:textId="2BA7C7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5F08B33" w14:textId="255946B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5F08B36" w14:textId="73E8609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3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39" w14:textId="6EFB080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3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3C" w14:textId="353DCC6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b/>
                <w:snapToGrid w:val="0"/>
                <w:color w:val="000000"/>
              </w:rPr>
            </w:r>
            <w:r w:rsidR="00214A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5F08B3F" w14:textId="41CBD9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5F08B42" w14:textId="0E1844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5F08B45" w14:textId="4C47E8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5F08B48" w14:textId="63A29C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F08B4B" w14:textId="6A0D64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4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4E" w14:textId="11D07C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5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51" w14:textId="27472CD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b/>
                <w:snapToGrid w:val="0"/>
                <w:color w:val="000000"/>
              </w:rPr>
            </w:r>
            <w:r w:rsidR="00214A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5F08B54" w14:textId="55CDD9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5F08B57" w14:textId="6F6B243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5F08B5A" w14:textId="05F851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5F08B5D" w14:textId="242ED4F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5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60" w14:textId="04A7F1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4A46">
              <w:rPr>
                <w:snapToGrid w:val="0"/>
                <w:color w:val="000000"/>
              </w:rPr>
            </w:r>
            <w:r w:rsidR="00214A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8B6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8B63" w14:textId="28B19FD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5EDC">
              <w:rPr>
                <w:b/>
                <w:noProof/>
                <w:snapToGrid w:val="0"/>
                <w:color w:val="000000"/>
              </w:rPr>
              <w:t>2</w:t>
            </w:r>
            <w:r w:rsidR="00890DC3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5F08B65" w14:textId="77777777" w:rsidR="00845B98" w:rsidRDefault="00845B98" w:rsidP="00750650"/>
    <w:p w14:paraId="55F08B66" w14:textId="77777777" w:rsidR="00845B98" w:rsidRDefault="00845B98" w:rsidP="005358E6">
      <w:pPr>
        <w:jc w:val="both"/>
      </w:pPr>
      <w:r>
        <w:t>Celkové hodnocení práce a otázky k obhajobě:</w:t>
      </w:r>
    </w:p>
    <w:p w14:paraId="55F08B67" w14:textId="77777777" w:rsidR="00845B98" w:rsidRDefault="00845B98" w:rsidP="005358E6">
      <w:pPr>
        <w:jc w:val="both"/>
      </w:pPr>
      <w:r>
        <w:t>(otázky uvádí vedoucí práce i oponent)</w:t>
      </w:r>
    </w:p>
    <w:p w14:paraId="55F08B68" w14:textId="77777777" w:rsidR="00845B98" w:rsidRDefault="00845B98" w:rsidP="005358E6">
      <w:pPr>
        <w:jc w:val="both"/>
      </w:pPr>
    </w:p>
    <w:bookmarkStart w:id="7" w:name="Text6"/>
    <w:p w14:paraId="5E49C932" w14:textId="23FD87FC" w:rsidR="0036500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0DC3">
        <w:rPr>
          <w:i/>
        </w:rPr>
        <w:t xml:space="preserve">V první části diplomové práce je zpracována podrobná literární rešerše v oblasti interní logistiky </w:t>
      </w:r>
      <w:r w:rsidR="00817D04">
        <w:rPr>
          <w:i/>
        </w:rPr>
        <w:t>zahrnující</w:t>
      </w:r>
      <w:r w:rsidR="00890DC3">
        <w:rPr>
          <w:i/>
        </w:rPr>
        <w:t xml:space="preserve"> aktuální trendy</w:t>
      </w:r>
      <w:r w:rsidR="00465EDC">
        <w:rPr>
          <w:i/>
        </w:rPr>
        <w:t xml:space="preserve">. </w:t>
      </w:r>
      <w:r w:rsidR="0040416F">
        <w:rPr>
          <w:i/>
        </w:rPr>
        <w:t xml:space="preserve">Analytická část </w:t>
      </w:r>
      <w:r w:rsidR="00890DC3">
        <w:rPr>
          <w:i/>
        </w:rPr>
        <w:t>obsahuje vhodné zvolené metody pro zjištění výchozího stavu interní logistiky</w:t>
      </w:r>
      <w:r w:rsidR="0040416F">
        <w:rPr>
          <w:i/>
        </w:rPr>
        <w:t>.</w:t>
      </w:r>
      <w:r w:rsidR="00890DC3">
        <w:rPr>
          <w:i/>
        </w:rPr>
        <w:t xml:space="preserve"> </w:t>
      </w:r>
      <w:r w:rsidR="00817D04">
        <w:rPr>
          <w:i/>
        </w:rPr>
        <w:t>Z projektové části ve které autor práce řeší mimo jiné zejména zavedení metody Kanban a Milkrun je znatelné, že student po celou dobu návrhů a již provedených změn byl součástí projektového týmu a aktivně se při realizaci a návrzích zapojoval.</w:t>
      </w:r>
      <w:r w:rsidR="0036500D">
        <w:rPr>
          <w:i/>
        </w:rPr>
        <w:t xml:space="preserve"> Diplomová práce </w:t>
      </w:r>
      <w:r w:rsidR="0036500D" w:rsidRPr="0036500D">
        <w:rPr>
          <w:i/>
        </w:rPr>
        <w:t>je logicky provázána</w:t>
      </w:r>
      <w:r w:rsidR="00890DC3">
        <w:rPr>
          <w:i/>
        </w:rPr>
        <w:t xml:space="preserve">, </w:t>
      </w:r>
      <w:r w:rsidR="0036500D" w:rsidRPr="0036500D">
        <w:rPr>
          <w:i/>
        </w:rPr>
        <w:t>má kvalitní formální úroveň</w:t>
      </w:r>
      <w:r w:rsidR="00890DC3">
        <w:rPr>
          <w:i/>
        </w:rPr>
        <w:t xml:space="preserve"> a cíle práce jsou splněny</w:t>
      </w:r>
      <w:r w:rsidR="0036500D" w:rsidRPr="0036500D">
        <w:rPr>
          <w:i/>
        </w:rPr>
        <w:t>.</w:t>
      </w:r>
    </w:p>
    <w:p w14:paraId="05704490" w14:textId="77777777" w:rsidR="0036500D" w:rsidRDefault="0036500D" w:rsidP="00750650">
      <w:pPr>
        <w:rPr>
          <w:i/>
        </w:rPr>
      </w:pPr>
      <w:r>
        <w:rPr>
          <w:i/>
        </w:rPr>
        <w:t xml:space="preserve">Otázky: </w:t>
      </w:r>
    </w:p>
    <w:p w14:paraId="20C0FFD0" w14:textId="77777777" w:rsidR="004B23A6" w:rsidRDefault="0036500D" w:rsidP="00817D04">
      <w:pPr>
        <w:rPr>
          <w:i/>
        </w:rPr>
      </w:pPr>
      <w:r>
        <w:rPr>
          <w:i/>
        </w:rPr>
        <w:t xml:space="preserve">1. </w:t>
      </w:r>
      <w:r w:rsidR="00817D04">
        <w:rPr>
          <w:i/>
        </w:rPr>
        <w:t xml:space="preserve">V jednom z kroků zavedení metody Kanban bylo školení pro operátory. Jak operátoři přijali tuto změnu a přišla jim přínosná? </w:t>
      </w:r>
      <w:bookmarkStart w:id="8" w:name="_GoBack"/>
      <w:bookmarkEnd w:id="8"/>
    </w:p>
    <w:p w14:paraId="55F08B69" w14:textId="1A6CCD98" w:rsidR="00845B98" w:rsidRPr="00AE58C9" w:rsidRDefault="004B23A6" w:rsidP="00817D04">
      <w:pPr>
        <w:rPr>
          <w:i/>
        </w:rPr>
      </w:pPr>
      <w:r>
        <w:rPr>
          <w:i/>
        </w:rPr>
        <w:t xml:space="preserve">2. V dalších návrzích uvádíte postavení centrálního skladu. </w:t>
      </w:r>
      <w:r w:rsidR="00C15D10">
        <w:rPr>
          <w:i/>
        </w:rPr>
        <w:t>Výstavbou tohoto skladu dojde ke změně Vámi navržených opatření a</w:t>
      </w:r>
      <w:r w:rsidR="00214A46">
        <w:rPr>
          <w:i/>
        </w:rPr>
        <w:t xml:space="preserve"> pokud ano, tak</w:t>
      </w:r>
      <w:r w:rsidR="00C15D10">
        <w:rPr>
          <w:i/>
        </w:rPr>
        <w:t xml:space="preserve"> kterých? </w:t>
      </w:r>
      <w:r w:rsidR="0036500D">
        <w:rPr>
          <w:i/>
        </w:rPr>
        <w:t xml:space="preserve"> </w:t>
      </w:r>
      <w:r w:rsidR="0036500D" w:rsidRPr="0036500D">
        <w:rPr>
          <w:i/>
        </w:rPr>
        <w:t xml:space="preserve"> </w:t>
      </w:r>
      <w:r w:rsidR="0040416F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55F08B6A" w14:textId="77777777" w:rsidR="00845B98" w:rsidRDefault="00845B98" w:rsidP="00750650"/>
    <w:p w14:paraId="55F08B6B" w14:textId="3E3E7B7D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14A46">
        <w:rPr>
          <w:i/>
        </w:rPr>
      </w:r>
      <w:r w:rsidR="00214A4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5F08B6C" w14:textId="77777777" w:rsidR="00845B98" w:rsidRDefault="00845B98" w:rsidP="00750650"/>
    <w:p w14:paraId="55F08B6D" w14:textId="6B6E32B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4A46">
        <w:rPr>
          <w:i/>
        </w:rPr>
      </w:r>
      <w:r w:rsidR="00214A4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5F08B6E" w14:textId="77777777" w:rsidR="00845B98" w:rsidRDefault="00845B98" w:rsidP="00750650"/>
    <w:p w14:paraId="55F08B6F" w14:textId="77777777" w:rsidR="00845B98" w:rsidRDefault="00845B98" w:rsidP="00750650"/>
    <w:p w14:paraId="55F08B70" w14:textId="4FD7F47F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6500D">
        <w:rPr>
          <w:i/>
          <w:noProof/>
        </w:rPr>
        <w:t>7.6.2021</w:t>
      </w:r>
      <w:r w:rsidR="001C1C93" w:rsidRPr="00936F44">
        <w:rPr>
          <w:i/>
        </w:rPr>
        <w:fldChar w:fldCharType="end"/>
      </w:r>
      <w:bookmarkEnd w:id="10"/>
    </w:p>
    <w:p w14:paraId="55F08B71" w14:textId="77777777" w:rsidR="00845B98" w:rsidRDefault="00845B98" w:rsidP="00750650"/>
    <w:p w14:paraId="55F08B72" w14:textId="77777777" w:rsidR="00845B98" w:rsidRDefault="00845B98" w:rsidP="00750650"/>
    <w:p w14:paraId="55F08B73" w14:textId="77777777" w:rsidR="00845B98" w:rsidRDefault="00845B98" w:rsidP="00750650"/>
    <w:p w14:paraId="55F08B74" w14:textId="77777777" w:rsidR="00845B98" w:rsidRDefault="00845B98" w:rsidP="00750650"/>
    <w:p w14:paraId="55F08B7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5F08B7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FDD8C" w14:textId="77777777" w:rsidR="006E44E9" w:rsidRDefault="006E44E9">
      <w:r>
        <w:separator/>
      </w:r>
    </w:p>
  </w:endnote>
  <w:endnote w:type="continuationSeparator" w:id="0">
    <w:p w14:paraId="73E6818E" w14:textId="77777777" w:rsidR="006E44E9" w:rsidRDefault="006E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A959" w14:textId="77777777" w:rsidR="006E44E9" w:rsidRDefault="006E44E9">
      <w:r>
        <w:separator/>
      </w:r>
    </w:p>
  </w:footnote>
  <w:footnote w:type="continuationSeparator" w:id="0">
    <w:p w14:paraId="1B15C1AE" w14:textId="77777777" w:rsidR="006E44E9" w:rsidRDefault="006E44E9">
      <w:r>
        <w:continuationSeparator/>
      </w:r>
    </w:p>
  </w:footnote>
  <w:footnote w:id="1">
    <w:p w14:paraId="55F08B7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4A4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500D"/>
    <w:rsid w:val="003818AE"/>
    <w:rsid w:val="003B5CE6"/>
    <w:rsid w:val="003C6485"/>
    <w:rsid w:val="003D36A5"/>
    <w:rsid w:val="003F5616"/>
    <w:rsid w:val="003F698F"/>
    <w:rsid w:val="0040416F"/>
    <w:rsid w:val="004055A2"/>
    <w:rsid w:val="00407C4C"/>
    <w:rsid w:val="00412058"/>
    <w:rsid w:val="00465EDC"/>
    <w:rsid w:val="00474757"/>
    <w:rsid w:val="004B01B6"/>
    <w:rsid w:val="004B23A6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E44E9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17D04"/>
    <w:rsid w:val="0082553F"/>
    <w:rsid w:val="008375DD"/>
    <w:rsid w:val="00837ABF"/>
    <w:rsid w:val="0084121C"/>
    <w:rsid w:val="00845B98"/>
    <w:rsid w:val="008664B3"/>
    <w:rsid w:val="00890DC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2280"/>
    <w:rsid w:val="00BF6B5D"/>
    <w:rsid w:val="00C15D10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53CFC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08AE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1b41153f06eedb523603030d6ef7939e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63299a42033181cacd5884f8299b456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D4E7D6-1395-4CD1-AE29-6E73B0E0C24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b2760fc6-0594-407e-87c6-5506db99eec0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e70ad48-2dbb-4840-854d-1741998105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5E6F07-DC64-44A8-9570-6D30141DD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6B5EE-2D22-4E5C-90E5-5AB371BE5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2D41B3-20CE-462B-A348-2607B23D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6</cp:revision>
  <cp:lastPrinted>2014-07-24T08:52:00Z</cp:lastPrinted>
  <dcterms:created xsi:type="dcterms:W3CDTF">2021-06-06T08:11:00Z</dcterms:created>
  <dcterms:modified xsi:type="dcterms:W3CDTF">2021-06-07T08:20:00Z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