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22FAF">
        <w:rPr>
          <w:b/>
          <w:i/>
          <w:sz w:val="22"/>
          <w:szCs w:val="22"/>
        </w:rPr>
        <w:t>K</w:t>
      </w:r>
      <w:r w:rsidR="00730AEE">
        <w:rPr>
          <w:b/>
          <w:i/>
          <w:sz w:val="22"/>
          <w:szCs w:val="22"/>
        </w:rPr>
        <w:t>ateřina Holzer</w:t>
      </w:r>
      <w:r w:rsidR="00A22FAF">
        <w:rPr>
          <w:b/>
          <w:i/>
          <w:sz w:val="22"/>
          <w:szCs w:val="22"/>
        </w:rPr>
        <w:t>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</w:t>
      </w:r>
      <w:r w:rsidR="00787A16">
        <w:rPr>
          <w:b/>
          <w:i/>
          <w:sz w:val="22"/>
          <w:szCs w:val="22"/>
        </w:rPr>
        <w:t>20</w:t>
      </w:r>
      <w:r w:rsidR="00920750">
        <w:rPr>
          <w:b/>
          <w:i/>
          <w:sz w:val="22"/>
          <w:szCs w:val="22"/>
        </w:rPr>
        <w:t>/</w:t>
      </w:r>
      <w:r w:rsidR="006C72BC">
        <w:rPr>
          <w:b/>
          <w:i/>
          <w:sz w:val="22"/>
          <w:szCs w:val="22"/>
        </w:rPr>
        <w:t>2</w:t>
      </w:r>
      <w:r w:rsidR="00787A16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30AEE">
        <w:rPr>
          <w:b/>
          <w:i/>
          <w:sz w:val="22"/>
          <w:szCs w:val="22"/>
        </w:rPr>
        <w:t>Pohledávky a závazky z obchodních vztahů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b/>
                <w:snapToGrid w:val="0"/>
                <w:color w:val="000000"/>
              </w:rPr>
            </w:r>
            <w:r w:rsidR="007A44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b/>
                <w:snapToGrid w:val="0"/>
                <w:color w:val="000000"/>
              </w:rPr>
            </w:r>
            <w:r w:rsidR="007A44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b/>
                <w:snapToGrid w:val="0"/>
                <w:color w:val="000000"/>
              </w:rPr>
            </w:r>
            <w:r w:rsidR="007A44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b/>
                <w:snapToGrid w:val="0"/>
                <w:color w:val="000000"/>
              </w:rPr>
            </w:r>
            <w:r w:rsidR="007A44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b/>
                <w:snapToGrid w:val="0"/>
                <w:color w:val="000000"/>
              </w:rPr>
            </w:r>
            <w:r w:rsidR="007A44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b/>
                <w:snapToGrid w:val="0"/>
                <w:color w:val="000000"/>
              </w:rPr>
            </w:r>
            <w:r w:rsidR="007A44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4455">
              <w:rPr>
                <w:snapToGrid w:val="0"/>
                <w:color w:val="000000"/>
              </w:rPr>
            </w:r>
            <w:r w:rsidR="007A44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2733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733D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10175" w:rsidRDefault="005C5600" w:rsidP="005E6B1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61A" w:rsidRPr="00CC261A">
        <w:rPr>
          <w:i/>
          <w:noProof/>
        </w:rPr>
        <w:t>Cílem práce je analýza</w:t>
      </w:r>
      <w:r w:rsidR="00367373">
        <w:rPr>
          <w:i/>
          <w:noProof/>
        </w:rPr>
        <w:t xml:space="preserve"> </w:t>
      </w:r>
      <w:r w:rsidR="00F450CE">
        <w:rPr>
          <w:i/>
          <w:noProof/>
        </w:rPr>
        <w:t xml:space="preserve">jednotlivých položek pohledávek a závazků z obchodních vztahů ve vybrané společnosti. </w:t>
      </w:r>
      <w:r w:rsidR="00CC261A" w:rsidRPr="00CC261A">
        <w:rPr>
          <w:i/>
          <w:noProof/>
        </w:rPr>
        <w:t>Bakalářská práce splňuje cíle práce, které jsou vytyčeny v její úvodní části. Jednotlivé kapitoly na sebe navazují logicky. Analytická část využívá poznatky z předchozí teoretické části.</w:t>
      </w:r>
      <w:r w:rsidR="00844C21">
        <w:rPr>
          <w:i/>
          <w:noProof/>
        </w:rPr>
        <w:t xml:space="preserve"> V závěrečné části práce je </w:t>
      </w:r>
      <w:r w:rsidR="00F450CE">
        <w:rPr>
          <w:i/>
          <w:noProof/>
        </w:rPr>
        <w:t>vytvořen návrh na zlepšení aktuální situace pro efektivnější řřízení pohledávek a závazků.</w:t>
      </w:r>
      <w:r w:rsidR="005E6B17">
        <w:rPr>
          <w:i/>
          <w:noProof/>
        </w:rPr>
        <w:t xml:space="preserve"> </w:t>
      </w:r>
      <w:r w:rsidR="00CC261A" w:rsidRPr="00CC261A">
        <w:rPr>
          <w:i/>
          <w:noProof/>
        </w:rPr>
        <w:t xml:space="preserve">Prezentace vlastních myšlenek i celková úroveň vyjadřování je na </w:t>
      </w:r>
      <w:r w:rsidR="00CC261A">
        <w:rPr>
          <w:i/>
          <w:noProof/>
        </w:rPr>
        <w:t>dobré</w:t>
      </w:r>
      <w:r w:rsidR="00CC261A" w:rsidRPr="00CC261A">
        <w:rPr>
          <w:i/>
          <w:noProof/>
        </w:rPr>
        <w:t xml:space="preserve"> úrovni.</w:t>
      </w:r>
      <w:r w:rsidR="00CC261A">
        <w:rPr>
          <w:i/>
          <w:noProof/>
        </w:rPr>
        <w:t xml:space="preserve"> </w:t>
      </w:r>
    </w:p>
    <w:p w:rsidR="00910175" w:rsidRDefault="00910175" w:rsidP="005E6B17">
      <w:pPr>
        <w:rPr>
          <w:i/>
          <w:noProof/>
        </w:rPr>
      </w:pPr>
    </w:p>
    <w:p w:rsidR="00CC261A" w:rsidRDefault="009168BE" w:rsidP="005E6B17">
      <w:pPr>
        <w:rPr>
          <w:i/>
          <w:noProof/>
        </w:rPr>
      </w:pPr>
      <w:r>
        <w:rPr>
          <w:i/>
          <w:noProof/>
        </w:rPr>
        <w:t>Využije analyzovaná společnost vaše doporučení?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A4455">
        <w:rPr>
          <w:i/>
        </w:rPr>
      </w:r>
      <w:r w:rsidR="007A445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A4455">
        <w:rPr>
          <w:i/>
        </w:rPr>
      </w:r>
      <w:r w:rsidR="007A445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44C21">
        <w:rPr>
          <w:i/>
        </w:rPr>
        <w:t>15</w:t>
      </w:r>
      <w:r w:rsidR="005E6B17">
        <w:rPr>
          <w:i/>
          <w:noProof/>
        </w:rPr>
        <w:t>. 6. 202</w:t>
      </w:r>
      <w:r w:rsidR="00844C21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455" w:rsidRDefault="007A4455">
      <w:r>
        <w:separator/>
      </w:r>
    </w:p>
  </w:endnote>
  <w:endnote w:type="continuationSeparator" w:id="0">
    <w:p w:rsidR="007A4455" w:rsidRDefault="007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455" w:rsidRDefault="007A4455">
      <w:r>
        <w:separator/>
      </w:r>
    </w:p>
  </w:footnote>
  <w:footnote w:type="continuationSeparator" w:id="0">
    <w:p w:rsidR="007A4455" w:rsidRDefault="007A445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70DE"/>
    <w:rsid w:val="00015C22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3B06"/>
    <w:rsid w:val="001E0D4A"/>
    <w:rsid w:val="001E6014"/>
    <w:rsid w:val="002126D4"/>
    <w:rsid w:val="00224CB5"/>
    <w:rsid w:val="00226A84"/>
    <w:rsid w:val="00235848"/>
    <w:rsid w:val="00240D6D"/>
    <w:rsid w:val="00257A02"/>
    <w:rsid w:val="002639CA"/>
    <w:rsid w:val="00266974"/>
    <w:rsid w:val="0027735D"/>
    <w:rsid w:val="00292769"/>
    <w:rsid w:val="00296250"/>
    <w:rsid w:val="002A4678"/>
    <w:rsid w:val="002B5820"/>
    <w:rsid w:val="002D7DA4"/>
    <w:rsid w:val="002E04A7"/>
    <w:rsid w:val="00314823"/>
    <w:rsid w:val="003526FB"/>
    <w:rsid w:val="00367373"/>
    <w:rsid w:val="003818AE"/>
    <w:rsid w:val="003C1835"/>
    <w:rsid w:val="003C6485"/>
    <w:rsid w:val="003D36A5"/>
    <w:rsid w:val="003E1491"/>
    <w:rsid w:val="00407730"/>
    <w:rsid w:val="00412058"/>
    <w:rsid w:val="0042254A"/>
    <w:rsid w:val="00474757"/>
    <w:rsid w:val="00486EFF"/>
    <w:rsid w:val="004F4688"/>
    <w:rsid w:val="004F54EE"/>
    <w:rsid w:val="00522E11"/>
    <w:rsid w:val="005358E6"/>
    <w:rsid w:val="00566326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64F3"/>
    <w:rsid w:val="005E1278"/>
    <w:rsid w:val="005E6B17"/>
    <w:rsid w:val="005F679A"/>
    <w:rsid w:val="005F755D"/>
    <w:rsid w:val="006671D8"/>
    <w:rsid w:val="006B5581"/>
    <w:rsid w:val="006C2763"/>
    <w:rsid w:val="006C72BC"/>
    <w:rsid w:val="006F1B78"/>
    <w:rsid w:val="00727728"/>
    <w:rsid w:val="00730AEE"/>
    <w:rsid w:val="007358A5"/>
    <w:rsid w:val="00743C53"/>
    <w:rsid w:val="00747CA6"/>
    <w:rsid w:val="00750650"/>
    <w:rsid w:val="00762294"/>
    <w:rsid w:val="0076724C"/>
    <w:rsid w:val="00787A16"/>
    <w:rsid w:val="007A1202"/>
    <w:rsid w:val="007A4455"/>
    <w:rsid w:val="007D3E97"/>
    <w:rsid w:val="007D6146"/>
    <w:rsid w:val="00812F58"/>
    <w:rsid w:val="008375DD"/>
    <w:rsid w:val="00837ABF"/>
    <w:rsid w:val="00844C21"/>
    <w:rsid w:val="008552EB"/>
    <w:rsid w:val="00861229"/>
    <w:rsid w:val="008664B3"/>
    <w:rsid w:val="00873AF9"/>
    <w:rsid w:val="008875A8"/>
    <w:rsid w:val="00897167"/>
    <w:rsid w:val="008B6839"/>
    <w:rsid w:val="008C6818"/>
    <w:rsid w:val="008C73D1"/>
    <w:rsid w:val="008D5A6F"/>
    <w:rsid w:val="008D5F3A"/>
    <w:rsid w:val="00910175"/>
    <w:rsid w:val="00913AF7"/>
    <w:rsid w:val="009168BE"/>
    <w:rsid w:val="00920750"/>
    <w:rsid w:val="00922D6D"/>
    <w:rsid w:val="0092733D"/>
    <w:rsid w:val="00934EE5"/>
    <w:rsid w:val="00955459"/>
    <w:rsid w:val="00971DE0"/>
    <w:rsid w:val="00983820"/>
    <w:rsid w:val="00997691"/>
    <w:rsid w:val="009A031A"/>
    <w:rsid w:val="009B120D"/>
    <w:rsid w:val="009C0583"/>
    <w:rsid w:val="009C34E5"/>
    <w:rsid w:val="009D3840"/>
    <w:rsid w:val="00A04511"/>
    <w:rsid w:val="00A0709B"/>
    <w:rsid w:val="00A11E00"/>
    <w:rsid w:val="00A22FAF"/>
    <w:rsid w:val="00A421F7"/>
    <w:rsid w:val="00A57D9B"/>
    <w:rsid w:val="00A70749"/>
    <w:rsid w:val="00A735CB"/>
    <w:rsid w:val="00A8074D"/>
    <w:rsid w:val="00A83BD2"/>
    <w:rsid w:val="00A925F6"/>
    <w:rsid w:val="00AA1350"/>
    <w:rsid w:val="00AC2D1A"/>
    <w:rsid w:val="00AC6D49"/>
    <w:rsid w:val="00AD53F1"/>
    <w:rsid w:val="00AD7083"/>
    <w:rsid w:val="00AE58C9"/>
    <w:rsid w:val="00B22285"/>
    <w:rsid w:val="00B23519"/>
    <w:rsid w:val="00B2540E"/>
    <w:rsid w:val="00B3178F"/>
    <w:rsid w:val="00B6346A"/>
    <w:rsid w:val="00BA491A"/>
    <w:rsid w:val="00BA6D00"/>
    <w:rsid w:val="00BF307F"/>
    <w:rsid w:val="00BF6B5D"/>
    <w:rsid w:val="00C2327A"/>
    <w:rsid w:val="00C30044"/>
    <w:rsid w:val="00C41425"/>
    <w:rsid w:val="00C447A8"/>
    <w:rsid w:val="00C72298"/>
    <w:rsid w:val="00C87EF0"/>
    <w:rsid w:val="00C9306F"/>
    <w:rsid w:val="00CB4E27"/>
    <w:rsid w:val="00CC261A"/>
    <w:rsid w:val="00CD1219"/>
    <w:rsid w:val="00D71CB4"/>
    <w:rsid w:val="00D8024D"/>
    <w:rsid w:val="00DC219A"/>
    <w:rsid w:val="00DF1948"/>
    <w:rsid w:val="00E1292E"/>
    <w:rsid w:val="00E20264"/>
    <w:rsid w:val="00E366A1"/>
    <w:rsid w:val="00E70D63"/>
    <w:rsid w:val="00E725B3"/>
    <w:rsid w:val="00F30FB7"/>
    <w:rsid w:val="00F31975"/>
    <w:rsid w:val="00F450CE"/>
    <w:rsid w:val="00F506F8"/>
    <w:rsid w:val="00F55E53"/>
    <w:rsid w:val="00F56AFE"/>
    <w:rsid w:val="00F85FF5"/>
    <w:rsid w:val="00F8725E"/>
    <w:rsid w:val="00F93E10"/>
    <w:rsid w:val="00F94DDD"/>
    <w:rsid w:val="00FB1E25"/>
    <w:rsid w:val="00FC0F45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009A05-4A77-4BAE-8326-E1443D70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D657403-554A-41FB-9E05-EA3EBF0B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2019-05-16T07:26:00Z</cp:lastPrinted>
  <dcterms:created xsi:type="dcterms:W3CDTF">2021-06-21T05:38:00Z</dcterms:created>
  <dcterms:modified xsi:type="dcterms:W3CDTF">2021-06-21T05:38:00Z</dcterms:modified>
</cp:coreProperties>
</file>