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68"/>
        <w:gridCol w:w="3093"/>
        <w:gridCol w:w="373"/>
        <w:gridCol w:w="377"/>
        <w:gridCol w:w="389"/>
        <w:gridCol w:w="390"/>
        <w:gridCol w:w="390"/>
        <w:gridCol w:w="362"/>
      </w:tblGrid>
      <w:tr w:rsidR="00840F11" w:rsidRPr="0020364C" w:rsidTr="00957D02">
        <w:tc>
          <w:tcPr>
            <w:tcW w:w="5000" w:type="pct"/>
            <w:gridSpan w:val="8"/>
          </w:tcPr>
          <w:p w:rsidR="00840F11" w:rsidRPr="0020364C" w:rsidRDefault="00840F11" w:rsidP="00063CE1">
            <w:pPr>
              <w:spacing w:after="0" w:line="240" w:lineRule="auto"/>
              <w:jc w:val="center"/>
              <w:rPr>
                <w:rFonts w:ascii="Times New Roman" w:hAnsi="Times New Roman"/>
              </w:rPr>
            </w:pPr>
            <w:r w:rsidRPr="0020364C">
              <w:rPr>
                <w:rFonts w:ascii="Times New Roman" w:hAnsi="Times New Roman"/>
                <w:b/>
              </w:rPr>
              <w:t>POSUDEK OPONENTA BAKALÁŘSKÉ PRÁCE</w:t>
            </w:r>
          </w:p>
        </w:tc>
      </w:tr>
      <w:tr w:rsidR="00840F11" w:rsidRPr="0020364C" w:rsidTr="00063CE1">
        <w:tc>
          <w:tcPr>
            <w:tcW w:w="2030" w:type="pct"/>
          </w:tcPr>
          <w:p w:rsidR="00840F11" w:rsidRPr="0020364C" w:rsidRDefault="00063CE1" w:rsidP="00063CE1">
            <w:pPr>
              <w:spacing w:after="0" w:line="240" w:lineRule="auto"/>
              <w:jc w:val="left"/>
              <w:rPr>
                <w:rFonts w:ascii="Times New Roman" w:hAnsi="Times New Roman"/>
              </w:rPr>
            </w:pPr>
            <w:r w:rsidRPr="0020364C">
              <w:rPr>
                <w:rFonts w:ascii="Times New Roman" w:hAnsi="Times New Roman"/>
              </w:rPr>
              <w:t xml:space="preserve">Jméno a příjmení </w:t>
            </w:r>
            <w:r w:rsidR="009D49EF" w:rsidRPr="0020364C">
              <w:rPr>
                <w:rFonts w:ascii="Times New Roman" w:hAnsi="Times New Roman"/>
              </w:rPr>
              <w:t>studenta</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Saskia Kociánová</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Název práce</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Představy rodičů o pracovních činnostech učitele mateřské školy</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Jméno a příjmení oponenta práce</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PhDr. Hana Navrátilová, Ph.D.</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Studijní obor</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Učitelství pro mateřské školy</w:t>
            </w:r>
          </w:p>
        </w:tc>
      </w:tr>
      <w:tr w:rsidR="00840F11" w:rsidRPr="0020364C" w:rsidTr="00063CE1">
        <w:tc>
          <w:tcPr>
            <w:tcW w:w="2030" w:type="pct"/>
          </w:tcPr>
          <w:p w:rsidR="00840F11" w:rsidRPr="0020364C" w:rsidRDefault="00840F11" w:rsidP="00957D02">
            <w:pPr>
              <w:spacing w:after="0" w:line="240" w:lineRule="auto"/>
              <w:rPr>
                <w:rFonts w:ascii="Times New Roman" w:hAnsi="Times New Roman"/>
              </w:rPr>
            </w:pPr>
            <w:r w:rsidRPr="0020364C">
              <w:rPr>
                <w:rFonts w:ascii="Times New Roman" w:hAnsi="Times New Roman"/>
              </w:rPr>
              <w:t>Forma studia</w:t>
            </w:r>
          </w:p>
        </w:tc>
        <w:tc>
          <w:tcPr>
            <w:tcW w:w="2970" w:type="pct"/>
            <w:gridSpan w:val="7"/>
          </w:tcPr>
          <w:p w:rsidR="00840F11" w:rsidRPr="0020364C" w:rsidRDefault="00B87B83" w:rsidP="00957D02">
            <w:pPr>
              <w:spacing w:after="0" w:line="240" w:lineRule="auto"/>
              <w:rPr>
                <w:rFonts w:ascii="Times New Roman" w:hAnsi="Times New Roman"/>
              </w:rPr>
            </w:pPr>
            <w:r w:rsidRPr="0020364C">
              <w:rPr>
                <w:rFonts w:ascii="Times New Roman" w:hAnsi="Times New Roman"/>
              </w:rPr>
              <w:t>prezenční</w:t>
            </w:r>
          </w:p>
        </w:tc>
      </w:tr>
      <w:tr w:rsidR="00840F11" w:rsidRPr="0020364C" w:rsidTr="00063CE1">
        <w:tc>
          <w:tcPr>
            <w:tcW w:w="2030" w:type="pct"/>
            <w:vAlign w:val="center"/>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Kritéria hodnocení práce</w:t>
            </w:r>
          </w:p>
        </w:tc>
        <w:tc>
          <w:tcPr>
            <w:tcW w:w="2970" w:type="pct"/>
            <w:gridSpan w:val="7"/>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Stupeň hodnocení</w:t>
            </w:r>
            <w:r w:rsidR="00A2271C" w:rsidRPr="0020364C">
              <w:rPr>
                <w:rFonts w:ascii="Times New Roman" w:hAnsi="Times New Roman"/>
                <w:b/>
              </w:rPr>
              <w:t xml:space="preserve"> </w:t>
            </w:r>
            <w:r w:rsidRPr="0020364C">
              <w:rPr>
                <w:rFonts w:ascii="Times New Roman" w:hAnsi="Times New Roman"/>
                <w:b/>
              </w:rPr>
              <w:t>dle stupnice ECTS</w:t>
            </w:r>
          </w:p>
        </w:tc>
      </w:tr>
      <w:tr w:rsidR="00840F11" w:rsidRPr="0020364C" w:rsidTr="00957D02">
        <w:tc>
          <w:tcPr>
            <w:tcW w:w="5000" w:type="pct"/>
            <w:gridSpan w:val="8"/>
            <w:shd w:val="clear" w:color="auto" w:fill="A6A6A6"/>
          </w:tcPr>
          <w:p w:rsidR="00840F11" w:rsidRPr="0020364C" w:rsidRDefault="00840F11" w:rsidP="00957D02">
            <w:pPr>
              <w:spacing w:after="0" w:line="240" w:lineRule="auto"/>
              <w:rPr>
                <w:rFonts w:ascii="Times New Roman" w:hAnsi="Times New Roman"/>
                <w:color w:val="FFFFFF"/>
              </w:rPr>
            </w:pPr>
            <w:r w:rsidRPr="0020364C">
              <w:rPr>
                <w:rFonts w:ascii="Times New Roman" w:hAnsi="Times New Roman"/>
                <w:b/>
                <w:color w:val="FFFFFF"/>
              </w:rPr>
              <w:t>Formální stránka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Přehlednost a členění práce</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686528">
            <w:pPr>
              <w:spacing w:after="0" w:line="240" w:lineRule="auto"/>
              <w:jc w:val="left"/>
              <w:rPr>
                <w:rFonts w:ascii="Times New Roman" w:hAnsi="Times New Roman"/>
              </w:rPr>
            </w:pPr>
            <w:r w:rsidRPr="0020364C">
              <w:rPr>
                <w:rFonts w:ascii="Times New Roman" w:hAnsi="Times New Roman"/>
              </w:rPr>
              <w:t>Úroveň jazykového zpracování (odborná, gramatická i stylistická úroveň textu)</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B</w:t>
            </w: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Dodržení formálních náležitostí (rozsah práce, dodržení citační normy, estetická úprava, kvalita abstraktu, práce s grafickým, tabulkovým či jiným materiálem)</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B</w:t>
            </w: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shd w:val="clear" w:color="auto" w:fill="A6A6A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b/>
                <w:color w:val="FFFFFF"/>
              </w:rPr>
              <w:t>Teoretická část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Formulace cílů práce </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Analýza a syntéza problému </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Práce s odbornou literaturou (rozsah a aktuálnost použité literatury, hloubka zpracování použité literatury)</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F7591C" w:rsidP="00957D02">
            <w:pPr>
              <w:spacing w:after="0" w:line="240" w:lineRule="auto"/>
              <w:rPr>
                <w:rFonts w:ascii="Times New Roman" w:hAnsi="Times New Roman"/>
              </w:rPr>
            </w:pPr>
            <w:r>
              <w:rPr>
                <w:rFonts w:ascii="Times New Roman" w:hAnsi="Times New Roman"/>
              </w:rPr>
              <w:t>B</w:t>
            </w:r>
          </w:p>
        </w:tc>
        <w:tc>
          <w:tcPr>
            <w:tcW w:w="216"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Borders>
              <w:bottom w:val="single" w:sz="4" w:space="0" w:color="auto"/>
            </w:tcBorders>
            <w:shd w:val="clear" w:color="auto" w:fill="A6A6A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b/>
                <w:color w:val="FFFFFF"/>
              </w:rPr>
              <w:t>Praktická část práce</w:t>
            </w:r>
          </w:p>
        </w:tc>
      </w:tr>
      <w:tr w:rsidR="00840F11" w:rsidRPr="0020364C" w:rsidTr="00957D02">
        <w:trPr>
          <w:trHeight w:val="266"/>
        </w:trPr>
        <w:tc>
          <w:tcPr>
            <w:tcW w:w="5000" w:type="pct"/>
            <w:gridSpan w:val="8"/>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b/>
              </w:rPr>
            </w:pPr>
            <w:r w:rsidRPr="0020364C">
              <w:rPr>
                <w:rFonts w:ascii="Times New Roman" w:hAnsi="Times New Roman"/>
                <w:b/>
              </w:rPr>
              <w:t>Bakalářská práce teoreticko-výzkumného charakteru</w:t>
            </w: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F7591C" w:rsidP="00957D02">
            <w:pPr>
              <w:spacing w:after="0" w:line="240" w:lineRule="auto"/>
              <w:rPr>
                <w:rFonts w:ascii="Times New Roman" w:hAnsi="Times New Roman"/>
              </w:rPr>
            </w:pPr>
            <w:r>
              <w:rPr>
                <w:rFonts w:ascii="Times New Roman" w:hAnsi="Times New Roman"/>
              </w:rPr>
              <w:t>C</w:t>
            </w: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Adekvátnost výzkumných metod vzhledem k výzkumným otázkám</w:t>
            </w:r>
            <w:r w:rsidR="00774418" w:rsidRPr="0020364C">
              <w:rPr>
                <w:rFonts w:ascii="Times New Roman" w:hAnsi="Times New Roman"/>
              </w:rPr>
              <w:t xml:space="preserve"> </w:t>
            </w:r>
            <w:r w:rsidRPr="0020364C">
              <w:rPr>
                <w:rFonts w:ascii="Times New Roman" w:hAnsi="Times New Roman"/>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54758D" w:rsidP="00957D02">
            <w:pPr>
              <w:spacing w:after="0" w:line="240" w:lineRule="auto"/>
              <w:rPr>
                <w:rFonts w:ascii="Times New Roman" w:hAnsi="Times New Roman"/>
              </w:rPr>
            </w:pPr>
            <w:r>
              <w:rPr>
                <w:rFonts w:ascii="Times New Roman" w:hAnsi="Times New Roman"/>
              </w:rPr>
              <w:t>C</w:t>
            </w: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1115F4" w:rsidP="00957D02">
            <w:pPr>
              <w:spacing w:after="0" w:line="240" w:lineRule="auto"/>
              <w:rPr>
                <w:rFonts w:ascii="Times New Roman" w:hAnsi="Times New Roman"/>
              </w:rPr>
            </w:pPr>
            <w:r>
              <w:rPr>
                <w:rFonts w:ascii="Times New Roman" w:hAnsi="Times New Roman"/>
              </w:rPr>
              <w:t>D</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Borders>
              <w:top w:val="single" w:sz="4" w:space="0" w:color="auto"/>
              <w:bottom w:val="single" w:sz="4" w:space="0" w:color="auto"/>
            </w:tcBorders>
            <w:shd w:val="clear" w:color="auto" w:fill="B8CCE4"/>
          </w:tcPr>
          <w:p w:rsidR="00840F11" w:rsidRPr="0020364C" w:rsidRDefault="00840F11" w:rsidP="00957D02">
            <w:pPr>
              <w:spacing w:after="0" w:line="240" w:lineRule="auto"/>
              <w:rPr>
                <w:rFonts w:ascii="Times New Roman" w:hAnsi="Times New Roman"/>
              </w:rPr>
            </w:pPr>
            <w:r w:rsidRPr="0020364C">
              <w:rPr>
                <w:rFonts w:ascii="Times New Roman" w:hAnsi="Times New Roman"/>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16" w:type="pct"/>
            <w:tcBorders>
              <w:top w:val="single" w:sz="4" w:space="0" w:color="auto"/>
              <w:bottom w:val="single" w:sz="4" w:space="0" w:color="auto"/>
            </w:tcBorders>
            <w:shd w:val="clear" w:color="auto" w:fill="B8CCE4"/>
            <w:vAlign w:val="center"/>
          </w:tcPr>
          <w:p w:rsidR="00840F11" w:rsidRPr="0020364C" w:rsidRDefault="0054758D" w:rsidP="00957D02">
            <w:pPr>
              <w:spacing w:after="0" w:line="240" w:lineRule="auto"/>
              <w:rPr>
                <w:rFonts w:ascii="Times New Roman" w:hAnsi="Times New Roman"/>
              </w:rPr>
            </w:pPr>
            <w:r>
              <w:rPr>
                <w:rFonts w:ascii="Times New Roman" w:hAnsi="Times New Roman"/>
              </w:rPr>
              <w:t>D</w:t>
            </w:r>
          </w:p>
        </w:tc>
        <w:tc>
          <w:tcPr>
            <w:tcW w:w="208"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c>
          <w:tcPr>
            <w:tcW w:w="201" w:type="pct"/>
            <w:tcBorders>
              <w:top w:val="single" w:sz="4" w:space="0" w:color="auto"/>
              <w:bottom w:val="single" w:sz="4" w:space="0" w:color="auto"/>
            </w:tcBorders>
            <w:shd w:val="clear" w:color="auto" w:fill="B8CCE4"/>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Borders>
              <w:top w:val="single" w:sz="4" w:space="0" w:color="auto"/>
            </w:tcBorders>
            <w:shd w:val="clear" w:color="auto" w:fill="A6A6A6"/>
          </w:tcPr>
          <w:p w:rsidR="00840F11" w:rsidRPr="0020364C" w:rsidRDefault="00840F11" w:rsidP="00957D02">
            <w:pPr>
              <w:spacing w:after="0" w:line="240" w:lineRule="auto"/>
              <w:rPr>
                <w:rFonts w:ascii="Times New Roman" w:hAnsi="Times New Roman"/>
                <w:b/>
                <w:color w:val="FFFFFF"/>
              </w:rPr>
            </w:pPr>
            <w:r w:rsidRPr="0020364C">
              <w:rPr>
                <w:rFonts w:ascii="Times New Roman" w:hAnsi="Times New Roman"/>
                <w:b/>
                <w:color w:val="FFFFFF"/>
              </w:rPr>
              <w:t>Celková kvalita a přínos práce</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Kvalita, náročnost a originalita řešení zvoleného tématu</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54758D"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rPr>
              <w:t>Odborný přínos práce a možnost jejího praktického využití</w:t>
            </w:r>
          </w:p>
        </w:tc>
        <w:tc>
          <w:tcPr>
            <w:tcW w:w="208"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16" w:type="pct"/>
            <w:vAlign w:val="center"/>
          </w:tcPr>
          <w:p w:rsidR="00840F11" w:rsidRPr="0020364C" w:rsidRDefault="0054758D" w:rsidP="00957D02">
            <w:pPr>
              <w:spacing w:after="0" w:line="240" w:lineRule="auto"/>
              <w:rPr>
                <w:rFonts w:ascii="Times New Roman" w:hAnsi="Times New Roman"/>
              </w:rPr>
            </w:pPr>
            <w:r>
              <w:rPr>
                <w:rFonts w:ascii="Times New Roman" w:hAnsi="Times New Roman"/>
              </w:rPr>
              <w:t>C</w:t>
            </w:r>
          </w:p>
        </w:tc>
        <w:tc>
          <w:tcPr>
            <w:tcW w:w="216" w:type="pct"/>
            <w:vAlign w:val="center"/>
          </w:tcPr>
          <w:p w:rsidR="00840F11" w:rsidRPr="0020364C" w:rsidRDefault="00840F11" w:rsidP="00957D02">
            <w:pPr>
              <w:spacing w:after="0" w:line="240" w:lineRule="auto"/>
              <w:rPr>
                <w:rFonts w:ascii="Times New Roman" w:hAnsi="Times New Roman"/>
              </w:rPr>
            </w:pPr>
          </w:p>
        </w:tc>
        <w:tc>
          <w:tcPr>
            <w:tcW w:w="208" w:type="pct"/>
            <w:vAlign w:val="center"/>
          </w:tcPr>
          <w:p w:rsidR="00840F11" w:rsidRPr="0020364C" w:rsidRDefault="00840F11" w:rsidP="00957D02">
            <w:pPr>
              <w:spacing w:after="0" w:line="240" w:lineRule="auto"/>
              <w:rPr>
                <w:rFonts w:ascii="Times New Roman" w:hAnsi="Times New Roman"/>
              </w:rPr>
            </w:pPr>
          </w:p>
        </w:tc>
        <w:tc>
          <w:tcPr>
            <w:tcW w:w="201" w:type="pct"/>
            <w:vAlign w:val="center"/>
          </w:tcPr>
          <w:p w:rsidR="00840F11" w:rsidRPr="0020364C" w:rsidRDefault="00840F11" w:rsidP="00957D02">
            <w:pPr>
              <w:spacing w:after="0" w:line="240" w:lineRule="auto"/>
              <w:rPr>
                <w:rFonts w:ascii="Times New Roman" w:hAnsi="Times New Roman"/>
              </w:rPr>
            </w:pPr>
          </w:p>
        </w:tc>
      </w:tr>
      <w:tr w:rsidR="00840F11" w:rsidRPr="0020364C" w:rsidTr="00957D02">
        <w:tc>
          <w:tcPr>
            <w:tcW w:w="5000" w:type="pct"/>
            <w:gridSpan w:val="8"/>
          </w:tcPr>
          <w:p w:rsidR="00774418" w:rsidRPr="0020364C" w:rsidRDefault="00774418" w:rsidP="00957D02">
            <w:pPr>
              <w:spacing w:after="0" w:line="240" w:lineRule="auto"/>
              <w:rPr>
                <w:rFonts w:ascii="Times New Roman" w:hAnsi="Times New Roman"/>
                <w:b/>
              </w:rPr>
            </w:pPr>
          </w:p>
          <w:p w:rsidR="00840F11" w:rsidRPr="0020364C" w:rsidRDefault="00840F11" w:rsidP="00957D02">
            <w:pPr>
              <w:spacing w:after="0" w:line="240" w:lineRule="auto"/>
              <w:rPr>
                <w:rFonts w:ascii="Times New Roman" w:hAnsi="Times New Roman"/>
                <w:b/>
                <w:sz w:val="22"/>
                <w:szCs w:val="22"/>
              </w:rPr>
            </w:pPr>
            <w:r w:rsidRPr="0020364C">
              <w:rPr>
                <w:rFonts w:ascii="Times New Roman" w:hAnsi="Times New Roman"/>
                <w:b/>
                <w:sz w:val="22"/>
                <w:szCs w:val="22"/>
              </w:rPr>
              <w:t>Odůvodnění hodnocení práce:</w:t>
            </w:r>
          </w:p>
          <w:p w:rsidR="00724C5F" w:rsidRDefault="00F7591C" w:rsidP="008D6D37">
            <w:pPr>
              <w:spacing w:after="0" w:line="240" w:lineRule="auto"/>
              <w:rPr>
                <w:rFonts w:ascii="Times New Roman" w:hAnsi="Times New Roman"/>
              </w:rPr>
            </w:pPr>
            <w:r>
              <w:rPr>
                <w:rFonts w:ascii="Times New Roman" w:hAnsi="Times New Roman"/>
              </w:rPr>
              <w:t>Bakalářská práce přináší téma, které již bylo v minulosti zkoumáno, autorka tak měla možnost navázat a přinést aktuální poznatky vzhledem k tomu, že po zavedení povinného posledního roku docházky do mateřské školy se mohla změnit představa ro</w:t>
            </w:r>
            <w:r w:rsidR="00287EEE">
              <w:rPr>
                <w:rFonts w:ascii="Times New Roman" w:hAnsi="Times New Roman"/>
              </w:rPr>
              <w:t>dičů o činnostech učitele v </w:t>
            </w:r>
            <w:proofErr w:type="spellStart"/>
            <w:r w:rsidR="00287EEE">
              <w:rPr>
                <w:rFonts w:ascii="Times New Roman" w:hAnsi="Times New Roman"/>
              </w:rPr>
              <w:t>mš</w:t>
            </w:r>
            <w:proofErr w:type="spellEnd"/>
            <w:r w:rsidR="00287EEE">
              <w:rPr>
                <w:rFonts w:ascii="Times New Roman" w:hAnsi="Times New Roman"/>
              </w:rPr>
              <w:t xml:space="preserve"> a jejich významu.</w:t>
            </w:r>
          </w:p>
          <w:p w:rsidR="00B0682B" w:rsidRDefault="0054758D" w:rsidP="00B0682B">
            <w:pPr>
              <w:spacing w:after="0" w:line="240" w:lineRule="auto"/>
              <w:rPr>
                <w:rFonts w:ascii="Times New Roman" w:hAnsi="Times New Roman"/>
              </w:rPr>
            </w:pPr>
            <w:r>
              <w:rPr>
                <w:rFonts w:ascii="Times New Roman" w:hAnsi="Times New Roman"/>
              </w:rPr>
              <w:t xml:space="preserve">Teoretická část logicky přechází od základních charakteristik učitelské profese (s důrazem na učitele mateřské školy) k přehledu výzkumů, které se věnovaly zjišťování samotných činností učitele mateřské školy a následně </w:t>
            </w:r>
            <w:r w:rsidR="00287EEE">
              <w:rPr>
                <w:rFonts w:ascii="Times New Roman" w:hAnsi="Times New Roman"/>
              </w:rPr>
              <w:t>i názorům</w:t>
            </w:r>
            <w:r w:rsidR="00B0682B">
              <w:rPr>
                <w:rFonts w:ascii="Times New Roman" w:hAnsi="Times New Roman"/>
              </w:rPr>
              <w:t xml:space="preserve"> rodičů na ně. Styl textu je úsporný</w:t>
            </w:r>
            <w:r w:rsidR="00F91B07">
              <w:rPr>
                <w:rFonts w:ascii="Times New Roman" w:hAnsi="Times New Roman"/>
              </w:rPr>
              <w:t xml:space="preserve"> a</w:t>
            </w:r>
            <w:r w:rsidR="00F7591C" w:rsidRPr="00F7591C">
              <w:rPr>
                <w:rFonts w:ascii="Times New Roman" w:hAnsi="Times New Roman"/>
              </w:rPr>
              <w:t xml:space="preserve"> </w:t>
            </w:r>
            <w:r w:rsidR="00B0682B">
              <w:rPr>
                <w:rFonts w:ascii="Times New Roman" w:hAnsi="Times New Roman"/>
              </w:rPr>
              <w:t>působí dojmem</w:t>
            </w:r>
            <w:r w:rsidR="00F7591C" w:rsidRPr="00F7591C">
              <w:rPr>
                <w:rFonts w:ascii="Times New Roman" w:hAnsi="Times New Roman"/>
              </w:rPr>
              <w:t xml:space="preserve"> seznam</w:t>
            </w:r>
            <w:r w:rsidR="00B0682B">
              <w:rPr>
                <w:rFonts w:ascii="Times New Roman" w:hAnsi="Times New Roman"/>
              </w:rPr>
              <w:t>u</w:t>
            </w:r>
            <w:r w:rsidR="00F7591C" w:rsidRPr="00F7591C">
              <w:rPr>
                <w:rFonts w:ascii="Times New Roman" w:hAnsi="Times New Roman"/>
              </w:rPr>
              <w:t xml:space="preserve"> </w:t>
            </w:r>
            <w:r w:rsidR="00B0682B">
              <w:rPr>
                <w:rFonts w:ascii="Times New Roman" w:hAnsi="Times New Roman"/>
              </w:rPr>
              <w:t>možných autorských pojetí, především bohužel</w:t>
            </w:r>
            <w:r w:rsidR="00F7591C" w:rsidRPr="00F7591C">
              <w:rPr>
                <w:rFonts w:ascii="Times New Roman" w:hAnsi="Times New Roman"/>
              </w:rPr>
              <w:t xml:space="preserve"> bez v</w:t>
            </w:r>
            <w:r w:rsidR="00B0682B">
              <w:rPr>
                <w:rFonts w:ascii="Times New Roman" w:hAnsi="Times New Roman"/>
              </w:rPr>
              <w:t xml:space="preserve">azby na dotazník vytvořený pro realizaci výzkumu. Vymezení podstaty profese učitele mateřské školy je obtížné, pokud se autor nezaměřuje na vybrané oblasti podstatné pro téma práce. Takto se stalo, že v předložené bakalářské práci autorka přeskakuje mezi souvisejícími pojmy a oblastmi (odborné nároky, osobnost, vliv na dítě; znalosti a dovednosti jsou součástí osobnosti (s. 13 a 14), mezi pojmy nevidíme logický přechod. Kap 2.4 není ideálním zakončením celé teoretické části, zlehka se dotýká podílu rodičů na výchově, potom už náhle </w:t>
            </w:r>
            <w:r w:rsidR="00B0682B">
              <w:rPr>
                <w:rFonts w:ascii="Times New Roman" w:hAnsi="Times New Roman"/>
              </w:rPr>
              <w:lastRenderedPageBreak/>
              <w:t>role učitele, chybí shrnutí, které by přiblížilo podstatné poznatky ve vztahu k následujícímu výzkumu.</w:t>
            </w:r>
          </w:p>
          <w:p w:rsidR="000F4BB7" w:rsidRDefault="000F4BB7" w:rsidP="000F4BB7">
            <w:pPr>
              <w:spacing w:after="0" w:line="240" w:lineRule="auto"/>
              <w:rPr>
                <w:rFonts w:ascii="Times New Roman" w:hAnsi="Times New Roman"/>
              </w:rPr>
            </w:pPr>
            <w:r>
              <w:rPr>
                <w:rFonts w:ascii="Times New Roman" w:hAnsi="Times New Roman"/>
              </w:rPr>
              <w:t>Výzkumná část práce se měla orientovat primárně na představy rodičů o činnostech učitele v mateřské škole. Sama autorka však uvádí, že „v další položce se již dostáváme k problematice…“ (s. 46), ovšem jedná se o položku dotazníku č. 12, kdy již předchozí otázky měly být jasně navázány na téma práce. Pro výzkum byl použit autorský dotazník, je škoda, že se nedozvídáme, co bylo podkladem pro jeho konstruování, proč byly využity vybrané činnosti z těch, které nacházíme v kap. 1.5.</w:t>
            </w:r>
            <w:r w:rsidR="0053697C">
              <w:rPr>
                <w:rFonts w:ascii="Times New Roman" w:hAnsi="Times New Roman"/>
              </w:rPr>
              <w:t xml:space="preserve"> Chybí tedy zmiňované propojení s teoretickou částí, které by přitom nebylo složité.</w:t>
            </w:r>
          </w:p>
          <w:p w:rsidR="0053697C" w:rsidRDefault="0053697C" w:rsidP="000F4BB7">
            <w:pPr>
              <w:spacing w:after="0" w:line="240" w:lineRule="auto"/>
              <w:rPr>
                <w:rFonts w:ascii="Times New Roman" w:hAnsi="Times New Roman"/>
              </w:rPr>
            </w:pPr>
            <w:r>
              <w:rPr>
                <w:rFonts w:ascii="Times New Roman" w:hAnsi="Times New Roman"/>
              </w:rPr>
              <w:t>Autorka se rozhodla stanovit si k výzkumnému problému také hypotézy, jejichž formulace však staví na vyjádření „liší se“. Hypotézy by měly ale vyjadřovat jasný vztah vybraných proměnných, není jasné, na základě čeho chce autorka odlišnost potvrzovat. Zároveň mi výběr proměnných není zcela jasný. Proč by kupříkladu měl být vztah mezi názory na poslání mateřské školy a počtem dětí, které rodiče mají? Stejně tak vztah mezi počtem dětí v rodině a názorem na potřebné vzdělání učitele mateřské školy? Odkud se bere tento předpoklad?</w:t>
            </w:r>
            <w:r w:rsidR="006437E2">
              <w:rPr>
                <w:rFonts w:ascii="Times New Roman" w:hAnsi="Times New Roman"/>
              </w:rPr>
              <w:t xml:space="preserve"> Určitě osobní hledisko se zřejmě promítá i do očekávání ne</w:t>
            </w:r>
            <w:r w:rsidR="00F91B07">
              <w:rPr>
                <w:rFonts w:ascii="Times New Roman" w:hAnsi="Times New Roman"/>
              </w:rPr>
              <w:t>gativních vzpomínek rodičů na mateřskou školu.</w:t>
            </w:r>
          </w:p>
          <w:p w:rsidR="00F91B07" w:rsidRDefault="00F91B07" w:rsidP="00F91B07">
            <w:pPr>
              <w:spacing w:after="0" w:line="240" w:lineRule="auto"/>
              <w:rPr>
                <w:rFonts w:ascii="Times New Roman" w:hAnsi="Times New Roman"/>
              </w:rPr>
            </w:pPr>
            <w:r>
              <w:rPr>
                <w:rFonts w:ascii="Times New Roman" w:hAnsi="Times New Roman"/>
              </w:rPr>
              <w:t xml:space="preserve">Oceňuji průběžné srovnávání zjištění s dalšími výzkumy, ačkoliv ne vždy je porovnání relevantní. Rodiče v otázce č. 11 podpořili úlohu učitele, protože ji neměli za úkol srovnávat s vlastním působením – pak by možná odpovědi byly odlišné. </w:t>
            </w:r>
          </w:p>
          <w:p w:rsidR="006437E2" w:rsidRDefault="006437E2" w:rsidP="006437E2">
            <w:pPr>
              <w:spacing w:after="0" w:line="240" w:lineRule="auto"/>
              <w:rPr>
                <w:rFonts w:ascii="Times New Roman" w:hAnsi="Times New Roman"/>
              </w:rPr>
            </w:pPr>
            <w:r>
              <w:rPr>
                <w:rFonts w:ascii="Times New Roman" w:hAnsi="Times New Roman"/>
              </w:rPr>
              <w:t xml:space="preserve">Prezentované výsledky je někdy obtížné vnímat a dávat do souvislostí, protože se jedná o dlouhé výčty četností odpovědí na jednotlivé otázky ve vztahu k demografickým údajům a dalším proměnným. </w:t>
            </w:r>
            <w:r w:rsidR="00F91B07">
              <w:rPr>
                <w:rFonts w:ascii="Times New Roman" w:hAnsi="Times New Roman"/>
              </w:rPr>
              <w:t>Ani v závěru se nedozvídáme stručněji o podstatných zjištěních výzkumného problému.</w:t>
            </w:r>
          </w:p>
          <w:p w:rsidR="00F7591C" w:rsidRDefault="00F7591C" w:rsidP="008D6D37">
            <w:pPr>
              <w:spacing w:after="0" w:line="240" w:lineRule="auto"/>
              <w:rPr>
                <w:rFonts w:ascii="Times New Roman" w:hAnsi="Times New Roman"/>
              </w:rPr>
            </w:pPr>
            <w:r>
              <w:rPr>
                <w:rFonts w:ascii="Times New Roman" w:hAnsi="Times New Roman"/>
              </w:rPr>
              <w:t xml:space="preserve">Práce je po formální stránce v pořádku, poněkud rušivě působí autorský plurál, zvláště když se mění </w:t>
            </w:r>
            <w:r w:rsidR="0054758D">
              <w:rPr>
                <w:rFonts w:ascii="Times New Roman" w:hAnsi="Times New Roman"/>
              </w:rPr>
              <w:t>ženský a mužský rod v něm. Doporučuji již tuto formu vyjádření nepoužívat.</w:t>
            </w:r>
          </w:p>
          <w:p w:rsidR="0054758D" w:rsidRPr="0020364C" w:rsidRDefault="0054758D" w:rsidP="008D6D37">
            <w:pPr>
              <w:spacing w:after="0" w:line="240" w:lineRule="auto"/>
              <w:rPr>
                <w:rFonts w:ascii="Times New Roman" w:hAnsi="Times New Roman"/>
              </w:rPr>
            </w:pPr>
          </w:p>
        </w:tc>
      </w:tr>
      <w:tr w:rsidR="00840F11" w:rsidRPr="0020364C" w:rsidTr="00957D02">
        <w:tc>
          <w:tcPr>
            <w:tcW w:w="5000" w:type="pct"/>
            <w:gridSpan w:val="8"/>
          </w:tcPr>
          <w:p w:rsidR="00840F11" w:rsidRPr="0020364C" w:rsidRDefault="00840F11" w:rsidP="00957D02">
            <w:pPr>
              <w:spacing w:after="0" w:line="240" w:lineRule="auto"/>
              <w:rPr>
                <w:rFonts w:ascii="Times New Roman" w:hAnsi="Times New Roman"/>
                <w:b/>
                <w:sz w:val="22"/>
                <w:szCs w:val="22"/>
              </w:rPr>
            </w:pPr>
            <w:r w:rsidRPr="0020364C">
              <w:rPr>
                <w:rFonts w:ascii="Times New Roman" w:hAnsi="Times New Roman"/>
                <w:b/>
                <w:sz w:val="22"/>
                <w:szCs w:val="22"/>
              </w:rPr>
              <w:lastRenderedPageBreak/>
              <w:t>Otázky k obhajobě:</w:t>
            </w:r>
          </w:p>
          <w:p w:rsidR="00724C5F" w:rsidRDefault="00840F11" w:rsidP="008D6D37">
            <w:pPr>
              <w:spacing w:after="0" w:line="240" w:lineRule="auto"/>
              <w:rPr>
                <w:rFonts w:ascii="Times New Roman" w:hAnsi="Times New Roman"/>
              </w:rPr>
            </w:pPr>
            <w:r w:rsidRPr="0020364C">
              <w:rPr>
                <w:rFonts w:ascii="Times New Roman" w:hAnsi="Times New Roman"/>
              </w:rPr>
              <w:t>1</w:t>
            </w:r>
            <w:r w:rsidR="00603624">
              <w:rPr>
                <w:rFonts w:ascii="Times New Roman" w:hAnsi="Times New Roman"/>
              </w:rPr>
              <w:t>. Uveďte tři zásadní zjištění Vašeho výzkumu.</w:t>
            </w:r>
          </w:p>
          <w:p w:rsidR="00603624" w:rsidRPr="0020364C" w:rsidRDefault="00603624" w:rsidP="008D6D37">
            <w:pPr>
              <w:spacing w:after="0" w:line="240" w:lineRule="auto"/>
              <w:rPr>
                <w:rFonts w:ascii="Times New Roman" w:hAnsi="Times New Roman"/>
              </w:rPr>
            </w:pPr>
            <w:r>
              <w:rPr>
                <w:rFonts w:ascii="Times New Roman" w:hAnsi="Times New Roman"/>
              </w:rPr>
              <w:t xml:space="preserve">2. Popište, na základě čeho jste stanovovala proměnné v hypotézách. </w:t>
            </w:r>
          </w:p>
        </w:tc>
      </w:tr>
      <w:tr w:rsidR="00840F11" w:rsidRPr="0020364C" w:rsidTr="00063CE1">
        <w:tc>
          <w:tcPr>
            <w:tcW w:w="3742" w:type="pct"/>
            <w:gridSpan w:val="2"/>
          </w:tcPr>
          <w:p w:rsidR="00840F11" w:rsidRPr="0020364C" w:rsidRDefault="00840F11" w:rsidP="00957D02">
            <w:pPr>
              <w:spacing w:after="0" w:line="240" w:lineRule="auto"/>
              <w:rPr>
                <w:rFonts w:ascii="Times New Roman" w:hAnsi="Times New Roman"/>
              </w:rPr>
            </w:pPr>
            <w:r w:rsidRPr="0020364C">
              <w:rPr>
                <w:rFonts w:ascii="Times New Roman" w:hAnsi="Times New Roman"/>
                <w:b/>
              </w:rPr>
              <w:t>Celkové hodnocení</w:t>
            </w:r>
            <w:r w:rsidRPr="0020364C">
              <w:rPr>
                <w:rStyle w:val="Znakapoznpodarou"/>
                <w:rFonts w:ascii="Times New Roman" w:hAnsi="Times New Roman"/>
                <w:b/>
              </w:rPr>
              <w:footnoteReference w:customMarkFollows="1" w:id="1"/>
              <w:t>*</w:t>
            </w:r>
          </w:p>
        </w:tc>
        <w:tc>
          <w:tcPr>
            <w:tcW w:w="208" w:type="pct"/>
          </w:tcPr>
          <w:p w:rsidR="00840F11" w:rsidRPr="0020364C" w:rsidRDefault="00840F11" w:rsidP="00957D02">
            <w:pPr>
              <w:spacing w:after="0" w:line="240" w:lineRule="auto"/>
              <w:rPr>
                <w:rFonts w:ascii="Times New Roman" w:hAnsi="Times New Roman"/>
              </w:rPr>
            </w:pPr>
          </w:p>
        </w:tc>
        <w:tc>
          <w:tcPr>
            <w:tcW w:w="208" w:type="pct"/>
          </w:tcPr>
          <w:p w:rsidR="00840F11" w:rsidRPr="0020364C" w:rsidRDefault="00840F11" w:rsidP="00957D02">
            <w:pPr>
              <w:spacing w:after="0" w:line="240" w:lineRule="auto"/>
              <w:rPr>
                <w:rFonts w:ascii="Times New Roman" w:hAnsi="Times New Roman"/>
              </w:rPr>
            </w:pPr>
          </w:p>
        </w:tc>
        <w:tc>
          <w:tcPr>
            <w:tcW w:w="216" w:type="pct"/>
          </w:tcPr>
          <w:p w:rsidR="00840F11" w:rsidRPr="0020364C" w:rsidRDefault="00840F11" w:rsidP="00957D02">
            <w:pPr>
              <w:spacing w:after="0" w:line="240" w:lineRule="auto"/>
              <w:rPr>
                <w:rFonts w:ascii="Times New Roman" w:hAnsi="Times New Roman"/>
              </w:rPr>
            </w:pPr>
          </w:p>
        </w:tc>
        <w:tc>
          <w:tcPr>
            <w:tcW w:w="216" w:type="pct"/>
          </w:tcPr>
          <w:p w:rsidR="00840F11" w:rsidRPr="0020364C" w:rsidRDefault="00840F11" w:rsidP="00957D02">
            <w:pPr>
              <w:spacing w:after="0" w:line="240" w:lineRule="auto"/>
              <w:rPr>
                <w:rFonts w:ascii="Times New Roman" w:hAnsi="Times New Roman"/>
              </w:rPr>
            </w:pPr>
          </w:p>
        </w:tc>
        <w:tc>
          <w:tcPr>
            <w:tcW w:w="208" w:type="pct"/>
          </w:tcPr>
          <w:p w:rsidR="00840F11" w:rsidRPr="001115F4" w:rsidRDefault="001115F4" w:rsidP="00957D02">
            <w:pPr>
              <w:spacing w:after="0" w:line="240" w:lineRule="auto"/>
              <w:rPr>
                <w:rFonts w:ascii="Times New Roman" w:hAnsi="Times New Roman"/>
                <w:b/>
              </w:rPr>
            </w:pPr>
            <w:r w:rsidRPr="001115F4">
              <w:rPr>
                <w:rFonts w:ascii="Times New Roman" w:hAnsi="Times New Roman"/>
                <w:b/>
              </w:rPr>
              <w:t>D</w:t>
            </w:r>
          </w:p>
        </w:tc>
        <w:tc>
          <w:tcPr>
            <w:tcW w:w="201" w:type="pct"/>
          </w:tcPr>
          <w:p w:rsidR="00840F11" w:rsidRPr="0020364C" w:rsidRDefault="00840F11" w:rsidP="00957D02">
            <w:pPr>
              <w:spacing w:after="0" w:line="240" w:lineRule="auto"/>
              <w:rPr>
                <w:rFonts w:ascii="Times New Roman" w:hAnsi="Times New Roman"/>
              </w:rPr>
            </w:pPr>
          </w:p>
        </w:tc>
      </w:tr>
      <w:tr w:rsidR="00840F11" w:rsidRPr="0020364C" w:rsidTr="00063CE1">
        <w:tc>
          <w:tcPr>
            <w:tcW w:w="3742" w:type="pct"/>
            <w:gridSpan w:val="2"/>
            <w:vAlign w:val="center"/>
          </w:tcPr>
          <w:p w:rsidR="00840F11" w:rsidRPr="0020364C" w:rsidRDefault="00840F11" w:rsidP="008D6D37">
            <w:pPr>
              <w:spacing w:after="0" w:line="240" w:lineRule="auto"/>
              <w:rPr>
                <w:rFonts w:ascii="Times New Roman" w:hAnsi="Times New Roman"/>
              </w:rPr>
            </w:pPr>
            <w:r w:rsidRPr="0020364C">
              <w:rPr>
                <w:rFonts w:ascii="Times New Roman" w:hAnsi="Times New Roman"/>
              </w:rPr>
              <w:t>Datum:</w:t>
            </w:r>
            <w:r w:rsidR="00686528" w:rsidRPr="0020364C">
              <w:rPr>
                <w:rFonts w:ascii="Times New Roman" w:hAnsi="Times New Roman"/>
              </w:rPr>
              <w:t xml:space="preserve"> </w:t>
            </w:r>
            <w:r w:rsidR="00AA79C0">
              <w:rPr>
                <w:rFonts w:ascii="Times New Roman" w:hAnsi="Times New Roman"/>
              </w:rPr>
              <w:t>27. 7. 2020</w:t>
            </w:r>
            <w:bookmarkStart w:id="0" w:name="_GoBack"/>
            <w:bookmarkEnd w:id="0"/>
          </w:p>
        </w:tc>
        <w:tc>
          <w:tcPr>
            <w:tcW w:w="1258" w:type="pct"/>
            <w:gridSpan w:val="6"/>
            <w:vAlign w:val="center"/>
          </w:tcPr>
          <w:p w:rsidR="00840F11" w:rsidRPr="0020364C" w:rsidRDefault="00840F11" w:rsidP="00957D02">
            <w:pPr>
              <w:spacing w:after="0" w:line="240" w:lineRule="auto"/>
              <w:rPr>
                <w:rFonts w:ascii="Times New Roman" w:hAnsi="Times New Roman"/>
              </w:rPr>
            </w:pPr>
            <w:r w:rsidRPr="0020364C">
              <w:rPr>
                <w:rFonts w:ascii="Times New Roman" w:hAnsi="Times New Roman"/>
              </w:rPr>
              <w:t>Podpis:</w:t>
            </w:r>
          </w:p>
        </w:tc>
      </w:tr>
    </w:tbl>
    <w:p w:rsidR="00840F11" w:rsidRPr="0020364C" w:rsidRDefault="00840F11" w:rsidP="00840F11">
      <w:pPr>
        <w:rPr>
          <w:rFonts w:ascii="Times New Roman" w:hAnsi="Times New Roman"/>
        </w:rPr>
      </w:pPr>
    </w:p>
    <w:p w:rsidR="00BD32D9" w:rsidRPr="0020364C" w:rsidRDefault="00AA79C0">
      <w:pPr>
        <w:rPr>
          <w:rFonts w:ascii="Times New Roman" w:hAnsi="Times New Roman"/>
        </w:rPr>
      </w:pPr>
    </w:p>
    <w:sectPr w:rsidR="00BD32D9" w:rsidRPr="0020364C"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05F" w:rsidRDefault="0046105F" w:rsidP="00840F11">
      <w:pPr>
        <w:spacing w:after="0" w:line="240" w:lineRule="auto"/>
      </w:pPr>
      <w:r>
        <w:separator/>
      </w:r>
    </w:p>
  </w:endnote>
  <w:endnote w:type="continuationSeparator" w:id="0">
    <w:p w:rsidR="0046105F" w:rsidRDefault="0046105F"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05F" w:rsidRDefault="0046105F" w:rsidP="00840F11">
      <w:pPr>
        <w:spacing w:after="0" w:line="240" w:lineRule="auto"/>
      </w:pPr>
      <w:r>
        <w:separator/>
      </w:r>
    </w:p>
  </w:footnote>
  <w:footnote w:type="continuationSeparator" w:id="0">
    <w:p w:rsidR="0046105F" w:rsidRDefault="0046105F"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210DC"/>
    <w:rsid w:val="00063CE1"/>
    <w:rsid w:val="000F4BB7"/>
    <w:rsid w:val="001115F4"/>
    <w:rsid w:val="0020364C"/>
    <w:rsid w:val="0025727D"/>
    <w:rsid w:val="00270CDC"/>
    <w:rsid w:val="00287EEE"/>
    <w:rsid w:val="002F1F54"/>
    <w:rsid w:val="00311212"/>
    <w:rsid w:val="003649D8"/>
    <w:rsid w:val="00415A31"/>
    <w:rsid w:val="00442257"/>
    <w:rsid w:val="0046105F"/>
    <w:rsid w:val="004B4E6B"/>
    <w:rsid w:val="004F278A"/>
    <w:rsid w:val="0053697C"/>
    <w:rsid w:val="0054758D"/>
    <w:rsid w:val="00566B16"/>
    <w:rsid w:val="00600050"/>
    <w:rsid w:val="00603624"/>
    <w:rsid w:val="006202E3"/>
    <w:rsid w:val="0063019D"/>
    <w:rsid w:val="00637459"/>
    <w:rsid w:val="006437E2"/>
    <w:rsid w:val="00653938"/>
    <w:rsid w:val="00686528"/>
    <w:rsid w:val="00694674"/>
    <w:rsid w:val="00724C5F"/>
    <w:rsid w:val="00774418"/>
    <w:rsid w:val="007C409A"/>
    <w:rsid w:val="00840F11"/>
    <w:rsid w:val="00872D91"/>
    <w:rsid w:val="008D1817"/>
    <w:rsid w:val="008D6D37"/>
    <w:rsid w:val="008F2415"/>
    <w:rsid w:val="009A03DB"/>
    <w:rsid w:val="009A0A15"/>
    <w:rsid w:val="009C32AA"/>
    <w:rsid w:val="009C4D29"/>
    <w:rsid w:val="009C7D94"/>
    <w:rsid w:val="009D49EF"/>
    <w:rsid w:val="009D65E7"/>
    <w:rsid w:val="00A2271C"/>
    <w:rsid w:val="00A42709"/>
    <w:rsid w:val="00AA79C0"/>
    <w:rsid w:val="00B0682B"/>
    <w:rsid w:val="00B87B83"/>
    <w:rsid w:val="00BC7A61"/>
    <w:rsid w:val="00BF0E2D"/>
    <w:rsid w:val="00C012E1"/>
    <w:rsid w:val="00C67E53"/>
    <w:rsid w:val="00CF10B3"/>
    <w:rsid w:val="00D35437"/>
    <w:rsid w:val="00DB28C3"/>
    <w:rsid w:val="00EE34E7"/>
    <w:rsid w:val="00F53F79"/>
    <w:rsid w:val="00F7591C"/>
    <w:rsid w:val="00F91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79C9"/>
  <w15:docId w15:val="{592BD521-1DD4-433A-A54B-BA36E670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701</Words>
  <Characters>4141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Hana Navrátilová</cp:lastModifiedBy>
  <cp:revision>12</cp:revision>
  <cp:lastPrinted>2018-05-02T12:55:00Z</cp:lastPrinted>
  <dcterms:created xsi:type="dcterms:W3CDTF">2020-07-27T09:54:00Z</dcterms:created>
  <dcterms:modified xsi:type="dcterms:W3CDTF">2020-07-28T07:19:00Z</dcterms:modified>
</cp:coreProperties>
</file>