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Bc. Kristýna Končitíková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5BD5" w:rsidP="00362AB0">
            <w:pPr>
              <w:rPr>
                <w:sz w:val="22"/>
                <w:szCs w:val="22"/>
              </w:rPr>
            </w:pPr>
            <w:r w:rsidRPr="00215BD5">
              <w:rPr>
                <w:sz w:val="22"/>
                <w:szCs w:val="22"/>
              </w:rPr>
              <w:t>Adaptace seniorů na umístění v 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1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21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D2F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06DF0" w:rsidRDefault="00306DF0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se zabývá procesem adaptace seniorů na umístění v domově pro seniory. Autorka zvolila téma vhodně. </w:t>
            </w:r>
          </w:p>
          <w:p w:rsidR="00306DF0" w:rsidRDefault="00306DF0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rozdělena do tří kapitol. Kapitola 1 Stáří v současné společnosti v úvodu anoncuje, že bude věnována charakteristice vývojového období stáří, avšak mnohem více pozornosti zaujímá příprava na stáří, dále definování biologického a sociálního stáří. Kapitola mohla být více zaměřena na vlastní charakteristiku a etapizaci stáří. </w:t>
            </w:r>
          </w:p>
          <w:p w:rsidR="00306DF0" w:rsidRDefault="00306DF0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2 Závislost seniora na pomoci druhé osoby působí poněkud nadbytečně, což je způsobeno právě absencí výše uvedené charakteristiky stáří jako etapy v životě člověka.</w:t>
            </w:r>
          </w:p>
          <w:p w:rsidR="00306DF0" w:rsidRPr="00C50B27" w:rsidRDefault="00306DF0" w:rsidP="004D2F90">
            <w:pPr>
              <w:jc w:val="both"/>
              <w:rPr>
                <w:sz w:val="22"/>
                <w:szCs w:val="22"/>
              </w:rPr>
            </w:pPr>
            <w:r w:rsidRPr="00306DF0">
              <w:rPr>
                <w:sz w:val="22"/>
                <w:szCs w:val="22"/>
              </w:rPr>
              <w:t>Pojednání o všech sociálních službách pro seniory, je nadlimitní. Vzhledem k názvu práce by bylo dostačující, kdyby autorka pohovořila o domově pro seniory</w:t>
            </w:r>
            <w:r>
              <w:rPr>
                <w:sz w:val="22"/>
                <w:szCs w:val="22"/>
              </w:rPr>
              <w:t>.</w:t>
            </w:r>
          </w:p>
          <w:p w:rsidR="00B411DB" w:rsidRDefault="00306DF0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Příčiny nástupu do domova pro seniory působí poněkud nesourodě.</w:t>
            </w:r>
            <w:r w:rsidR="004D2F90">
              <w:rPr>
                <w:sz w:val="22"/>
                <w:szCs w:val="22"/>
              </w:rPr>
              <w:t xml:space="preserve"> O příčinách samotných se v ní příliš nepíše. Problematika sociálního šetření před nástupem seniora do domova mohla být rozpracována podrobněji. </w:t>
            </w:r>
          </w:p>
          <w:p w:rsidR="004D2F90" w:rsidRPr="00C50B27" w:rsidRDefault="004D2F90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4 Adaptace je ze všech kapitol teoretické části nejzdařilejší.  I když akcentace vlastní adaptace mohla být syntetičtější. </w:t>
            </w:r>
          </w:p>
          <w:p w:rsidR="00B411DB" w:rsidRDefault="004D2F90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diplomové práce je bohužel velmi chaotická. Čtenářsky nekomfortní je řazení jednotlivých kapitol a subkapitol. Čtenář se musí v textu často vracet, aby si ověřil platnost již dříve napsaného. </w:t>
            </w:r>
          </w:p>
          <w:p w:rsidR="004D2F90" w:rsidRDefault="004D2F90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6.2 Rozhovory s respondenty je ve svém úvodu prezentována jako „výsledky rozhovorů“, ve skutečnosti jde však spíše o jejich „převyprávění“.</w:t>
            </w:r>
            <w:r w:rsidR="006A21FE">
              <w:rPr>
                <w:sz w:val="22"/>
                <w:szCs w:val="22"/>
              </w:rPr>
              <w:t xml:space="preserve"> Tazatelské schéma není v textu uvedeno.</w:t>
            </w:r>
          </w:p>
          <w:p w:rsidR="006A21FE" w:rsidRPr="00C50B27" w:rsidRDefault="006A21FE" w:rsidP="004D2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Následuje subkapitola 6.3 Analýza dat, kde je prezentováno otevřené kódování, avšak pouze jako výčet kódů. </w:t>
            </w:r>
          </w:p>
          <w:p w:rsidR="00B411DB" w:rsidRPr="00C50B27" w:rsidRDefault="006A21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 velmi nezdařilé je pak nutno hodnotit subkapitolu 6.4 Odpovědi na výzkumné otázky, zejména využití grafů. Mnohem účinnější by bylo zpracování paradigmatického modelu.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23D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Předmětem obhajoby by měla být autorčina reakce na výše uvedené připomínky.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15B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  <w:r w:rsidR="006A21FE">
              <w:rPr>
                <w:sz w:val="22"/>
                <w:szCs w:val="22"/>
              </w:rPr>
              <w:t xml:space="preserve"> Výsledek E je podmíněn precizní obhajobou diplomové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5BD5">
              <w:rPr>
                <w:sz w:val="22"/>
                <w:szCs w:val="22"/>
              </w:rPr>
              <w:t xml:space="preserve"> </w:t>
            </w:r>
            <w:proofErr w:type="gramStart"/>
            <w:r w:rsidR="00215BD5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5BD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15BD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70" w:rsidRDefault="00517A70">
      <w:r>
        <w:separator/>
      </w:r>
    </w:p>
  </w:endnote>
  <w:endnote w:type="continuationSeparator" w:id="0">
    <w:p w:rsidR="00517A70" w:rsidRDefault="0051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70" w:rsidRDefault="00517A70">
      <w:r>
        <w:separator/>
      </w:r>
    </w:p>
  </w:footnote>
  <w:footnote w:type="continuationSeparator" w:id="0">
    <w:p w:rsidR="00517A70" w:rsidRDefault="00517A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15BD5"/>
    <w:rsid w:val="00306DF0"/>
    <w:rsid w:val="00316247"/>
    <w:rsid w:val="00362AB0"/>
    <w:rsid w:val="003E72AA"/>
    <w:rsid w:val="003F5DA2"/>
    <w:rsid w:val="004D2F90"/>
    <w:rsid w:val="00512982"/>
    <w:rsid w:val="00514664"/>
    <w:rsid w:val="00517A70"/>
    <w:rsid w:val="00523D17"/>
    <w:rsid w:val="00526D47"/>
    <w:rsid w:val="0055255D"/>
    <w:rsid w:val="005C219A"/>
    <w:rsid w:val="006847E2"/>
    <w:rsid w:val="006A21FE"/>
    <w:rsid w:val="0070056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6A38C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34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2018-05-02T15:27:00Z</dcterms:created>
  <dcterms:modified xsi:type="dcterms:W3CDTF">2020-06-30T09:29:00Z</dcterms:modified>
</cp:coreProperties>
</file>