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E67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Vaculíková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E67D4" w:rsidP="00362AB0">
            <w:pPr>
              <w:rPr>
                <w:sz w:val="22"/>
                <w:szCs w:val="22"/>
              </w:rPr>
            </w:pPr>
            <w:r w:rsidRPr="004E67D4">
              <w:rPr>
                <w:sz w:val="22"/>
                <w:szCs w:val="22"/>
              </w:rPr>
              <w:t>Aktivita seniorů ve Zlínském kraji na internetu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E67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E67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B4B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322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E97D9B">
            <w:pPr>
              <w:jc w:val="both"/>
              <w:rPr>
                <w:sz w:val="22"/>
                <w:szCs w:val="22"/>
              </w:rPr>
            </w:pPr>
          </w:p>
          <w:p w:rsidR="00B411DB" w:rsidRDefault="00E97D9B" w:rsidP="00E97D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bakalářská práce se zabývá tématem internetu a seniorů. </w:t>
            </w:r>
            <w:r w:rsidR="005D1D07" w:rsidRPr="005D1D07">
              <w:rPr>
                <w:sz w:val="22"/>
                <w:szCs w:val="22"/>
              </w:rPr>
              <w:t>Vztah seniorů a moderních informačních technologií patří k aktuálním a jistě společensky relevantním</w:t>
            </w:r>
            <w:r>
              <w:rPr>
                <w:sz w:val="22"/>
                <w:szCs w:val="22"/>
              </w:rPr>
              <w:t xml:space="preserve"> </w:t>
            </w:r>
            <w:r w:rsidR="005D1D07">
              <w:rPr>
                <w:sz w:val="22"/>
                <w:szCs w:val="22"/>
              </w:rPr>
              <w:t xml:space="preserve">tématům. </w:t>
            </w:r>
          </w:p>
          <w:p w:rsidR="005D1D07" w:rsidRDefault="005D1D07" w:rsidP="00E97D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se skládá ze tří kapitol, u nichž chybí logické propojení jednak mezi kapitolami samotnými a jednak s tématem a cílem práce. Jak např. souvisí subkapitola 2.2 Role seniora s cílem práce?</w:t>
            </w:r>
          </w:p>
          <w:p w:rsidR="005D1D07" w:rsidRDefault="005D1D07" w:rsidP="00E97D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teoretické části se </w:t>
            </w:r>
            <w:r w:rsidRPr="005D1D07">
              <w:rPr>
                <w:sz w:val="22"/>
                <w:szCs w:val="22"/>
              </w:rPr>
              <w:t>vyskytují drobně</w:t>
            </w:r>
            <w:r w:rsidR="007322BD">
              <w:rPr>
                <w:sz w:val="22"/>
                <w:szCs w:val="22"/>
              </w:rPr>
              <w:t xml:space="preserve">jší neobratnosti ve vyjadřování (větná stavba, chybějící slovesa atd.). </w:t>
            </w:r>
          </w:p>
          <w:p w:rsidR="005D1D07" w:rsidRDefault="005D1D07" w:rsidP="00E97D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empirické části práce autorka</w:t>
            </w:r>
            <w:r w:rsidRPr="005D1D07">
              <w:rPr>
                <w:sz w:val="22"/>
                <w:szCs w:val="22"/>
              </w:rPr>
              <w:t xml:space="preserve"> zvolila kva</w:t>
            </w:r>
            <w:r>
              <w:rPr>
                <w:sz w:val="22"/>
                <w:szCs w:val="22"/>
              </w:rPr>
              <w:t>lit</w:t>
            </w:r>
            <w:r w:rsidR="007322BD">
              <w:rPr>
                <w:sz w:val="22"/>
                <w:szCs w:val="22"/>
              </w:rPr>
              <w:t>ativní přístup. Otázkou je, zda nebyl vhodnější kvantitativní přís</w:t>
            </w:r>
            <w:r w:rsidR="00E97D9B">
              <w:rPr>
                <w:sz w:val="22"/>
                <w:szCs w:val="22"/>
              </w:rPr>
              <w:t xml:space="preserve">tup. </w:t>
            </w:r>
          </w:p>
          <w:p w:rsidR="00E97D9B" w:rsidRPr="00C50B27" w:rsidRDefault="00E97D9B" w:rsidP="00E97D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interpretace dat bohužel zůstala nedotažená a výzkumná zjištění se tak jeví spíše jako povrchní informace. Vzhledem k průběhu výzkumu v květnu a červnu 2020 (str. 40) je to možná důsledek nedostatku času, který mohl být věnován podrobnější a preciznější analýze dat. To se pak projevuje i ve Shrnutí výzkumu a Závěru.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E97D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soubor tvořili respondenti žijící v přirozeném prostředí. Jednalo se o seniory žijící ve městě nebo na vesnici? Mohlo to nějak ovlivnit jejich odpovědi?</w:t>
            </w:r>
          </w:p>
          <w:p w:rsidR="00B411DB" w:rsidRPr="00C50B27" w:rsidRDefault="00E97D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Vámi zvolené téma je poměrně frekventovaným tématem. </w:t>
            </w:r>
            <w:r w:rsidR="005B4BE0">
              <w:rPr>
                <w:sz w:val="22"/>
                <w:szCs w:val="22"/>
              </w:rPr>
              <w:t>Můžete porovnat Vaše zjištění s podobně zaměřenými výzkumy?</w:t>
            </w:r>
          </w:p>
          <w:p w:rsidR="005B4BE0" w:rsidRDefault="005B4BE0" w:rsidP="00362AB0">
            <w:pPr>
              <w:rPr>
                <w:sz w:val="22"/>
                <w:szCs w:val="22"/>
              </w:rPr>
            </w:pPr>
          </w:p>
          <w:p w:rsidR="00B411DB" w:rsidRPr="00C50B27" w:rsidRDefault="004E67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E97D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E67D4">
              <w:rPr>
                <w:sz w:val="22"/>
                <w:szCs w:val="22"/>
              </w:rPr>
              <w:t xml:space="preserve"> </w:t>
            </w:r>
            <w:proofErr w:type="gramStart"/>
            <w:r w:rsidR="004E67D4">
              <w:rPr>
                <w:sz w:val="22"/>
                <w:szCs w:val="22"/>
              </w:rPr>
              <w:t>30.6. 2020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5B4BE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E67D4">
              <w:rPr>
                <w:sz w:val="22"/>
                <w:szCs w:val="22"/>
              </w:rPr>
              <w:t xml:space="preserve"> Zuzana Hr</w:t>
            </w:r>
            <w:r w:rsidR="005B4BE0">
              <w:rPr>
                <w:sz w:val="22"/>
                <w:szCs w:val="22"/>
              </w:rPr>
              <w:t>n</w:t>
            </w:r>
            <w:r w:rsidR="004E67D4">
              <w:rPr>
                <w:sz w:val="22"/>
                <w:szCs w:val="22"/>
              </w:rPr>
              <w:t xml:space="preserve">čiříková, </w:t>
            </w:r>
            <w:proofErr w:type="gramStart"/>
            <w:r w:rsidR="004E67D4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DB8" w:rsidRDefault="00530DB8">
      <w:r>
        <w:separator/>
      </w:r>
    </w:p>
  </w:endnote>
  <w:endnote w:type="continuationSeparator" w:id="0">
    <w:p w:rsidR="00530DB8" w:rsidRDefault="00530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DB8" w:rsidRDefault="00530DB8">
      <w:r>
        <w:separator/>
      </w:r>
    </w:p>
  </w:footnote>
  <w:footnote w:type="continuationSeparator" w:id="0">
    <w:p w:rsidR="00530DB8" w:rsidRDefault="00530DB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61"/>
    <w:rsid w:val="000C4861"/>
    <w:rsid w:val="000E2C47"/>
    <w:rsid w:val="001331BE"/>
    <w:rsid w:val="00362AB0"/>
    <w:rsid w:val="003F5DA2"/>
    <w:rsid w:val="004E67D4"/>
    <w:rsid w:val="00512982"/>
    <w:rsid w:val="00514664"/>
    <w:rsid w:val="00526D47"/>
    <w:rsid w:val="00530DB8"/>
    <w:rsid w:val="0055255D"/>
    <w:rsid w:val="005B4BE0"/>
    <w:rsid w:val="005C219A"/>
    <w:rsid w:val="005D1D07"/>
    <w:rsid w:val="006847E2"/>
    <w:rsid w:val="00730C1A"/>
    <w:rsid w:val="007322BD"/>
    <w:rsid w:val="00B411DB"/>
    <w:rsid w:val="00BA3203"/>
    <w:rsid w:val="00C03D7D"/>
    <w:rsid w:val="00C50B27"/>
    <w:rsid w:val="00D62416"/>
    <w:rsid w:val="00DC1BF5"/>
    <w:rsid w:val="00E709EA"/>
    <w:rsid w:val="00E9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8C635-3EE5-4830-B5F4-2861B6D2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_BP_vedouc&#237;\POSUDEK%20VEDOUC&#205;HO%20BAKAL&#193;&#344;SK&#201;%20PR&#193;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</Template>
  <TotalTime>926</TotalTime>
  <Pages>2</Pages>
  <Words>383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2018-05-04T08:52:00Z</dcterms:created>
  <dcterms:modified xsi:type="dcterms:W3CDTF">2020-06-28T06:34:00Z</dcterms:modified>
</cp:coreProperties>
</file>