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B97A59" w:rsidP="00F36EE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F36EED">
              <w:rPr>
                <w:b/>
                <w:sz w:val="22"/>
                <w:szCs w:val="22"/>
              </w:rPr>
              <w:t>POSUDEK OPONENTA</w:t>
            </w:r>
            <w:r w:rsidR="006847E2" w:rsidRPr="00C50B27">
              <w:rPr>
                <w:b/>
                <w:sz w:val="22"/>
                <w:szCs w:val="22"/>
              </w:rPr>
              <w:t xml:space="preserve">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="006847E2"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97A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Miroslava Kocianová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97A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Vliv rodiny na finanční gramotnost žáků středních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F36E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B97A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97A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97A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9501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9501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9501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9501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9501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19501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9501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9501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9501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9501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19501D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19501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bookmarkStart w:id="0" w:name="_GoBack"/>
            <w:bookmarkEnd w:id="0"/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1434A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B411DB"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práce:</w:t>
            </w:r>
          </w:p>
          <w:p w:rsidR="00F50687" w:rsidRPr="00F50687" w:rsidRDefault="00F50687" w:rsidP="00F50687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F50687">
              <w:rPr>
                <w:sz w:val="22"/>
                <w:szCs w:val="22"/>
              </w:rPr>
              <w:t>Práce se vztahem ke studovanému oboru</w:t>
            </w:r>
          </w:p>
          <w:p w:rsidR="00F50687" w:rsidRDefault="00535685" w:rsidP="00F50687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vztahového hlavního výzkumného cíle (liší se na s. 28 a 29) a dílčích výzkumných cílů, konstrukce vlastního dotazníku, </w:t>
            </w:r>
            <w:r w:rsidR="0011652C">
              <w:rPr>
                <w:sz w:val="22"/>
                <w:szCs w:val="22"/>
              </w:rPr>
              <w:t xml:space="preserve">naznačen </w:t>
            </w:r>
            <w:r>
              <w:rPr>
                <w:sz w:val="22"/>
                <w:szCs w:val="22"/>
              </w:rPr>
              <w:t xml:space="preserve">vztah položek </w:t>
            </w:r>
            <w:r w:rsidR="0011652C">
              <w:rPr>
                <w:sz w:val="22"/>
                <w:szCs w:val="22"/>
              </w:rPr>
              <w:t xml:space="preserve">dotazníku </w:t>
            </w:r>
            <w:r>
              <w:rPr>
                <w:sz w:val="22"/>
                <w:szCs w:val="22"/>
              </w:rPr>
              <w:t xml:space="preserve">k dílčím </w:t>
            </w:r>
            <w:r w:rsidR="0011652C">
              <w:rPr>
                <w:sz w:val="22"/>
                <w:szCs w:val="22"/>
              </w:rPr>
              <w:t>cílům</w:t>
            </w:r>
          </w:p>
          <w:p w:rsidR="00DE22A8" w:rsidRPr="00F50687" w:rsidRDefault="00DE22A8" w:rsidP="00F50687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Výsledky výzkumu autorka interpretuje v závěru práce </w:t>
            </w:r>
            <w:r w:rsidR="0019501D">
              <w:rPr>
                <w:sz w:val="22"/>
                <w:szCs w:val="22"/>
              </w:rPr>
              <w:t>a konstatuje potvrzení vlivu rodiny na finanční vzdělávání žáků středních škol</w:t>
            </w:r>
          </w:p>
          <w:p w:rsidR="002168F8" w:rsidRDefault="002168F8" w:rsidP="00362AB0">
            <w:pPr>
              <w:rPr>
                <w:b/>
                <w:sz w:val="22"/>
                <w:szCs w:val="22"/>
              </w:rPr>
            </w:pPr>
          </w:p>
          <w:p w:rsidR="002168F8" w:rsidRDefault="002168F8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B411DB" w:rsidRDefault="00F50687" w:rsidP="000C688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Neobratné formulace typu „výchova k penězům“ aj.</w:t>
            </w:r>
            <w:r w:rsidR="00E03290">
              <w:rPr>
                <w:sz w:val="22"/>
                <w:szCs w:val="22"/>
              </w:rPr>
              <w:t xml:space="preserve">, </w:t>
            </w:r>
            <w:r w:rsidR="00882173">
              <w:rPr>
                <w:sz w:val="22"/>
                <w:szCs w:val="22"/>
              </w:rPr>
              <w:t xml:space="preserve">snižuje celkový dojem z odborné úrovně práce, </w:t>
            </w:r>
            <w:r w:rsidR="00E03290">
              <w:rPr>
                <w:sz w:val="22"/>
                <w:szCs w:val="22"/>
              </w:rPr>
              <w:t>gramatické nedostatky, např. s. 10</w:t>
            </w:r>
            <w:r w:rsidR="00E73FEE">
              <w:rPr>
                <w:sz w:val="22"/>
                <w:szCs w:val="22"/>
              </w:rPr>
              <w:t>, 17…</w:t>
            </w:r>
            <w:r w:rsidR="0011652C">
              <w:rPr>
                <w:sz w:val="22"/>
                <w:szCs w:val="22"/>
              </w:rPr>
              <w:t xml:space="preserve">, </w:t>
            </w:r>
            <w:r w:rsidR="00DE22A8">
              <w:rPr>
                <w:sz w:val="22"/>
                <w:szCs w:val="22"/>
              </w:rPr>
              <w:t xml:space="preserve">dále též </w:t>
            </w:r>
            <w:r w:rsidR="0011652C">
              <w:rPr>
                <w:sz w:val="22"/>
                <w:szCs w:val="22"/>
              </w:rPr>
              <w:t>0% v grafu</w:t>
            </w:r>
          </w:p>
          <w:p w:rsidR="00F50687" w:rsidRDefault="00F50687" w:rsidP="00535685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Méně promyšlené uspořádání </w:t>
            </w:r>
            <w:r w:rsidR="00535685">
              <w:rPr>
                <w:sz w:val="22"/>
                <w:szCs w:val="22"/>
              </w:rPr>
              <w:t xml:space="preserve">kapitol </w:t>
            </w:r>
            <w:r>
              <w:rPr>
                <w:sz w:val="22"/>
                <w:szCs w:val="22"/>
              </w:rPr>
              <w:t>teoretické části práce</w:t>
            </w:r>
            <w:r w:rsidR="00535685">
              <w:rPr>
                <w:sz w:val="22"/>
                <w:szCs w:val="22"/>
              </w:rPr>
              <w:t>, totéž platí pro rozvržení a hloubku dílčích pasáží, např. 2.1.</w:t>
            </w:r>
          </w:p>
          <w:p w:rsidR="0011652C" w:rsidRDefault="0011652C" w:rsidP="00535685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analýze dat oponentka nenašla např. položku dotazníku č. 33</w:t>
            </w:r>
          </w:p>
          <w:p w:rsidR="00FF7FC9" w:rsidRPr="000C6880" w:rsidRDefault="00FF7FC9" w:rsidP="00535685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Menší přehlednost výsledků výzkumu, co studentka míní „typem rodiny“ </w:t>
            </w:r>
            <w:r w:rsidR="00DE22A8">
              <w:rPr>
                <w:sz w:val="22"/>
                <w:szCs w:val="22"/>
              </w:rPr>
              <w:t xml:space="preserve">(viz 3. výzkumná otázka na s. 29) </w:t>
            </w:r>
            <w:r w:rsidR="00F137C7">
              <w:rPr>
                <w:sz w:val="22"/>
                <w:szCs w:val="22"/>
              </w:rPr>
              <w:t>je vysvětleno až na s. 36</w:t>
            </w:r>
            <w:r>
              <w:rPr>
                <w:sz w:val="22"/>
                <w:szCs w:val="22"/>
              </w:rPr>
              <w:t xml:space="preserve"> </w:t>
            </w:r>
            <w:r w:rsidR="00DE22A8">
              <w:rPr>
                <w:sz w:val="22"/>
                <w:szCs w:val="22"/>
              </w:rPr>
              <w:t xml:space="preserve"> aj.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9A27B4">
              <w:rPr>
                <w:b/>
                <w:sz w:val="22"/>
                <w:szCs w:val="22"/>
              </w:rPr>
              <w:t xml:space="preserve"> </w:t>
            </w:r>
          </w:p>
          <w:p w:rsidR="00CD3952" w:rsidRPr="00CD3952" w:rsidRDefault="00DE22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odborné texty Vás inspirovaly k formulaci hypotéz?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0C6880" w:rsidRDefault="0019501D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651E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C6880">
              <w:rPr>
                <w:sz w:val="22"/>
                <w:szCs w:val="22"/>
              </w:rPr>
              <w:t xml:space="preserve"> </w:t>
            </w:r>
            <w:proofErr w:type="gramStart"/>
            <w:r w:rsidR="0019501D">
              <w:rPr>
                <w:sz w:val="22"/>
                <w:szCs w:val="22"/>
              </w:rPr>
              <w:t>6.7.2020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C6880">
              <w:rPr>
                <w:sz w:val="22"/>
                <w:szCs w:val="22"/>
              </w:rPr>
              <w:t xml:space="preserve"> PhDr. Hana Včelařová, </w:t>
            </w:r>
            <w:proofErr w:type="gramStart"/>
            <w:r w:rsidR="000C6880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128" w:rsidRDefault="00804128">
      <w:r>
        <w:separator/>
      </w:r>
    </w:p>
  </w:endnote>
  <w:endnote w:type="continuationSeparator" w:id="0">
    <w:p w:rsidR="00804128" w:rsidRDefault="00804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128" w:rsidRDefault="00804128">
      <w:r>
        <w:separator/>
      </w:r>
    </w:p>
  </w:footnote>
  <w:footnote w:type="continuationSeparator" w:id="0">
    <w:p w:rsidR="00804128" w:rsidRDefault="0080412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F1194"/>
    <w:multiLevelType w:val="hybridMultilevel"/>
    <w:tmpl w:val="ECB45494"/>
    <w:lvl w:ilvl="0" w:tplc="2D706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06370"/>
    <w:multiLevelType w:val="hybridMultilevel"/>
    <w:tmpl w:val="A3A213A4"/>
    <w:lvl w:ilvl="0" w:tplc="193EC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7D276C"/>
    <w:multiLevelType w:val="hybridMultilevel"/>
    <w:tmpl w:val="0EEA8A5C"/>
    <w:lvl w:ilvl="0" w:tplc="DE0CF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A3"/>
    <w:rsid w:val="00036585"/>
    <w:rsid w:val="00064EC0"/>
    <w:rsid w:val="000C0EEA"/>
    <w:rsid w:val="000C6880"/>
    <w:rsid w:val="000E2C47"/>
    <w:rsid w:val="000F4D7B"/>
    <w:rsid w:val="000F5F89"/>
    <w:rsid w:val="0011652C"/>
    <w:rsid w:val="001434A3"/>
    <w:rsid w:val="0014505F"/>
    <w:rsid w:val="0017594E"/>
    <w:rsid w:val="00185694"/>
    <w:rsid w:val="0019501D"/>
    <w:rsid w:val="001B37C3"/>
    <w:rsid w:val="002168F8"/>
    <w:rsid w:val="00253406"/>
    <w:rsid w:val="0029353A"/>
    <w:rsid w:val="00325C0E"/>
    <w:rsid w:val="003579F8"/>
    <w:rsid w:val="00362AB0"/>
    <w:rsid w:val="00394D2D"/>
    <w:rsid w:val="003C7554"/>
    <w:rsid w:val="003F5DA2"/>
    <w:rsid w:val="004956E8"/>
    <w:rsid w:val="00512982"/>
    <w:rsid w:val="00514664"/>
    <w:rsid w:val="00526D47"/>
    <w:rsid w:val="00535685"/>
    <w:rsid w:val="00551392"/>
    <w:rsid w:val="0055255D"/>
    <w:rsid w:val="005C219A"/>
    <w:rsid w:val="005E3F2B"/>
    <w:rsid w:val="006419A5"/>
    <w:rsid w:val="00651E08"/>
    <w:rsid w:val="006847E2"/>
    <w:rsid w:val="006C12E3"/>
    <w:rsid w:val="00730C1A"/>
    <w:rsid w:val="007E651D"/>
    <w:rsid w:val="007F0EBC"/>
    <w:rsid w:val="007F3AC4"/>
    <w:rsid w:val="00804128"/>
    <w:rsid w:val="00882173"/>
    <w:rsid w:val="008B2A19"/>
    <w:rsid w:val="008F11AD"/>
    <w:rsid w:val="00902BAE"/>
    <w:rsid w:val="009A27B4"/>
    <w:rsid w:val="009B6867"/>
    <w:rsid w:val="009C41DF"/>
    <w:rsid w:val="009D712E"/>
    <w:rsid w:val="009E1068"/>
    <w:rsid w:val="00A742FC"/>
    <w:rsid w:val="00AE712D"/>
    <w:rsid w:val="00AF4C39"/>
    <w:rsid w:val="00B0739A"/>
    <w:rsid w:val="00B1139D"/>
    <w:rsid w:val="00B40147"/>
    <w:rsid w:val="00B411DB"/>
    <w:rsid w:val="00B514F4"/>
    <w:rsid w:val="00B97A59"/>
    <w:rsid w:val="00BA3203"/>
    <w:rsid w:val="00C03D7D"/>
    <w:rsid w:val="00C50B27"/>
    <w:rsid w:val="00C8124F"/>
    <w:rsid w:val="00CD3952"/>
    <w:rsid w:val="00D62416"/>
    <w:rsid w:val="00D75AFA"/>
    <w:rsid w:val="00D8166D"/>
    <w:rsid w:val="00DC1BF5"/>
    <w:rsid w:val="00DD102B"/>
    <w:rsid w:val="00DE22A8"/>
    <w:rsid w:val="00E03290"/>
    <w:rsid w:val="00E047AF"/>
    <w:rsid w:val="00E45049"/>
    <w:rsid w:val="00E702A6"/>
    <w:rsid w:val="00E709EA"/>
    <w:rsid w:val="00E73FEE"/>
    <w:rsid w:val="00ED246B"/>
    <w:rsid w:val="00EF3652"/>
    <w:rsid w:val="00F137C7"/>
    <w:rsid w:val="00F36EED"/>
    <w:rsid w:val="00F412B3"/>
    <w:rsid w:val="00F50687"/>
    <w:rsid w:val="00F95836"/>
    <w:rsid w:val="00FF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DC4BC5"/>
  <w15:chartTrackingRefBased/>
  <w15:docId w15:val="{CF94FF32-4FD8-455C-83B2-A1DA74B3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45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1</Pages>
  <Words>320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2</cp:revision>
  <cp:lastPrinted>2012-04-25T08:21:00Z</cp:lastPrinted>
  <dcterms:created xsi:type="dcterms:W3CDTF">2020-07-07T12:00:00Z</dcterms:created>
  <dcterms:modified xsi:type="dcterms:W3CDTF">2020-07-07T12:00:00Z</dcterms:modified>
</cp:coreProperties>
</file>