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7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Žádníková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Kritéria výběru hraček do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23677" w:rsidRDefault="00F236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má velmi konkrétní téma, které patří k tomu, co zvažují učitelé, aby podpořili podnětné prostředí pro dítě</w:t>
            </w:r>
            <w:r w:rsidR="00BD25F7">
              <w:rPr>
                <w:rFonts w:ascii="Arial" w:hAnsi="Arial" w:cs="Arial"/>
              </w:rPr>
              <w:t xml:space="preserve"> v mateřské škole</w:t>
            </w:r>
            <w:r>
              <w:rPr>
                <w:rFonts w:ascii="Arial" w:hAnsi="Arial" w:cs="Arial"/>
              </w:rPr>
              <w:t xml:space="preserve">. Je škoda, že práce je na první pohled povrchně zpracována včetně rozsahu na dolní hranici požadovaného (30 stran plného textu). </w:t>
            </w:r>
          </w:p>
          <w:p w:rsidR="006B57BD" w:rsidRDefault="00F236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se </w:t>
            </w:r>
            <w:r w:rsidR="006B57BD">
              <w:rPr>
                <w:rFonts w:ascii="Arial" w:hAnsi="Arial" w:cs="Arial"/>
              </w:rPr>
              <w:t xml:space="preserve">stručně dotýká předvídatelných témat hry a hračky. Za okrajové a pro téma práce zbytečné považuji zařazení kapitoly o interakci a rolích učitele a dítěte ve hře, dále pak 3. kapitola se věnuje jen hře, ačkoliv název deklaruje i zaměření na hračku, což by bylo žádoucí. Použité zdroje (s formálními chybami v seznamu literatury) obsahují sice i zahraniční studie, ale autorka se neposunula od rámcového tématu hry k vyhledání zdroje zaměřeného přímo na hračku pro děti předškolního věku. </w:t>
            </w:r>
          </w:p>
          <w:p w:rsidR="00C74F48" w:rsidRDefault="006B57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část práce má kvalitativní design, ovšem výzkumné cíle a otázky tomu neodpovídají. Autorka sice vysvětluje, že kvalitativní design volí proto, že se chce dostat k hlubším výpovědím, tomu však nepřizpůsobila vedený rozhovor s učitelkami, ani analýzu dat. </w:t>
            </w:r>
            <w:r w:rsidR="00C74F48" w:rsidRPr="00C74F48">
              <w:rPr>
                <w:rFonts w:ascii="Arial" w:hAnsi="Arial" w:cs="Arial"/>
              </w:rPr>
              <w:t xml:space="preserve">K tomu, aby data mohla být nosná, musela by autorka </w:t>
            </w:r>
            <w:r w:rsidR="00BD25F7">
              <w:rPr>
                <w:rFonts w:ascii="Arial" w:hAnsi="Arial" w:cs="Arial"/>
              </w:rPr>
              <w:lastRenderedPageBreak/>
              <w:t xml:space="preserve">rovněž </w:t>
            </w:r>
            <w:r w:rsidR="00C74F48" w:rsidRPr="00C74F48">
              <w:rPr>
                <w:rFonts w:ascii="Arial" w:hAnsi="Arial" w:cs="Arial"/>
              </w:rPr>
              <w:t xml:space="preserve">dobře promyslet, </w:t>
            </w:r>
            <w:r w:rsidR="00C74F48">
              <w:rPr>
                <w:rFonts w:ascii="Arial" w:hAnsi="Arial" w:cs="Arial"/>
              </w:rPr>
              <w:t xml:space="preserve">z jakých mateřských škol bude vybírat participanty. </w:t>
            </w:r>
            <w:proofErr w:type="spellStart"/>
            <w:r w:rsidR="00CC390E">
              <w:rPr>
                <w:rFonts w:ascii="Arial" w:hAnsi="Arial" w:cs="Arial"/>
              </w:rPr>
              <w:t>Participantkami</w:t>
            </w:r>
            <w:proofErr w:type="spellEnd"/>
            <w:r w:rsidR="00CC390E">
              <w:rPr>
                <w:rFonts w:ascii="Arial" w:hAnsi="Arial" w:cs="Arial"/>
              </w:rPr>
              <w:t xml:space="preserve"> se staly učitelky s různou praxí a působící v různých třídách, přičemž lze předpokládat, že jinak bude kritéria výběru hraček vnímat učitelka v heterogenní třídě s dětmi do 2 do 6 let a jinak v případě třídy s dětmi připravujícími se na vstup do základní školy. Kapitola o interpretaci dat začíná vyjmenováním učiteli pojmenovaných kritérií, kategorie jsou nevhodně vytvořené, zjištění nejsou interpretována (ovšem ani nejsou dostatečně nosná pro intepretaci). </w:t>
            </w:r>
            <w:r w:rsidR="00DA4DF4">
              <w:rPr>
                <w:rFonts w:ascii="Arial" w:hAnsi="Arial" w:cs="Arial"/>
              </w:rPr>
              <w:t>Práce celkově postrádá hloubku a porozumění v teoretické i empirické části.</w:t>
            </w:r>
          </w:p>
          <w:p w:rsidR="00DA4DF4" w:rsidRPr="00C74F48" w:rsidRDefault="00DA4DF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 s uvedenými připomínkami.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C74F48">
              <w:rPr>
                <w:rFonts w:ascii="Arial" w:hAnsi="Arial" w:cs="Arial"/>
              </w:rPr>
              <w:t>. Jaký je rozdíl mezi kritérii a požadavky učitele?</w:t>
            </w:r>
          </w:p>
          <w:p w:rsidR="00C74F48" w:rsidRPr="007708A0" w:rsidRDefault="00C74F48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Jaké zjištění z Vašeho výzkumu vnímáte jako přínosné?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591A78">
              <w:rPr>
                <w:rFonts w:ascii="Arial" w:hAnsi="Arial" w:cs="Arial"/>
              </w:rPr>
              <w:t>15. 5. 2021</w:t>
            </w:r>
            <w:bookmarkStart w:id="0" w:name="_GoBack"/>
            <w:bookmarkEnd w:id="0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DA179E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9E" w:rsidRDefault="00DA179E" w:rsidP="00840F11">
      <w:pPr>
        <w:spacing w:after="0" w:line="240" w:lineRule="auto"/>
      </w:pPr>
      <w:r>
        <w:separator/>
      </w:r>
    </w:p>
  </w:endnote>
  <w:endnote w:type="continuationSeparator" w:id="0">
    <w:p w:rsidR="00DA179E" w:rsidRDefault="00DA179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9E" w:rsidRDefault="00DA179E" w:rsidP="00840F11">
      <w:pPr>
        <w:spacing w:after="0" w:line="240" w:lineRule="auto"/>
      </w:pPr>
      <w:r>
        <w:separator/>
      </w:r>
    </w:p>
  </w:footnote>
  <w:footnote w:type="continuationSeparator" w:id="0">
    <w:p w:rsidR="00DA179E" w:rsidRDefault="00DA179E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F1F54"/>
    <w:rsid w:val="00311212"/>
    <w:rsid w:val="003649D8"/>
    <w:rsid w:val="0039301E"/>
    <w:rsid w:val="00415A31"/>
    <w:rsid w:val="00442257"/>
    <w:rsid w:val="0046105F"/>
    <w:rsid w:val="004B4E6B"/>
    <w:rsid w:val="004F278A"/>
    <w:rsid w:val="00591A78"/>
    <w:rsid w:val="0063019D"/>
    <w:rsid w:val="00637459"/>
    <w:rsid w:val="00653938"/>
    <w:rsid w:val="00686528"/>
    <w:rsid w:val="00694674"/>
    <w:rsid w:val="006B57BD"/>
    <w:rsid w:val="00724C5F"/>
    <w:rsid w:val="00774418"/>
    <w:rsid w:val="007C409A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BC7A61"/>
    <w:rsid w:val="00BD25F7"/>
    <w:rsid w:val="00BF0E2D"/>
    <w:rsid w:val="00C012E1"/>
    <w:rsid w:val="00C67E53"/>
    <w:rsid w:val="00C74F48"/>
    <w:rsid w:val="00CC390E"/>
    <w:rsid w:val="00CF10B3"/>
    <w:rsid w:val="00D35437"/>
    <w:rsid w:val="00DA179E"/>
    <w:rsid w:val="00DA4DF4"/>
    <w:rsid w:val="00DB28C3"/>
    <w:rsid w:val="00EE34E7"/>
    <w:rsid w:val="00F2367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ADE8"/>
  <w15:docId w15:val="{BC130F29-914A-49D5-9A49-AC31CA56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Uživatel</cp:lastModifiedBy>
  <cp:revision>5</cp:revision>
  <cp:lastPrinted>2018-05-02T12:55:00Z</cp:lastPrinted>
  <dcterms:created xsi:type="dcterms:W3CDTF">2021-05-18T08:49:00Z</dcterms:created>
  <dcterms:modified xsi:type="dcterms:W3CDTF">2021-05-18T14:25:00Z</dcterms:modified>
</cp:coreProperties>
</file>