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3586"/>
        <w:gridCol w:w="390"/>
        <w:gridCol w:w="377"/>
        <w:gridCol w:w="377"/>
        <w:gridCol w:w="390"/>
        <w:gridCol w:w="358"/>
        <w:gridCol w:w="346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A33D5A" w:rsidP="00261F9D">
            <w:r>
              <w:t>Kristýna Žádníková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A33D5A" w:rsidP="00261F9D">
            <w:r>
              <w:t>Kritéria výběru hraček do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A33D5A" w:rsidP="00261F9D">
            <w:r>
              <w:t>PhDr. Beata Horníčková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A33D5A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A33D5A" w:rsidP="00261F9D">
            <w:r>
              <w:t>prezenční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A4562B" w:rsidP="00261F9D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C76CDD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A4562B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A4562B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C76CDD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BD6416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C76CDD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A4562B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C76CDD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BD6416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A4562B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BD6416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A4562B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Default="002A3755" w:rsidP="002E40F3">
            <w:pPr>
              <w:rPr>
                <w:b/>
              </w:rPr>
            </w:pPr>
          </w:p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151F3B" w:rsidRDefault="00A33D5A" w:rsidP="002D385E">
            <w:pPr>
              <w:jc w:val="both"/>
            </w:pPr>
            <w:r>
              <w:t xml:space="preserve">Předkládaná bakalářská práce </w:t>
            </w:r>
            <w:r w:rsidR="00151F3B">
              <w:t xml:space="preserve">výzkumného charakteru </w:t>
            </w:r>
            <w:r>
              <w:t>se zabývá hračkami v mateřské škole</w:t>
            </w:r>
            <w:r w:rsidR="00E66B88">
              <w:t xml:space="preserve"> a kritériemi při jejich výběr</w:t>
            </w:r>
            <w:r w:rsidR="00A4562B">
              <w:t>u</w:t>
            </w:r>
            <w:r>
              <w:t>.</w:t>
            </w:r>
          </w:p>
          <w:p w:rsidR="00391753" w:rsidRDefault="00391753" w:rsidP="002D385E">
            <w:pPr>
              <w:jc w:val="both"/>
            </w:pPr>
          </w:p>
          <w:p w:rsidR="00391753" w:rsidRDefault="00151F3B" w:rsidP="002D385E">
            <w:pPr>
              <w:jc w:val="both"/>
            </w:pPr>
            <w:r>
              <w:t xml:space="preserve">Teoretická část je </w:t>
            </w:r>
            <w:r w:rsidR="00391753">
              <w:t xml:space="preserve">přehledně členěna do tří kapitol uvádějící do zkoumané problematiky. </w:t>
            </w:r>
            <w:r w:rsidR="00C76CDD">
              <w:t>Bylo by</w:t>
            </w:r>
            <w:r w:rsidR="00BB3634">
              <w:t xml:space="preserve"> však</w:t>
            </w:r>
            <w:r w:rsidR="00C76CDD">
              <w:t xml:space="preserve"> dobré klíčové pojmy práce více rozpracovat. </w:t>
            </w:r>
            <w:r w:rsidR="00C301D1">
              <w:t>V některých kapitolách mohl bý</w:t>
            </w:r>
            <w:r w:rsidR="00C76CDD">
              <w:t>t větší poměr autorského</w:t>
            </w:r>
            <w:r w:rsidR="00E66B88">
              <w:t xml:space="preserve"> textu, který by vhodně doplňov</w:t>
            </w:r>
            <w:r w:rsidR="00C76CDD">
              <w:t>al citovaný text.</w:t>
            </w:r>
            <w:r w:rsidR="002D385E">
              <w:t xml:space="preserve"> </w:t>
            </w:r>
            <w:r w:rsidR="002D385E">
              <w:t xml:space="preserve">V práci se občas objevují chyby v citační normě. </w:t>
            </w:r>
          </w:p>
          <w:p w:rsidR="00A4562B" w:rsidRDefault="00A4562B" w:rsidP="00A4562B">
            <w:pPr>
              <w:jc w:val="both"/>
            </w:pPr>
          </w:p>
          <w:p w:rsidR="00391753" w:rsidRDefault="00391753" w:rsidP="00A4562B">
            <w:pPr>
              <w:jc w:val="both"/>
            </w:pPr>
            <w:r>
              <w:t>V rámci empirické části a jejího kvalitativně orintovaného výzkumu využila autorka ke spl</w:t>
            </w:r>
            <w:r w:rsidR="00F27EB1">
              <w:t>nění stanovených cílů polostruk</w:t>
            </w:r>
            <w:r>
              <w:t>t</w:t>
            </w:r>
            <w:r w:rsidR="00F27EB1">
              <w:t>u</w:t>
            </w:r>
            <w:r>
              <w:t xml:space="preserve">rované interview. </w:t>
            </w:r>
            <w:r w:rsidR="00C76CDD">
              <w:t>Stanovené cíle se odklonily od původní myšlenky výzkumu</w:t>
            </w:r>
            <w:r w:rsidR="00D72A81">
              <w:t xml:space="preserve"> a neposkytují tak patřičnou hloubku, která byla zamýšlena</w:t>
            </w:r>
            <w:r w:rsidR="00C76CDD">
              <w:t xml:space="preserve">. </w:t>
            </w:r>
            <w:r w:rsidR="00326B0B">
              <w:t>Emp</w:t>
            </w:r>
            <w:r w:rsidR="00D56D49">
              <w:t xml:space="preserve">irická část </w:t>
            </w:r>
            <w:r w:rsidR="00424FD3">
              <w:t xml:space="preserve">představuje 5 významových kategorií, </w:t>
            </w:r>
            <w:r w:rsidR="00C76CDD">
              <w:t>n</w:t>
            </w:r>
            <w:r w:rsidR="00D61F30">
              <w:t xml:space="preserve">icméně názvy kategorií mohly lépe </w:t>
            </w:r>
            <w:r w:rsidR="00E66B88">
              <w:t>odpovídat výzkumným zjištěním. V závěrech výzkumu se objevuje překvapivá věta</w:t>
            </w:r>
            <w:r w:rsidR="005B3AE8">
              <w:t>,</w:t>
            </w:r>
            <w:r w:rsidR="00E66B88">
              <w:t xml:space="preserve"> </w:t>
            </w:r>
            <w:r w:rsidR="005B3AE8">
              <w:t xml:space="preserve">která je v rozporu s použitou </w:t>
            </w:r>
            <w:r w:rsidR="005B3AE8">
              <w:t>metodou:</w:t>
            </w:r>
            <w:r w:rsidR="005B3AE8">
              <w:t xml:space="preserve"> </w:t>
            </w:r>
            <w:r w:rsidR="00E66B88">
              <w:t>„</w:t>
            </w:r>
            <w:r w:rsidR="00E66B88" w:rsidRPr="00E66B88">
              <w:rPr>
                <w:i/>
                <w:sz w:val="23"/>
                <w:szCs w:val="23"/>
              </w:rPr>
              <w:t>První dílčí cíl se pojí k hlavnímu cíli, avšak učitelé mohli odpovědi ví</w:t>
            </w:r>
            <w:r w:rsidR="00E66B88" w:rsidRPr="00E66B88">
              <w:rPr>
                <w:i/>
                <w:sz w:val="23"/>
                <w:szCs w:val="23"/>
              </w:rPr>
              <w:t>ce specifikovat.</w:t>
            </w:r>
            <w:r w:rsidR="00E66B88">
              <w:rPr>
                <w:sz w:val="23"/>
                <w:szCs w:val="23"/>
              </w:rPr>
              <w:t xml:space="preserve">“ </w:t>
            </w:r>
            <w:r w:rsidR="00E66B88">
              <w:t>(s. 41)</w:t>
            </w:r>
            <w:r w:rsidR="005B3AE8">
              <w:t>.</w:t>
            </w:r>
            <w:r w:rsidR="00E66B88">
              <w:t xml:space="preserve"> Polostrukturované interview právě umožňuje pokládat otázky roz</w:t>
            </w:r>
            <w:r w:rsidR="00025123">
              <w:t xml:space="preserve">víjející </w:t>
            </w:r>
            <w:r w:rsidR="00025123">
              <w:lastRenderedPageBreak/>
              <w:t>odpovědi participantů.</w:t>
            </w:r>
            <w:r w:rsidR="00D72A81">
              <w:t xml:space="preserve"> Jedná se tedy o náznak </w:t>
            </w:r>
            <w:r w:rsidR="002D385E">
              <w:t xml:space="preserve">nedostatečně </w:t>
            </w:r>
            <w:r w:rsidR="00D72A81">
              <w:t>vy</w:t>
            </w:r>
            <w:r w:rsidR="002D385E">
              <w:t>užitého potenciálu metody, který</w:t>
            </w:r>
            <w:r w:rsidR="00D72A81">
              <w:t xml:space="preserve"> se odráží i na výzkumných zjištění</w:t>
            </w:r>
            <w:r w:rsidR="002D385E">
              <w:t>ch</w:t>
            </w:r>
            <w:r w:rsidR="00D72A81">
              <w:t xml:space="preserve"> a následné interp</w:t>
            </w:r>
            <w:r w:rsidR="00BB3634">
              <w:t>r</w:t>
            </w:r>
            <w:r w:rsidR="00D72A81">
              <w:t>etaci</w:t>
            </w:r>
            <w:r w:rsidR="002D385E">
              <w:t>, která jsou poměrně plytká.</w:t>
            </w:r>
          </w:p>
          <w:p w:rsidR="002D385E" w:rsidRDefault="002D385E" w:rsidP="00A4562B">
            <w:pPr>
              <w:jc w:val="both"/>
            </w:pPr>
          </w:p>
          <w:p w:rsidR="002D385E" w:rsidRDefault="00BB3634" w:rsidP="00A4562B">
            <w:pPr>
              <w:jc w:val="both"/>
            </w:pPr>
            <w:r>
              <w:t>Práci by prospěla intenzivnější</w:t>
            </w:r>
            <w:r w:rsidR="002D385E">
              <w:t xml:space="preserve"> spolupráce s vedoucím.</w:t>
            </w:r>
            <w:bookmarkStart w:id="0" w:name="_GoBack"/>
            <w:bookmarkEnd w:id="0"/>
          </w:p>
          <w:p w:rsidR="00391753" w:rsidRPr="002A3755" w:rsidRDefault="00391753" w:rsidP="002E40F3"/>
          <w:p w:rsidR="002E40F3" w:rsidRPr="00FE1061" w:rsidRDefault="00391753" w:rsidP="00EE1D62">
            <w:pPr>
              <w:jc w:val="both"/>
            </w:pPr>
            <w:r>
              <w:t>Bakalářská práce odpovídá požadavkům kladeným na tento typ práce. Práci doporučuji k obhajobě.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E66B88" w:rsidRDefault="00E66B88" w:rsidP="002E40F3">
            <w:pPr>
              <w:rPr>
                <w:b/>
                <w:sz w:val="22"/>
                <w:szCs w:val="22"/>
              </w:rPr>
            </w:pPr>
          </w:p>
          <w:p w:rsidR="00025123" w:rsidRDefault="00025123" w:rsidP="00E66B88">
            <w:pPr>
              <w:pStyle w:val="ListParagraph"/>
              <w:numPr>
                <w:ilvl w:val="0"/>
                <w:numId w:val="3"/>
              </w:numPr>
            </w:pPr>
            <w:r>
              <w:t xml:space="preserve">V kapitole 6 </w:t>
            </w:r>
            <w:r>
              <w:rPr>
                <w:i/>
              </w:rPr>
              <w:t xml:space="preserve">Závěry výzkumu </w:t>
            </w:r>
            <w:r>
              <w:t>tvrdíte, že „</w:t>
            </w:r>
            <w:r w:rsidRPr="00025123">
              <w:rPr>
                <w:i/>
                <w:sz w:val="23"/>
                <w:szCs w:val="23"/>
              </w:rPr>
              <w:t>S rostoucími zkušenostmi a délkou praxe si učitelky uvědomují, že je lepší koupit jednu kvalitní hračku, než upřednostnit kvantitu na úkor kvality.</w:t>
            </w:r>
            <w:r w:rsidRPr="00025123">
              <w:rPr>
                <w:i/>
                <w:sz w:val="23"/>
                <w:szCs w:val="23"/>
              </w:rPr>
              <w:t>“</w:t>
            </w:r>
            <w:r>
              <w:rPr>
                <w:i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Můžete toto tvrzení podložit? </w:t>
            </w:r>
          </w:p>
          <w:p w:rsidR="00E66B88" w:rsidRPr="00E66B88" w:rsidRDefault="00E66B88" w:rsidP="00E66B88">
            <w:pPr>
              <w:pStyle w:val="ListParagraph"/>
              <w:numPr>
                <w:ilvl w:val="0"/>
                <w:numId w:val="3"/>
              </w:numPr>
            </w:pPr>
            <w:r w:rsidRPr="00E66B88">
              <w:t xml:space="preserve">Jaká zjištění jsou </w:t>
            </w:r>
            <w:r>
              <w:t xml:space="preserve">dle Vás </w:t>
            </w:r>
            <w:r w:rsidRPr="00E66B88">
              <w:t xml:space="preserve">pro praxi </w:t>
            </w:r>
            <w:r>
              <w:t xml:space="preserve">mateřských škol </w:t>
            </w:r>
            <w:r w:rsidRPr="00E66B88">
              <w:t>ne</w:t>
            </w:r>
            <w:r w:rsidR="00BB3634">
              <w:t>j</w:t>
            </w:r>
            <w:r w:rsidRPr="00E66B88">
              <w:t>hodnotnější?</w:t>
            </w:r>
          </w:p>
          <w:p w:rsidR="002E40F3" w:rsidRPr="00FE1061" w:rsidRDefault="002E40F3" w:rsidP="002E40F3"/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C76CDD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FF12EF">
              <w:rPr>
                <w:sz w:val="22"/>
                <w:szCs w:val="22"/>
              </w:rPr>
              <w:t>15. 5. 2021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0D2" w:rsidRDefault="007710D2" w:rsidP="001471ED">
      <w:r>
        <w:separator/>
      </w:r>
    </w:p>
  </w:endnote>
  <w:endnote w:type="continuationSeparator" w:id="0">
    <w:p w:rsidR="007710D2" w:rsidRDefault="007710D2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0D2" w:rsidRDefault="007710D2" w:rsidP="001471ED">
      <w:r>
        <w:separator/>
      </w:r>
    </w:p>
  </w:footnote>
  <w:footnote w:type="continuationSeparator" w:id="0">
    <w:p w:rsidR="007710D2" w:rsidRDefault="007710D2" w:rsidP="001471ED">
      <w:r>
        <w:continuationSeparator/>
      </w:r>
    </w:p>
  </w:footnote>
  <w:footnote w:id="1">
    <w:p w:rsidR="002E40F3" w:rsidRDefault="002E40F3" w:rsidP="001471ED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E4EF4"/>
    <w:multiLevelType w:val="hybridMultilevel"/>
    <w:tmpl w:val="8EE2F7D2"/>
    <w:lvl w:ilvl="0" w:tplc="D13093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25123"/>
    <w:rsid w:val="00041F7C"/>
    <w:rsid w:val="000E102F"/>
    <w:rsid w:val="00102BCF"/>
    <w:rsid w:val="001471ED"/>
    <w:rsid w:val="00151F3B"/>
    <w:rsid w:val="001D33EA"/>
    <w:rsid w:val="00200118"/>
    <w:rsid w:val="00252C87"/>
    <w:rsid w:val="00282438"/>
    <w:rsid w:val="002A3755"/>
    <w:rsid w:val="002C2527"/>
    <w:rsid w:val="002D385E"/>
    <w:rsid w:val="002E40F3"/>
    <w:rsid w:val="00326B0B"/>
    <w:rsid w:val="00385E1B"/>
    <w:rsid w:val="00391753"/>
    <w:rsid w:val="00417493"/>
    <w:rsid w:val="00424FD3"/>
    <w:rsid w:val="004A0F0E"/>
    <w:rsid w:val="004F0827"/>
    <w:rsid w:val="00501834"/>
    <w:rsid w:val="0053742C"/>
    <w:rsid w:val="00544F6A"/>
    <w:rsid w:val="005957FF"/>
    <w:rsid w:val="005A5D39"/>
    <w:rsid w:val="005B3AE8"/>
    <w:rsid w:val="006359A1"/>
    <w:rsid w:val="00646662"/>
    <w:rsid w:val="006D3086"/>
    <w:rsid w:val="007710D2"/>
    <w:rsid w:val="0083020E"/>
    <w:rsid w:val="008D4BFE"/>
    <w:rsid w:val="008D553A"/>
    <w:rsid w:val="008D70D2"/>
    <w:rsid w:val="00974F9A"/>
    <w:rsid w:val="009B69DC"/>
    <w:rsid w:val="00A33D5A"/>
    <w:rsid w:val="00A4562B"/>
    <w:rsid w:val="00A6120F"/>
    <w:rsid w:val="00A656B7"/>
    <w:rsid w:val="00A727B8"/>
    <w:rsid w:val="00AA58C0"/>
    <w:rsid w:val="00AB7C0C"/>
    <w:rsid w:val="00AD7477"/>
    <w:rsid w:val="00B21FD8"/>
    <w:rsid w:val="00B5120B"/>
    <w:rsid w:val="00B94260"/>
    <w:rsid w:val="00BB3634"/>
    <w:rsid w:val="00BC0C6C"/>
    <w:rsid w:val="00BD6416"/>
    <w:rsid w:val="00BE1AD7"/>
    <w:rsid w:val="00C301D1"/>
    <w:rsid w:val="00C76CDD"/>
    <w:rsid w:val="00CA2944"/>
    <w:rsid w:val="00CB6D7C"/>
    <w:rsid w:val="00D54AA4"/>
    <w:rsid w:val="00D56D49"/>
    <w:rsid w:val="00D61F30"/>
    <w:rsid w:val="00D72A81"/>
    <w:rsid w:val="00E66B88"/>
    <w:rsid w:val="00EE1D62"/>
    <w:rsid w:val="00F27EB1"/>
    <w:rsid w:val="00F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657FE-7BAA-4307-9150-08543658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1471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semiHidden/>
    <w:rsid w:val="001471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470</Words>
  <Characters>2779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ŽSR ŽT - ZSS Bratislava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Lenovo</cp:lastModifiedBy>
  <cp:revision>8</cp:revision>
  <dcterms:created xsi:type="dcterms:W3CDTF">2021-05-14T21:05:00Z</dcterms:created>
  <dcterms:modified xsi:type="dcterms:W3CDTF">2021-05-18T10:31:00Z</dcterms:modified>
</cp:coreProperties>
</file>