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C2F7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84606D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81C791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AD1CE82" w14:textId="4C724A1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860C2" w:rsidRPr="004860C2">
        <w:rPr>
          <w:b/>
          <w:i/>
          <w:sz w:val="22"/>
          <w:szCs w:val="22"/>
        </w:rPr>
        <w:t xml:space="preserve">Bc. </w:t>
      </w:r>
      <w:r w:rsidR="007D5996">
        <w:rPr>
          <w:b/>
          <w:i/>
          <w:sz w:val="22"/>
          <w:szCs w:val="22"/>
        </w:rPr>
        <w:t>Dagmar Alžběta Pastorová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E1E">
        <w:rPr>
          <w:b/>
          <w:i/>
          <w:sz w:val="22"/>
          <w:szCs w:val="22"/>
        </w:rPr>
        <w:t xml:space="preserve">Ing. </w:t>
      </w:r>
      <w:r w:rsidR="007D5996">
        <w:rPr>
          <w:b/>
          <w:i/>
          <w:sz w:val="22"/>
          <w:szCs w:val="22"/>
        </w:rPr>
        <w:t>Milana Otrusinová</w:t>
      </w:r>
      <w:r w:rsidR="005C1E1E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E1E">
        <w:rPr>
          <w:b/>
          <w:i/>
          <w:sz w:val="22"/>
          <w:szCs w:val="22"/>
        </w:rPr>
        <w:t>20</w:t>
      </w:r>
      <w:r w:rsidR="007D5996">
        <w:rPr>
          <w:b/>
          <w:i/>
          <w:sz w:val="22"/>
          <w:szCs w:val="22"/>
        </w:rPr>
        <w:t>20</w:t>
      </w:r>
      <w:r w:rsidR="005C1E1E">
        <w:rPr>
          <w:b/>
          <w:i/>
          <w:sz w:val="22"/>
          <w:szCs w:val="22"/>
        </w:rPr>
        <w:t>/202</w:t>
      </w:r>
      <w:r w:rsidR="007D5996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DEC19FC" w14:textId="77777777" w:rsidR="00845B98" w:rsidRDefault="00845B98" w:rsidP="005358E6">
      <w:pPr>
        <w:jc w:val="both"/>
      </w:pPr>
    </w:p>
    <w:p w14:paraId="05AD9A56" w14:textId="77777777" w:rsidR="00845B98" w:rsidRDefault="00845B98" w:rsidP="005358E6">
      <w:pPr>
        <w:jc w:val="both"/>
      </w:pPr>
    </w:p>
    <w:p w14:paraId="70069B26" w14:textId="3A3DE882" w:rsidR="00845B98" w:rsidRDefault="00845B98" w:rsidP="005C1E1E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D5996">
        <w:rPr>
          <w:b/>
          <w:i/>
          <w:sz w:val="22"/>
          <w:szCs w:val="22"/>
        </w:rPr>
        <w:t xml:space="preserve">Projektové řízení evropských strukturálních a investičních fondů v českém podnikatelském prostředí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87AECB4" w14:textId="77777777" w:rsidR="00845B98" w:rsidRDefault="00845B98" w:rsidP="005358E6">
      <w:pPr>
        <w:jc w:val="both"/>
      </w:pPr>
    </w:p>
    <w:p w14:paraId="2ED77E72" w14:textId="77777777" w:rsidR="00845B98" w:rsidRDefault="00845B98" w:rsidP="00750650"/>
    <w:p w14:paraId="1C1AB914" w14:textId="77777777" w:rsidR="00845B98" w:rsidRPr="005F755D" w:rsidRDefault="00845B98" w:rsidP="00750650">
      <w:r w:rsidRPr="005F755D">
        <w:t>U hodnocení kritéria 1 zohledněte náročnost tématu práce.</w:t>
      </w:r>
    </w:p>
    <w:p w14:paraId="483AE9B0" w14:textId="77777777" w:rsidR="00845B98" w:rsidRPr="005F755D" w:rsidRDefault="00845B98" w:rsidP="00750650">
      <w:r w:rsidRPr="005F755D">
        <w:t>Při hodnocení kritérií 2-6 zohledněte následující bodování:</w:t>
      </w:r>
    </w:p>
    <w:p w14:paraId="1723F25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9148836" w14:textId="77777777" w:rsidR="00845B98" w:rsidRPr="005F755D" w:rsidRDefault="00845B98" w:rsidP="00750650">
      <w:r w:rsidRPr="005F755D">
        <w:t>4 body – splněno kvalitně</w:t>
      </w:r>
    </w:p>
    <w:p w14:paraId="03BA5796" w14:textId="77777777" w:rsidR="00845B98" w:rsidRPr="005F755D" w:rsidRDefault="00845B98" w:rsidP="00750650">
      <w:r w:rsidRPr="005F755D">
        <w:t>3 body – splněno bez výhrad</w:t>
      </w:r>
    </w:p>
    <w:p w14:paraId="1EBED269" w14:textId="77777777" w:rsidR="00845B98" w:rsidRPr="005F755D" w:rsidRDefault="00845B98" w:rsidP="00750650">
      <w:r w:rsidRPr="005F755D">
        <w:t>2 body – splněno s menšími nedostatky</w:t>
      </w:r>
    </w:p>
    <w:p w14:paraId="199AD379" w14:textId="77777777" w:rsidR="00845B98" w:rsidRPr="005F755D" w:rsidRDefault="00845B98" w:rsidP="00750650">
      <w:r w:rsidRPr="005F755D">
        <w:t>1 body – splněno, ale s výraznými nedostatky</w:t>
      </w:r>
    </w:p>
    <w:p w14:paraId="63AF8DD0" w14:textId="77777777" w:rsidR="00845B98" w:rsidRPr="005F755D" w:rsidRDefault="00845B98" w:rsidP="00750650">
      <w:r w:rsidRPr="005F755D">
        <w:t>0 bodů – nesplněno</w:t>
      </w:r>
    </w:p>
    <w:p w14:paraId="60E061FE" w14:textId="77777777" w:rsidR="00845B98" w:rsidRPr="001B5B85" w:rsidRDefault="00845B98" w:rsidP="002A4678"/>
    <w:p w14:paraId="1B1C29A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5524E0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7710D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CCBBE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82CEF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8982E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059AC" w14:textId="47C8787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b/>
                <w:snapToGrid w:val="0"/>
                <w:color w:val="000000"/>
              </w:rPr>
            </w:r>
            <w:r w:rsidR="00DA0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E4C8D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E64D2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42B5AF1" w14:textId="3DA4B91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BB5F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E9629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97828A0" w14:textId="7027AE9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109A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C5C3D8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B20903" w14:textId="0B1D574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767B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F75AE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756B6" w14:textId="5287674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b/>
                <w:snapToGrid w:val="0"/>
                <w:color w:val="000000"/>
              </w:rPr>
            </w:r>
            <w:r w:rsidR="00DA0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9339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6EBE9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792960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06C2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10E57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74018D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F2D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544E2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C4625A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BD20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911B8C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E97F1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3B2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84A8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6EDDE7" w14:textId="239CEB9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b/>
                <w:snapToGrid w:val="0"/>
                <w:color w:val="000000"/>
              </w:rPr>
            </w:r>
            <w:r w:rsidR="00DA0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EF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2D1C5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FA4C5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B01E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F5691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ACD0119" w14:textId="42133B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06A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7B1A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878AD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E691FB" w14:textId="5D2872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EAE5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AC1CA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D47DCC" w14:textId="36CCD8D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b/>
                <w:snapToGrid w:val="0"/>
                <w:color w:val="000000"/>
              </w:rPr>
            </w:r>
            <w:r w:rsidR="00DA0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FAC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6DC3C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DFC7C7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2BCC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D08C0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6994D0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D4CF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3EBF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3472EA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C01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2362A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78C419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0F40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865A0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239160A" w14:textId="4B8BDE2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06A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BB11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26367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04298F" w14:textId="059A506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b/>
                <w:snapToGrid w:val="0"/>
                <w:color w:val="000000"/>
              </w:rPr>
            </w:r>
            <w:r w:rsidR="00DA0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CEE1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9BC22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73494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EF4F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B6EB4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F6DA21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C266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D34FF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3AFA10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9979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DCB95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BE74F3" w14:textId="58BDCF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06A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142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D13AE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DCD7527" w14:textId="3A1503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06A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0779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04304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BC54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7B76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D1165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52B1CB" w14:textId="09ADB68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b/>
                <w:snapToGrid w:val="0"/>
                <w:color w:val="000000"/>
              </w:rPr>
            </w:r>
            <w:r w:rsidR="00DA0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5C2C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77A6E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24B71DE" w14:textId="52AF7D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5D3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142B0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AC44A2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0C28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3CB59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70E84DF" w14:textId="3A7ADC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03E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89906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C760754" w14:textId="32496BC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996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33D4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9B3D1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8303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2B5">
              <w:rPr>
                <w:snapToGrid w:val="0"/>
                <w:color w:val="000000"/>
              </w:rPr>
            </w:r>
            <w:r w:rsidR="00DA0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D465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13CA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14297" w14:textId="0C8D5B6B" w:rsidR="00845B98" w:rsidRPr="00FB1E25" w:rsidRDefault="001C1C93" w:rsidP="005C1E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5996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0547BF1" w14:textId="77777777" w:rsidR="00845B98" w:rsidRDefault="00845B98" w:rsidP="00750650"/>
    <w:p w14:paraId="5423B048" w14:textId="77777777" w:rsidR="00845B98" w:rsidRDefault="00845B98" w:rsidP="005358E6">
      <w:pPr>
        <w:jc w:val="both"/>
      </w:pPr>
      <w:r>
        <w:t>Celkové hodnocení práce a otázky k obhajobě:</w:t>
      </w:r>
    </w:p>
    <w:p w14:paraId="782E8AED" w14:textId="77777777" w:rsidR="00845B98" w:rsidRDefault="00845B98" w:rsidP="005358E6">
      <w:pPr>
        <w:jc w:val="both"/>
      </w:pPr>
      <w:r>
        <w:t>(otázky uvádí vedoucí práce i oponent)</w:t>
      </w:r>
    </w:p>
    <w:p w14:paraId="2C949EF5" w14:textId="77777777" w:rsidR="00845B98" w:rsidRDefault="00845B98" w:rsidP="005358E6">
      <w:pPr>
        <w:jc w:val="both"/>
      </w:pPr>
    </w:p>
    <w:bookmarkStart w:id="8" w:name="Text6"/>
    <w:p w14:paraId="2831F394" w14:textId="09898BFF" w:rsidR="006B23ED" w:rsidRDefault="001C1C93" w:rsidP="00523E6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6004">
        <w:rPr>
          <w:i/>
        </w:rPr>
        <w:t xml:space="preserve">Autorka se v práci zabývá </w:t>
      </w:r>
      <w:r w:rsidR="0075006A">
        <w:rPr>
          <w:i/>
        </w:rPr>
        <w:t>realizací projektu podpořeného evropskými strukturálními fondy. Tato část je vytyčena jako hlavní cíl práce</w:t>
      </w:r>
      <w:r w:rsidR="00523E66">
        <w:rPr>
          <w:i/>
        </w:rPr>
        <w:t xml:space="preserve">, který se autorce podařil v projektové části naplnit formou konkrétní případové studie. </w:t>
      </w:r>
      <w:r w:rsidR="00516004">
        <w:rPr>
          <w:i/>
        </w:rPr>
        <w:t>P</w:t>
      </w:r>
      <w:r w:rsidR="00523E66">
        <w:rPr>
          <w:i/>
        </w:rPr>
        <w:t xml:space="preserve">řípadová studie </w:t>
      </w:r>
      <w:r w:rsidR="00516004">
        <w:rPr>
          <w:i/>
        </w:rPr>
        <w:t xml:space="preserve">je zpracována </w:t>
      </w:r>
      <w:r w:rsidR="00710EFB">
        <w:rPr>
          <w:i/>
        </w:rPr>
        <w:t>dostatečně vhodně</w:t>
      </w:r>
      <w:r w:rsidR="00523E66">
        <w:rPr>
          <w:i/>
        </w:rPr>
        <w:t xml:space="preserve"> a názorně</w:t>
      </w:r>
      <w:r w:rsidR="00516004">
        <w:rPr>
          <w:i/>
        </w:rPr>
        <w:t xml:space="preserve">, takže může posloužit jako podklad pro </w:t>
      </w:r>
      <w:r w:rsidR="00523E66">
        <w:rPr>
          <w:i/>
        </w:rPr>
        <w:t xml:space="preserve">příjemce dotace. </w:t>
      </w:r>
      <w:r w:rsidR="00516004">
        <w:rPr>
          <w:i/>
        </w:rPr>
        <w:t xml:space="preserve">Teoretická část </w:t>
      </w:r>
      <w:r w:rsidR="00523E66">
        <w:rPr>
          <w:i/>
        </w:rPr>
        <w:t xml:space="preserve">je věnována z velké části vývoji kohézní politiky EU. </w:t>
      </w:r>
      <w:r w:rsidR="006B23ED">
        <w:rPr>
          <w:i/>
        </w:rPr>
        <w:t>Analytická část je zpracována vhodně, vzhledem k navrhovanému projektu</w:t>
      </w:r>
      <w:r w:rsidR="00523E66">
        <w:rPr>
          <w:i/>
        </w:rPr>
        <w:t xml:space="preserve">. </w:t>
      </w:r>
      <w:r w:rsidR="006B23ED">
        <w:rPr>
          <w:i/>
        </w:rPr>
        <w:t xml:space="preserve"> </w:t>
      </w:r>
    </w:p>
    <w:p w14:paraId="7CCC7972" w14:textId="77777777" w:rsidR="00523E66" w:rsidRDefault="00523E66" w:rsidP="00523E66">
      <w:pPr>
        <w:rPr>
          <w:i/>
        </w:rPr>
      </w:pPr>
    </w:p>
    <w:p w14:paraId="1F5A325C" w14:textId="77777777" w:rsidR="006B23ED" w:rsidRDefault="006B23ED" w:rsidP="00516004">
      <w:pPr>
        <w:rPr>
          <w:i/>
        </w:rPr>
      </w:pPr>
      <w:r>
        <w:rPr>
          <w:i/>
        </w:rPr>
        <w:t>Otázky k obhajobě:</w:t>
      </w:r>
    </w:p>
    <w:p w14:paraId="66B7C2CA" w14:textId="1231F4AF" w:rsidR="00845B98" w:rsidRPr="00AE58C9" w:rsidRDefault="00523E66" w:rsidP="00523E66">
      <w:pPr>
        <w:rPr>
          <w:i/>
        </w:rPr>
      </w:pPr>
      <w:r>
        <w:rPr>
          <w:i/>
        </w:rPr>
        <w:t>Které informace jste využila z kapitol 1-</w:t>
      </w:r>
      <w:r w:rsidR="00711789">
        <w:rPr>
          <w:i/>
        </w:rPr>
        <w:t xml:space="preserve">3 </w:t>
      </w:r>
      <w:r w:rsidR="00DA02B5">
        <w:rPr>
          <w:i/>
        </w:rPr>
        <w:t>v</w:t>
      </w:r>
      <w:r w:rsidR="00711789">
        <w:rPr>
          <w:i/>
        </w:rPr>
        <w:t xml:space="preserve"> teoretické části práce jako východisko pro praktickou část? </w:t>
      </w:r>
      <w:r w:rsidR="001C1C93">
        <w:rPr>
          <w:i/>
        </w:rPr>
        <w:fldChar w:fldCharType="end"/>
      </w:r>
      <w:bookmarkEnd w:id="8"/>
    </w:p>
    <w:p w14:paraId="32B8C030" w14:textId="77777777" w:rsidR="00845B98" w:rsidRDefault="00845B98" w:rsidP="00750650"/>
    <w:p w14:paraId="74B1AE20" w14:textId="77777777" w:rsidR="00845B98" w:rsidRDefault="00845B98" w:rsidP="00750650"/>
    <w:p w14:paraId="5F7206C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02B5">
        <w:rPr>
          <w:i/>
        </w:rPr>
      </w:r>
      <w:r w:rsidR="00DA02B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47AAB3A" w14:textId="77777777" w:rsidR="00845B98" w:rsidRDefault="00845B98" w:rsidP="00750650"/>
    <w:p w14:paraId="6107ACFB" w14:textId="77777777" w:rsidR="00845B98" w:rsidRDefault="00845B98" w:rsidP="00750650"/>
    <w:p w14:paraId="7E83FC03" w14:textId="5055481C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11789">
        <w:rPr>
          <w:i/>
        </w:rPr>
        <w:t>25</w:t>
      </w:r>
      <w:r w:rsidR="004B52FC">
        <w:rPr>
          <w:i/>
          <w:noProof/>
        </w:rPr>
        <w:t>.8.202</w:t>
      </w:r>
      <w:r w:rsidR="00711789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14:paraId="2867EF56" w14:textId="77777777" w:rsidR="00845B98" w:rsidRDefault="00845B98" w:rsidP="00750650"/>
    <w:p w14:paraId="36556D9D" w14:textId="77777777" w:rsidR="00845B98" w:rsidRDefault="00845B98" w:rsidP="00750650"/>
    <w:p w14:paraId="065B02CB" w14:textId="77777777" w:rsidR="00845B98" w:rsidRDefault="00845B98" w:rsidP="00750650"/>
    <w:p w14:paraId="6C86E8A8" w14:textId="77777777" w:rsidR="00845B98" w:rsidRDefault="00845B98" w:rsidP="00750650"/>
    <w:p w14:paraId="0E9856B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544651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3639F" w14:textId="77777777" w:rsidR="009F2199" w:rsidRDefault="009F2199">
      <w:r>
        <w:separator/>
      </w:r>
    </w:p>
  </w:endnote>
  <w:endnote w:type="continuationSeparator" w:id="0">
    <w:p w14:paraId="244D3490" w14:textId="77777777" w:rsidR="009F2199" w:rsidRDefault="009F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EE33E" w14:textId="77777777" w:rsidR="009F2199" w:rsidRDefault="009F2199">
      <w:r>
        <w:separator/>
      </w:r>
    </w:p>
  </w:footnote>
  <w:footnote w:type="continuationSeparator" w:id="0">
    <w:p w14:paraId="26CC2EA2" w14:textId="77777777" w:rsidR="009F2199" w:rsidRDefault="009F2199">
      <w:r>
        <w:continuationSeparator/>
      </w:r>
    </w:p>
  </w:footnote>
  <w:footnote w:id="1">
    <w:p w14:paraId="761D577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52F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4006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2FE3"/>
    <w:rsid w:val="00474757"/>
    <w:rsid w:val="004860C2"/>
    <w:rsid w:val="004B52FC"/>
    <w:rsid w:val="004E2FB8"/>
    <w:rsid w:val="004F54EE"/>
    <w:rsid w:val="00516004"/>
    <w:rsid w:val="00523E66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E1E"/>
    <w:rsid w:val="005C64F3"/>
    <w:rsid w:val="005E1278"/>
    <w:rsid w:val="005F755D"/>
    <w:rsid w:val="0060527D"/>
    <w:rsid w:val="00631F52"/>
    <w:rsid w:val="006671D8"/>
    <w:rsid w:val="006B23ED"/>
    <w:rsid w:val="006E1490"/>
    <w:rsid w:val="006F05D0"/>
    <w:rsid w:val="00710EFB"/>
    <w:rsid w:val="00711789"/>
    <w:rsid w:val="00727728"/>
    <w:rsid w:val="007358A5"/>
    <w:rsid w:val="00747CA6"/>
    <w:rsid w:val="0075006A"/>
    <w:rsid w:val="00750650"/>
    <w:rsid w:val="00762294"/>
    <w:rsid w:val="0076724C"/>
    <w:rsid w:val="00770A66"/>
    <w:rsid w:val="007D3E97"/>
    <w:rsid w:val="007D5996"/>
    <w:rsid w:val="007D6146"/>
    <w:rsid w:val="00810A3E"/>
    <w:rsid w:val="00812F58"/>
    <w:rsid w:val="0082553F"/>
    <w:rsid w:val="008375DD"/>
    <w:rsid w:val="00837ABF"/>
    <w:rsid w:val="0084121C"/>
    <w:rsid w:val="00845B98"/>
    <w:rsid w:val="00862BCC"/>
    <w:rsid w:val="008664B3"/>
    <w:rsid w:val="008843E9"/>
    <w:rsid w:val="00897167"/>
    <w:rsid w:val="008B6839"/>
    <w:rsid w:val="00936F44"/>
    <w:rsid w:val="00971DE0"/>
    <w:rsid w:val="00983820"/>
    <w:rsid w:val="009C0583"/>
    <w:rsid w:val="009D3840"/>
    <w:rsid w:val="009F219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1673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4E62"/>
    <w:rsid w:val="00D4690F"/>
    <w:rsid w:val="00D6236E"/>
    <w:rsid w:val="00DA02B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B6FCB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15CB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12C518-8070-4997-8FD8-2F0E0069B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9684C-0052-438F-BD30-DFCDBF0FC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7B3A9-3C83-4EFF-8F83-35E41BBF7D7C}">
  <ds:schemaRefs>
    <ds:schemaRef ds:uri="http://www.w3.org/XML/1998/namespace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69a3aaf1-3eba-44ad-b834-a67a809c76b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2161C0-EF22-48D4-A2D5-9A7CE739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4</cp:revision>
  <cp:lastPrinted>2014-07-24T08:52:00Z</cp:lastPrinted>
  <dcterms:created xsi:type="dcterms:W3CDTF">2021-08-25T08:39:00Z</dcterms:created>
  <dcterms:modified xsi:type="dcterms:W3CDTF">2021-08-25T09:19:00Z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