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1018" w:rsidRPr="00C50B27" w:rsidTr="008057DD">
        <w:tc>
          <w:tcPr>
            <w:tcW w:w="9828" w:type="dxa"/>
            <w:gridSpan w:val="9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1018" w:rsidRPr="00C50B27" w:rsidTr="008057DD">
        <w:tc>
          <w:tcPr>
            <w:tcW w:w="2808" w:type="dxa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1018" w:rsidRPr="00C50B27" w:rsidRDefault="00AF0A86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Langrová</w:t>
            </w:r>
          </w:p>
        </w:tc>
      </w:tr>
      <w:tr w:rsidR="001A1018" w:rsidRPr="00C50B27" w:rsidTr="008057DD">
        <w:tc>
          <w:tcPr>
            <w:tcW w:w="2808" w:type="dxa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1018" w:rsidRPr="00C50B27" w:rsidRDefault="00AF0A86" w:rsidP="008057DD">
            <w:pPr>
              <w:rPr>
                <w:sz w:val="22"/>
                <w:szCs w:val="22"/>
              </w:rPr>
            </w:pPr>
            <w:r w:rsidRPr="00AF0A86">
              <w:rPr>
                <w:sz w:val="22"/>
                <w:szCs w:val="22"/>
              </w:rPr>
              <w:t>Zkušenost s rozvodem rodičů pohledem mladých dospělých</w:t>
            </w:r>
          </w:p>
        </w:tc>
      </w:tr>
      <w:tr w:rsidR="001A1018" w:rsidRPr="00C50B27" w:rsidTr="008057DD">
        <w:tc>
          <w:tcPr>
            <w:tcW w:w="2808" w:type="dxa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1A1018" w:rsidRPr="00C50B27" w:rsidTr="008057DD">
        <w:tc>
          <w:tcPr>
            <w:tcW w:w="2808" w:type="dxa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1A1018" w:rsidRPr="00C50B27" w:rsidTr="008057DD">
        <w:tc>
          <w:tcPr>
            <w:tcW w:w="2808" w:type="dxa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1A1018" w:rsidRPr="00C50B27" w:rsidTr="008057DD">
        <w:tc>
          <w:tcPr>
            <w:tcW w:w="2808" w:type="dxa"/>
            <w:vAlign w:val="center"/>
          </w:tcPr>
          <w:p w:rsidR="001A1018" w:rsidRPr="00C50B27" w:rsidRDefault="001A1018" w:rsidP="008057D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1018" w:rsidRPr="00C50B27" w:rsidRDefault="001A1018" w:rsidP="008057DD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1018" w:rsidRPr="00C50B27" w:rsidRDefault="001A1018" w:rsidP="008057DD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1018" w:rsidRPr="00C50B27" w:rsidTr="008057DD">
        <w:tc>
          <w:tcPr>
            <w:tcW w:w="9828" w:type="dxa"/>
            <w:gridSpan w:val="9"/>
            <w:shd w:val="clear" w:color="auto" w:fill="A6A6A6"/>
          </w:tcPr>
          <w:p w:rsidR="001A1018" w:rsidRPr="00C50B27" w:rsidRDefault="001A1018" w:rsidP="008057DD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9828" w:type="dxa"/>
            <w:gridSpan w:val="9"/>
            <w:shd w:val="clear" w:color="auto" w:fill="A6A6A6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9828" w:type="dxa"/>
            <w:gridSpan w:val="9"/>
            <w:shd w:val="clear" w:color="auto" w:fill="A6A6A6"/>
          </w:tcPr>
          <w:p w:rsidR="001A1018" w:rsidRPr="00B411DB" w:rsidRDefault="001A1018" w:rsidP="008057D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5A3251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1A1018" w:rsidRPr="00C50B27" w:rsidRDefault="005A3251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A10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9828" w:type="dxa"/>
            <w:gridSpan w:val="9"/>
          </w:tcPr>
          <w:p w:rsidR="001A1018" w:rsidRDefault="001A1018" w:rsidP="008057D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A1018" w:rsidRPr="00C50B27" w:rsidRDefault="001A1018" w:rsidP="008057DD">
            <w:pPr>
              <w:rPr>
                <w:b/>
                <w:sz w:val="22"/>
                <w:szCs w:val="22"/>
              </w:rPr>
            </w:pPr>
          </w:p>
          <w:p w:rsidR="00DE0BDA" w:rsidRDefault="00DE0BDA" w:rsidP="008057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pro svou bakalářskou práci zvolila aktuální problematiku, obsah teoretické a praktické části je vhodně provázán, ocenit lze i využití cizojazyčných zdrojů. </w:t>
            </w:r>
          </w:p>
          <w:p w:rsidR="00DE0BDA" w:rsidRDefault="00DE0BDA" w:rsidP="00DE0BDA">
            <w:pPr>
              <w:jc w:val="both"/>
            </w:pPr>
            <w:r w:rsidRPr="00FF2B71">
              <w:t>V praktické části práce student</w:t>
            </w:r>
            <w:r>
              <w:t>ka</w:t>
            </w:r>
            <w:r w:rsidRPr="00FF2B71">
              <w:t xml:space="preserve"> předkládá kvalitativní studii</w:t>
            </w:r>
            <w:r>
              <w:t xml:space="preserve"> zaměřenou na subjektivní zkušenost dospělých dětí s rozvodem rodičů. Za drobný nedostatek lze považovat občasné užití méně vhodné terminologie a obecněji vyznívající závěry výzkumu. Kladně hodnotím přehledné zpracování, schopnost diskuze i zaujetí autorky zvoleným tématem.</w:t>
            </w:r>
          </w:p>
          <w:p w:rsidR="00DE0BDA" w:rsidRDefault="00DE0BDA" w:rsidP="008057DD">
            <w:pPr>
              <w:jc w:val="both"/>
              <w:rPr>
                <w:sz w:val="22"/>
                <w:szCs w:val="22"/>
              </w:rPr>
            </w:pPr>
          </w:p>
          <w:p w:rsidR="001A1018" w:rsidRPr="007571C1" w:rsidRDefault="001A1018" w:rsidP="008057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Předkládaný text splňuje požadavky kladené na tento typ prací. </w:t>
            </w:r>
            <w:r w:rsidRPr="007571C1">
              <w:rPr>
                <w:sz w:val="22"/>
                <w:szCs w:val="22"/>
              </w:rPr>
              <w:t xml:space="preserve">Doporučuji k obhajobě </w:t>
            </w:r>
            <w:r w:rsidRPr="007571C1">
              <w:rPr>
                <w:b/>
                <w:sz w:val="22"/>
                <w:szCs w:val="22"/>
              </w:rPr>
              <w:t xml:space="preserve">s návrhem hodnocení stupněm </w:t>
            </w:r>
            <w:r>
              <w:rPr>
                <w:b/>
                <w:sz w:val="22"/>
                <w:szCs w:val="22"/>
              </w:rPr>
              <w:t>B</w:t>
            </w:r>
            <w:r w:rsidRPr="007571C1">
              <w:rPr>
                <w:sz w:val="22"/>
                <w:szCs w:val="22"/>
              </w:rPr>
              <w:t>.</w:t>
            </w:r>
          </w:p>
          <w:p w:rsidR="001A1018" w:rsidRPr="00C50B27" w:rsidRDefault="001A1018" w:rsidP="008057DD">
            <w:pPr>
              <w:jc w:val="both"/>
              <w:rPr>
                <w:sz w:val="22"/>
                <w:szCs w:val="22"/>
              </w:rPr>
            </w:pPr>
            <w:r w:rsidRPr="00701835">
              <w:rPr>
                <w:sz w:val="22"/>
                <w:szCs w:val="22"/>
              </w:rPr>
              <w:t xml:space="preserve"> </w:t>
            </w:r>
          </w:p>
        </w:tc>
      </w:tr>
      <w:tr w:rsidR="001A1018" w:rsidRPr="00C50B27" w:rsidTr="008057DD">
        <w:tc>
          <w:tcPr>
            <w:tcW w:w="9828" w:type="dxa"/>
            <w:gridSpan w:val="9"/>
          </w:tcPr>
          <w:p w:rsidR="001A1018" w:rsidRPr="00641F00" w:rsidRDefault="001A1018" w:rsidP="008057D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Otázky </w:t>
            </w:r>
            <w:r>
              <w:rPr>
                <w:b/>
                <w:sz w:val="22"/>
                <w:szCs w:val="22"/>
              </w:rPr>
              <w:t>k obhajobě:</w:t>
            </w:r>
          </w:p>
          <w:p w:rsidR="001A1018" w:rsidRDefault="005A3251" w:rsidP="00805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jakými konkrétními problémy (ve vztahu k rozvodu rodičů) se informantky zařazené do Vašeho výzkumu doposud potýkají?</w:t>
            </w:r>
          </w:p>
          <w:p w:rsidR="001A1018" w:rsidRPr="00C50B27" w:rsidRDefault="001A1018" w:rsidP="008057DD">
            <w:pPr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6791" w:type="dxa"/>
            <w:gridSpan w:val="3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A1018" w:rsidRPr="00C50B27" w:rsidRDefault="00EC73C8" w:rsidP="00805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A10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1A1018" w:rsidRPr="00C50B27" w:rsidRDefault="001A1018" w:rsidP="008057DD">
            <w:pPr>
              <w:jc w:val="center"/>
              <w:rPr>
                <w:sz w:val="22"/>
                <w:szCs w:val="22"/>
              </w:rPr>
            </w:pPr>
          </w:p>
        </w:tc>
      </w:tr>
      <w:tr w:rsidR="001A1018" w:rsidRPr="00C50B27" w:rsidTr="008057DD">
        <w:tc>
          <w:tcPr>
            <w:tcW w:w="4068" w:type="dxa"/>
            <w:gridSpan w:val="2"/>
            <w:vAlign w:val="center"/>
          </w:tcPr>
          <w:p w:rsidR="001A1018" w:rsidRPr="00C50B27" w:rsidRDefault="001A1018" w:rsidP="008057D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10. 5. 2022</w:t>
            </w:r>
          </w:p>
        </w:tc>
        <w:tc>
          <w:tcPr>
            <w:tcW w:w="5760" w:type="dxa"/>
            <w:gridSpan w:val="7"/>
            <w:vAlign w:val="center"/>
          </w:tcPr>
          <w:p w:rsidR="001A1018" w:rsidRPr="00C50B27" w:rsidRDefault="001A1018" w:rsidP="004C493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4C493E">
              <w:rPr>
                <w:sz w:val="22"/>
                <w:szCs w:val="22"/>
              </w:rPr>
              <w:t>Šalenová v. r.</w:t>
            </w:r>
          </w:p>
        </w:tc>
      </w:tr>
    </w:tbl>
    <w:p w:rsidR="005B3B1F" w:rsidRDefault="00E85AAC" w:rsidP="00DE0BDA">
      <w:pPr>
        <w:jc w:val="both"/>
      </w:pPr>
    </w:p>
    <w:sectPr w:rsidR="005B3B1F" w:rsidSect="00022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AC" w:rsidRDefault="00E85AAC" w:rsidP="001A1018">
      <w:r>
        <w:separator/>
      </w:r>
    </w:p>
  </w:endnote>
  <w:endnote w:type="continuationSeparator" w:id="1">
    <w:p w:rsidR="00E85AAC" w:rsidRDefault="00E85AAC" w:rsidP="001A1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AC" w:rsidRDefault="00E85AAC" w:rsidP="001A1018">
      <w:r>
        <w:separator/>
      </w:r>
    </w:p>
  </w:footnote>
  <w:footnote w:type="continuationSeparator" w:id="1">
    <w:p w:rsidR="00E85AAC" w:rsidRDefault="00E85AAC" w:rsidP="001A1018">
      <w:r>
        <w:continuationSeparator/>
      </w:r>
    </w:p>
  </w:footnote>
  <w:footnote w:id="2">
    <w:p w:rsidR="001A1018" w:rsidRDefault="001A1018" w:rsidP="001A101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1018"/>
    <w:rsid w:val="000225FD"/>
    <w:rsid w:val="0017456F"/>
    <w:rsid w:val="001A1018"/>
    <w:rsid w:val="004C493E"/>
    <w:rsid w:val="005A3251"/>
    <w:rsid w:val="007C48AA"/>
    <w:rsid w:val="009053C3"/>
    <w:rsid w:val="00AF0A86"/>
    <w:rsid w:val="00DE0BDA"/>
    <w:rsid w:val="00E85AAC"/>
    <w:rsid w:val="00EC73C8"/>
    <w:rsid w:val="00F4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1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101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A10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1A1018"/>
    <w:rPr>
      <w:vertAlign w:val="superscript"/>
    </w:rPr>
  </w:style>
  <w:style w:type="character" w:customStyle="1" w:styleId="markedcontent">
    <w:name w:val="markedcontent"/>
    <w:basedOn w:val="Standardnpsmoodstavce"/>
    <w:rsid w:val="00DE0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cp:lastPrinted>2022-05-10T21:53:00Z</cp:lastPrinted>
  <dcterms:created xsi:type="dcterms:W3CDTF">2022-05-10T21:53:00Z</dcterms:created>
  <dcterms:modified xsi:type="dcterms:W3CDTF">2022-05-10T21:53:00Z</dcterms:modified>
</cp:coreProperties>
</file>