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225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Šarka Chlupová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225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Informální učení studentů oboru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225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225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225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8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E6A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Odkazování – někde jsou u parafrází uvedeny stránky, někde ne, u přímé citace na </w:t>
            </w:r>
            <w:r w:rsidR="00F619D6">
              <w:rPr>
                <w:sz w:val="22"/>
                <w:szCs w:val="22"/>
              </w:rPr>
              <w:t>s. 11 chybí ukončující uvozovky.</w:t>
            </w:r>
            <w:r>
              <w:rPr>
                <w:sz w:val="22"/>
                <w:szCs w:val="22"/>
              </w:rPr>
              <w:t xml:space="preserve"> </w:t>
            </w:r>
            <w:r w:rsidR="00F619D6">
              <w:rPr>
                <w:sz w:val="22"/>
                <w:szCs w:val="22"/>
              </w:rPr>
              <w:t xml:space="preserve">Není zachována jednota odkazů na autory, někdy je uvedeno jen příjmení, někde je celé jméno včetně titulů.  </w:t>
            </w:r>
          </w:p>
          <w:p w:rsidR="00571F50" w:rsidRDefault="00571F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vychází z velkého množství zdrojů, je logicky utříděná.</w:t>
            </w:r>
          </w:p>
          <w:p w:rsidR="004A3654" w:rsidRPr="00C50B27" w:rsidRDefault="00571F50" w:rsidP="004A3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vidím zásadní problém v analýze a interpretaci dat. </w:t>
            </w:r>
            <w:r w:rsidR="00D81E5F">
              <w:rPr>
                <w:sz w:val="22"/>
                <w:szCs w:val="22"/>
              </w:rPr>
              <w:t>Autorka nezvládla analýzu dat, v rovině  kódy a kategorie. Mít 90 kategorií z 6 rozhovorů je nepochopení principu indukce, i 18 kategorií je moc. Tím je podkapitola 7.1 absolutně nepřehledná, z textu není jasné, co je kategorie, co je podkategorie a co jsou kódy. Tím není uveden paradigmatický model, protože by byl absolutně nepřehledný. Cesta, mít paradigmatický model k výzkumné otázce, není špatná, ale i zde se jedná o nepřehledné diagramy. K doporučením pro praxi –</w:t>
            </w:r>
            <w:r w:rsidR="004A3654">
              <w:rPr>
                <w:sz w:val="22"/>
                <w:szCs w:val="22"/>
              </w:rPr>
              <w:t xml:space="preserve"> celé se týká formální výuky, nikoli informální. Některé otázky v rozhovoru jsou spíše než na informální učení zaměřeny na kooperativní učení, učení navzájem, tedy na formy učení, které se používají především ve formálním učení.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A36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v rozhovorech rozlišovala, co je formální a co je informální výuka?</w:t>
            </w:r>
          </w:p>
          <w:p w:rsidR="004A3654" w:rsidRDefault="004A36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kód, co je kategorie?</w:t>
            </w:r>
          </w:p>
          <w:p w:rsidR="00B411DB" w:rsidRDefault="004A36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předložit méně kategorií a z nich paradigmatický model.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3654">
              <w:rPr>
                <w:sz w:val="22"/>
                <w:szCs w:val="22"/>
              </w:rPr>
              <w:t xml:space="preserve"> 28. dubna 2022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5C" w:rsidRDefault="003A775C">
      <w:r>
        <w:separator/>
      </w:r>
    </w:p>
  </w:endnote>
  <w:endnote w:type="continuationSeparator" w:id="0">
    <w:p w:rsidR="003A775C" w:rsidRDefault="003A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5C" w:rsidRDefault="003A775C">
      <w:r>
        <w:separator/>
      </w:r>
    </w:p>
  </w:footnote>
  <w:footnote w:type="continuationSeparator" w:id="0">
    <w:p w:rsidR="003A775C" w:rsidRDefault="003A775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36"/>
    <w:rsid w:val="001225BB"/>
    <w:rsid w:val="00362AB0"/>
    <w:rsid w:val="003A775C"/>
    <w:rsid w:val="003F5DA2"/>
    <w:rsid w:val="004A3654"/>
    <w:rsid w:val="00501EE8"/>
    <w:rsid w:val="00512982"/>
    <w:rsid w:val="00526D47"/>
    <w:rsid w:val="0055255D"/>
    <w:rsid w:val="00571F50"/>
    <w:rsid w:val="005C219A"/>
    <w:rsid w:val="006847E2"/>
    <w:rsid w:val="007E6AB3"/>
    <w:rsid w:val="00827436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81E5F"/>
    <w:rsid w:val="00DC1BF5"/>
    <w:rsid w:val="00E67C85"/>
    <w:rsid w:val="00E709EA"/>
    <w:rsid w:val="00F1326B"/>
    <w:rsid w:val="00F6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844AE-2A1D-441A-BC6B-FADE236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PRÁCE_2022.dotx</Template>
  <TotalTime>1</TotalTime>
  <Pages>1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2022-04-28T10:04:00Z</dcterms:created>
  <dcterms:modified xsi:type="dcterms:W3CDTF">2022-04-28T10:04:00Z</dcterms:modified>
</cp:coreProperties>
</file>