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703A439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11D0A">
        <w:rPr>
          <w:rFonts w:asciiTheme="minorHAnsi" w:hAnsiTheme="minorHAnsi" w:cstheme="minorHAnsi"/>
          <w:sz w:val="22"/>
          <w:szCs w:val="22"/>
        </w:rPr>
        <w:t>Aneta Křižanová</w:t>
      </w:r>
    </w:p>
    <w:p w14:paraId="01DAD7B2" w14:textId="7093C3F5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80249">
        <w:rPr>
          <w:rFonts w:asciiTheme="minorHAnsi" w:hAnsiTheme="minorHAnsi" w:cstheme="minorHAnsi"/>
          <w:sz w:val="22"/>
          <w:szCs w:val="22"/>
        </w:rPr>
        <w:t>Ing. Kamil Dobeš, Ph.D.</w:t>
      </w:r>
    </w:p>
    <w:p w14:paraId="43917A2A" w14:textId="5103FAF5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80249">
        <w:rPr>
          <w:rFonts w:cstheme="minorHAnsi"/>
        </w:rPr>
        <w:t xml:space="preserve">Analýza </w:t>
      </w:r>
      <w:r w:rsidR="00C11D0A">
        <w:rPr>
          <w:rFonts w:cstheme="minorHAnsi"/>
        </w:rPr>
        <w:t>získávání a výběru zaměstnanců ve firmě VIVA CV s.r.o.</w:t>
      </w:r>
    </w:p>
    <w:p w14:paraId="3F08876F" w14:textId="6F44FD34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D80249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E02DDBF" w:rsidR="000E094A" w:rsidRDefault="007D5F6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7809FB" w14:textId="77777777" w:rsidR="002C3400" w:rsidRPr="008B781B" w:rsidRDefault="002C3400" w:rsidP="002C3400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18489B2A" w14:textId="77777777" w:rsidR="007D5F69" w:rsidRDefault="007D5F69" w:rsidP="007D5F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DP je srozumitelný a v souladu s tématem práce. </w:t>
            </w:r>
          </w:p>
          <w:p w14:paraId="347558E6" w14:textId="34C804CF" w:rsidR="007D5F69" w:rsidRPr="000E094A" w:rsidRDefault="007D5F69" w:rsidP="007D5F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DP vychází z aktuální potřeby společnosti </w:t>
            </w:r>
            <w:r w:rsidR="00C63130">
              <w:rPr>
                <w:rFonts w:cstheme="minorHAnsi"/>
              </w:rPr>
              <w:t>VIVA CV s.r.o.</w:t>
            </w:r>
          </w:p>
          <w:p w14:paraId="308DC6CC" w14:textId="14E043B4" w:rsidR="000E094A" w:rsidRPr="000E094A" w:rsidRDefault="007D5F69" w:rsidP="007D5F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Použité metody jsou pro naplnění cíle práce vhodné.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FFCE75F" w:rsidR="000E094A" w:rsidRDefault="007D5F6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BDF439" w14:textId="77777777" w:rsidR="002C3400" w:rsidRPr="008B781B" w:rsidRDefault="002C3400" w:rsidP="002C3400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042479A5" w14:textId="3DE2FAF2" w:rsidR="002C3400" w:rsidRDefault="002C3400" w:rsidP="007D5F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 zpracována přehledně a zdroje jsou citovány adekvátním způsobem.</w:t>
            </w:r>
          </w:p>
          <w:p w14:paraId="7F3B7B99" w14:textId="1E071948" w:rsidR="007D5F69" w:rsidRDefault="007D5F69" w:rsidP="007D5F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teoretické části je vzájemně konfrontováno dostatečné množství </w:t>
            </w:r>
            <w:r w:rsidR="002C3400">
              <w:rPr>
                <w:rFonts w:cstheme="minorHAnsi"/>
              </w:rPr>
              <w:t xml:space="preserve">domácích a zahraničních </w:t>
            </w:r>
            <w:r>
              <w:rPr>
                <w:rFonts w:cstheme="minorHAnsi"/>
              </w:rPr>
              <w:t xml:space="preserve">zdrojů, které považuji za vhodně zvolené. 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15F0E2D" w:rsidR="000E094A" w:rsidRDefault="007D5F6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96BE2" w14:textId="77777777" w:rsidR="002C3400" w:rsidRDefault="002C3400" w:rsidP="002C3400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využití poznatků z teorie, jejich vhodnost aplikace; dostatečný popis postupu aplikace metod práce; souhrnné zhodnocení současného stavu; dostatečnou podloženost závěrů analýz; náročnost sběru dat a jejich zpracování. </w:t>
            </w:r>
          </w:p>
          <w:p w14:paraId="5F8C5E1D" w14:textId="77777777" w:rsidR="007D5F69" w:rsidRDefault="007D5F69" w:rsidP="007D5F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navazuje na poznatky uvedené v teoretické části. </w:t>
            </w:r>
          </w:p>
          <w:p w14:paraId="27036D5B" w14:textId="184C9ADF" w:rsidR="007D5F69" w:rsidRDefault="007D5F69" w:rsidP="007D5F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Provedené analýzy považuji za vhodně aplikované a dostatečně popsané.</w:t>
            </w:r>
          </w:p>
          <w:p w14:paraId="72CB1D68" w14:textId="1A6E0217" w:rsidR="007D5F69" w:rsidRDefault="007D5F69" w:rsidP="007D5F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D5F69">
              <w:rPr>
                <w:rFonts w:cstheme="minorHAnsi"/>
              </w:rPr>
              <w:t xml:space="preserve">Pozitivně lze hodnotit především provedení a vyhodnocení </w:t>
            </w:r>
            <w:r w:rsidR="001F1DCE">
              <w:rPr>
                <w:rFonts w:cstheme="minorHAnsi"/>
              </w:rPr>
              <w:t>kvalitativního</w:t>
            </w:r>
            <w:r w:rsidRPr="007D5F69">
              <w:rPr>
                <w:rFonts w:cstheme="minorHAnsi"/>
              </w:rPr>
              <w:t xml:space="preserve"> průzkumu, který byl realizován mezi zaměstnanci</w:t>
            </w:r>
            <w:r w:rsidR="001F1DCE">
              <w:rPr>
                <w:rFonts w:cstheme="minorHAnsi"/>
              </w:rPr>
              <w:t xml:space="preserve"> a také zpracování schémat získávání a výběru pracovníku ve firmě.</w:t>
            </w:r>
          </w:p>
          <w:p w14:paraId="49870856" w14:textId="6188C92D" w:rsidR="007D5F69" w:rsidRPr="000E094A" w:rsidRDefault="007D5F69" w:rsidP="007D5F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Závěry analýz považuji za dostatečně podložené a jsou relevantním základem pro následné návrhy a doporučení.</w:t>
            </w:r>
          </w:p>
          <w:p w14:paraId="5C57A1A2" w14:textId="4C39565A" w:rsidR="007D5F69" w:rsidRDefault="007D5F69" w:rsidP="007D5F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Náročnost sběru dat a jejich zpracování považuji pro potřeby </w:t>
            </w:r>
            <w:r w:rsidR="001F1DCE">
              <w:rPr>
                <w:rFonts w:cstheme="minorHAnsi"/>
              </w:rPr>
              <w:t>B</w:t>
            </w:r>
            <w:r>
              <w:rPr>
                <w:rFonts w:cstheme="minorHAnsi"/>
              </w:rPr>
              <w:t>P za dostatečná.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13BAA91" w:rsidR="000E094A" w:rsidRDefault="00FD2FF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7D5F69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96F4C" w14:textId="77777777" w:rsidR="002C3400" w:rsidRPr="008B781B" w:rsidRDefault="002C3400" w:rsidP="002C3400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749E9255" w14:textId="5FFAEE95" w:rsidR="007D5F69" w:rsidRDefault="007D5F69" w:rsidP="007D5F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Návrhová část vychází ze závěrů provedených analýz a teoretické části práce.</w:t>
            </w:r>
          </w:p>
          <w:p w14:paraId="0260B541" w14:textId="02C8B34E" w:rsidR="007D5F69" w:rsidRDefault="0000476B" w:rsidP="007D5F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Jednotlivá doporučení jsou podrobně </w:t>
            </w:r>
            <w:r w:rsidR="00C11D0A">
              <w:rPr>
                <w:rFonts w:cstheme="minorHAnsi"/>
              </w:rPr>
              <w:t>rozepsaná,</w:t>
            </w:r>
            <w:r>
              <w:rPr>
                <w:rFonts w:cstheme="minorHAnsi"/>
              </w:rPr>
              <w:t xml:space="preserve"> a to i z pohledu nákladů a přínosů pro firmu.</w:t>
            </w:r>
          </w:p>
          <w:p w14:paraId="53162128" w14:textId="77777777" w:rsidR="007D5F69" w:rsidRDefault="007D5F69" w:rsidP="007D5F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Stanovené cíle lze považovat za splněné.</w:t>
            </w:r>
          </w:p>
          <w:p w14:paraId="1302CB43" w14:textId="156D1258" w:rsidR="007D5F69" w:rsidRPr="000E094A" w:rsidRDefault="007D5F69" w:rsidP="007D5F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3C6D885" w14:textId="77777777" w:rsidR="007D5F69" w:rsidRPr="000E094A" w:rsidRDefault="007D5F69" w:rsidP="007D5F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7D5F69" w:rsidRPr="000E094A" w:rsidRDefault="007D5F69" w:rsidP="007D5F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7D5F69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7D5F69" w:rsidRDefault="007D5F69" w:rsidP="007D5F69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5. </w:t>
            </w:r>
            <w:r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704E831CBA3C48F28C9C1410FCA97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1E6815D" w:rsidR="007D5F69" w:rsidRDefault="00124340" w:rsidP="007D5F6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7D5F69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67311" w14:textId="77777777" w:rsidR="002C3400" w:rsidRPr="008B781B" w:rsidRDefault="002C3400" w:rsidP="002C3400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6A9F72C4" w14:textId="08A1344B" w:rsidR="00FD2FF2" w:rsidRDefault="00FD2FF2" w:rsidP="00FD2FF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Jednotlivé kapitoly BP jsou vzájemně provázány.</w:t>
            </w:r>
          </w:p>
          <w:p w14:paraId="0202B3E8" w14:textId="15009F6F" w:rsidR="00FD2FF2" w:rsidRDefault="00FD2FF2" w:rsidP="00FD2FF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Použitá terminologie je pro potřeby BP vhodná.</w:t>
            </w:r>
          </w:p>
          <w:p w14:paraId="3CBC7192" w14:textId="77777777" w:rsidR="00FD2FF2" w:rsidRDefault="00FD2FF2" w:rsidP="00FD2FF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Předepsané normy citování jsou vhodně aplikovány.</w:t>
            </w:r>
          </w:p>
          <w:p w14:paraId="245DC0EA" w14:textId="02377133" w:rsidR="00FD2FF2" w:rsidRPr="000E094A" w:rsidRDefault="00FD2FF2" w:rsidP="00FD2FF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má jazykovou a grafickou úroveň na běžné úrovni bakalářských prací.</w:t>
            </w:r>
          </w:p>
          <w:p w14:paraId="3DDB2FA6" w14:textId="77777777" w:rsidR="007D5F69" w:rsidRPr="000E094A" w:rsidRDefault="007D5F69" w:rsidP="007D5F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7D5F69" w:rsidRPr="000E094A" w:rsidRDefault="007D5F69" w:rsidP="007D5F6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672AADF" w:rsidR="009C7318" w:rsidRDefault="0012434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466C94E1" w:rsidR="009D67D5" w:rsidRPr="000E094A" w:rsidRDefault="00FD2FF2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Autorka</w:t>
            </w:r>
            <w:r w:rsidRPr="007E0E93">
              <w:rPr>
                <w:rFonts w:cstheme="minorHAnsi"/>
              </w:rPr>
              <w:t xml:space="preserve"> prokázala jak potřebné ekonomické znalosti, tak především specifické znalosti spojené </w:t>
            </w:r>
            <w:proofErr w:type="gramStart"/>
            <w:r w:rsidRPr="007E0E93">
              <w:rPr>
                <w:rFonts w:cstheme="minorHAnsi"/>
              </w:rPr>
              <w:t>s</w:t>
            </w:r>
            <w:proofErr w:type="gramEnd"/>
            <w:r w:rsidRPr="007E0E93">
              <w:rPr>
                <w:rFonts w:cstheme="minorHAnsi"/>
              </w:rPr>
              <w:t xml:space="preserve"> oblast</w:t>
            </w:r>
            <w:r w:rsidR="009A1EF9">
              <w:rPr>
                <w:rFonts w:cstheme="minorHAnsi"/>
              </w:rPr>
              <w:t>i</w:t>
            </w:r>
            <w:r w:rsidRPr="007E0E93">
              <w:rPr>
                <w:rFonts w:cstheme="minorHAnsi"/>
              </w:rPr>
              <w:t xml:space="preserve"> </w:t>
            </w:r>
            <w:r w:rsidR="009A1EF9">
              <w:rPr>
                <w:rFonts w:cstheme="minorHAnsi"/>
              </w:rPr>
              <w:t xml:space="preserve">získávání a výběru </w:t>
            </w:r>
            <w:r>
              <w:rPr>
                <w:rFonts w:cstheme="minorHAnsi"/>
              </w:rPr>
              <w:t>zaměstnanců.</w:t>
            </w:r>
            <w:r w:rsidRPr="007E0E93">
              <w:rPr>
                <w:rFonts w:cstheme="minorHAnsi"/>
              </w:rPr>
              <w:t xml:space="preserve"> Pozitivně hodnotím také samostatnost studentky při zpracovávání </w:t>
            </w:r>
            <w:r>
              <w:rPr>
                <w:rFonts w:cstheme="minorHAnsi"/>
              </w:rPr>
              <w:t>bakalářské</w:t>
            </w:r>
            <w:r w:rsidRPr="007E0E93">
              <w:rPr>
                <w:rFonts w:cstheme="minorHAnsi"/>
              </w:rPr>
              <w:t xml:space="preserve"> práce.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2F10219D" w:rsidR="009C7318" w:rsidRDefault="0012434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Vzhledem k pravidelným konzultacím nemám jako vedoucí práce dodatečné otázky k obhajobě.</w:t>
      </w:r>
    </w:p>
    <w:p w14:paraId="55DA52BC" w14:textId="3481A9BD" w:rsid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1991DEDB" w14:textId="6D597506" w:rsidR="005C4ACA" w:rsidRP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913196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24340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24340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B2D9AC0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124340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F567E9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5-2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24340">
            <w:rPr>
              <w:rFonts w:cstheme="minorHAnsi"/>
            </w:rPr>
            <w:t>27.05.2022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0BE71" w14:textId="77777777" w:rsidR="00DC491D" w:rsidRDefault="00DC491D" w:rsidP="00A40E93">
      <w:pPr>
        <w:spacing w:after="0" w:line="240" w:lineRule="auto"/>
      </w:pPr>
      <w:r>
        <w:separator/>
      </w:r>
    </w:p>
  </w:endnote>
  <w:endnote w:type="continuationSeparator" w:id="0">
    <w:p w14:paraId="158B49E6" w14:textId="77777777" w:rsidR="00DC491D" w:rsidRDefault="00DC491D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0D853" w14:textId="77777777" w:rsidR="00DC491D" w:rsidRDefault="00DC491D" w:rsidP="00A40E93">
      <w:pPr>
        <w:spacing w:after="0" w:line="240" w:lineRule="auto"/>
      </w:pPr>
      <w:r>
        <w:separator/>
      </w:r>
    </w:p>
  </w:footnote>
  <w:footnote w:type="continuationSeparator" w:id="0">
    <w:p w14:paraId="3BD24DB0" w14:textId="77777777" w:rsidR="00DC491D" w:rsidRDefault="00DC491D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476B"/>
    <w:rsid w:val="00037B1A"/>
    <w:rsid w:val="000E094A"/>
    <w:rsid w:val="00124340"/>
    <w:rsid w:val="00173FE7"/>
    <w:rsid w:val="001900AB"/>
    <w:rsid w:val="001F1DCE"/>
    <w:rsid w:val="0024258E"/>
    <w:rsid w:val="00291121"/>
    <w:rsid w:val="0029651C"/>
    <w:rsid w:val="002C3400"/>
    <w:rsid w:val="00310BCD"/>
    <w:rsid w:val="004D378C"/>
    <w:rsid w:val="005B1305"/>
    <w:rsid w:val="005C4ACA"/>
    <w:rsid w:val="0067082B"/>
    <w:rsid w:val="00694399"/>
    <w:rsid w:val="0073639B"/>
    <w:rsid w:val="007553A6"/>
    <w:rsid w:val="007D5F69"/>
    <w:rsid w:val="0085398A"/>
    <w:rsid w:val="008B781B"/>
    <w:rsid w:val="008E2072"/>
    <w:rsid w:val="00974EA2"/>
    <w:rsid w:val="00987B93"/>
    <w:rsid w:val="009A1EF9"/>
    <w:rsid w:val="009C322A"/>
    <w:rsid w:val="009C7318"/>
    <w:rsid w:val="009D67D5"/>
    <w:rsid w:val="00A40E93"/>
    <w:rsid w:val="00A7527E"/>
    <w:rsid w:val="00AC1ADA"/>
    <w:rsid w:val="00B14451"/>
    <w:rsid w:val="00B6766A"/>
    <w:rsid w:val="00BA16DD"/>
    <w:rsid w:val="00C11D0A"/>
    <w:rsid w:val="00C63130"/>
    <w:rsid w:val="00CA34A9"/>
    <w:rsid w:val="00CD12C3"/>
    <w:rsid w:val="00D80249"/>
    <w:rsid w:val="00DC491D"/>
    <w:rsid w:val="00DC7D52"/>
    <w:rsid w:val="00E22423"/>
    <w:rsid w:val="00EF1720"/>
    <w:rsid w:val="00F92059"/>
    <w:rsid w:val="00FC2852"/>
    <w:rsid w:val="00FD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3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3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8E2C41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04E831CBA3C48F28C9C1410FCA97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6EDE17-41EF-48DE-ACDA-EF42C2E95B28}"/>
      </w:docPartPr>
      <w:docPartBody>
        <w:p w:rsidR="001758CB" w:rsidRDefault="0089068A" w:rsidP="0089068A">
          <w:pPr>
            <w:pStyle w:val="704E831CBA3C48F28C9C1410FCA970C2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1758CB"/>
    <w:rsid w:val="00347342"/>
    <w:rsid w:val="00510546"/>
    <w:rsid w:val="005E083B"/>
    <w:rsid w:val="00872146"/>
    <w:rsid w:val="0089068A"/>
    <w:rsid w:val="008E2C41"/>
    <w:rsid w:val="009E30A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9068A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  <w:style w:type="paragraph" w:customStyle="1" w:styleId="704E831CBA3C48F28C9C1410FCA970C2">
    <w:name w:val="704E831CBA3C48F28C9C1410FCA970C2"/>
    <w:rsid w:val="008906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B56306D04914292140E6EB32E31DD" ma:contentTypeVersion="10" ma:contentTypeDescription="Vytvoří nový dokument" ma:contentTypeScope="" ma:versionID="b96a0ce57d4fb318f13b8b71ba15c2ae">
  <xsd:schema xmlns:xsd="http://www.w3.org/2001/XMLSchema" xmlns:xs="http://www.w3.org/2001/XMLSchema" xmlns:p="http://schemas.microsoft.com/office/2006/metadata/properties" xmlns:ns3="d1902d5f-d648-4b07-a28d-891ded85f720" targetNamespace="http://schemas.microsoft.com/office/2006/metadata/properties" ma:root="true" ma:fieldsID="72ba3714afb79a86b147da6eb0dbd3c6" ns3:_="">
    <xsd:import namespace="d1902d5f-d648-4b07-a28d-891ded85f7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02d5f-d648-4b07-a28d-891ded85f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C4C616-2C98-4838-A812-F1BC7CB41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902d5f-d648-4b07-a28d-891ded85f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d1902d5f-d648-4b07-a28d-891ded85f720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C757F95-0E3A-4B07-BF17-7E865FF94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3458</Characters>
  <Application>Microsoft Office Word</Application>
  <DocSecurity>4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Eva Kadlečková</cp:lastModifiedBy>
  <cp:revision>2</cp:revision>
  <cp:lastPrinted>2022-06-02T11:51:00Z</cp:lastPrinted>
  <dcterms:created xsi:type="dcterms:W3CDTF">2022-06-08T07:23:00Z</dcterms:created>
  <dcterms:modified xsi:type="dcterms:W3CDTF">2022-06-08T07:23:00Z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0x010100938B56306D04914292140E6EB32E31DD</vt:lpwstr>
  </property>
</Properties>
</file>