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F2911F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923D2">
        <w:rPr>
          <w:rFonts w:asciiTheme="minorHAnsi" w:hAnsiTheme="minorHAnsi" w:cstheme="minorHAnsi"/>
          <w:sz w:val="22"/>
          <w:szCs w:val="22"/>
        </w:rPr>
        <w:t>Tereza Štěbrová</w:t>
      </w:r>
    </w:p>
    <w:p w14:paraId="7BEB1D07" w14:textId="29F07C7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E30D8E">
        <w:rPr>
          <w:rFonts w:asciiTheme="minorHAnsi" w:hAnsiTheme="minorHAnsi" w:cstheme="minorHAnsi"/>
          <w:sz w:val="22"/>
          <w:szCs w:val="22"/>
        </w:rPr>
        <w:t xml:space="preserve"> </w:t>
      </w:r>
      <w:r w:rsidR="00E30D8E">
        <w:rPr>
          <w:rFonts w:cstheme="minorHAnsi"/>
        </w:rPr>
        <w:t>doc. Ing. Jana Matošková,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550C74E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31EC8">
        <w:rPr>
          <w:rFonts w:cstheme="minorHAnsi"/>
        </w:rPr>
        <w:t xml:space="preserve">Analýza </w:t>
      </w:r>
      <w:r w:rsidR="00A923D2">
        <w:rPr>
          <w:rFonts w:cstheme="minorHAnsi"/>
        </w:rPr>
        <w:t>konkurenceschopnosti vybrané společnosti</w:t>
      </w:r>
    </w:p>
    <w:p w14:paraId="07FD52EA" w14:textId="1E78FA8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30D8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74D2B1A" w:rsidR="000E094A" w:rsidRDefault="00A923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CED8E01" w:rsidR="000E094A" w:rsidRPr="000E094A" w:rsidRDefault="00A923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srozumitelně a jsou v souladu s tématem práce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jen mi není jasn</w:t>
            </w:r>
            <w:r>
              <w:rPr>
                <w:rFonts w:cstheme="minorHAnsi"/>
              </w:rPr>
              <w:t>ý důvod</w:t>
            </w:r>
            <w:r>
              <w:rPr>
                <w:rFonts w:cstheme="minorHAnsi"/>
              </w:rPr>
              <w:t xml:space="preserve"> primární</w:t>
            </w:r>
            <w:r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zaměření </w:t>
            </w:r>
            <w:r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>na marketing</w:t>
            </w:r>
            <w:r>
              <w:rPr>
                <w:rFonts w:cstheme="minorHAnsi"/>
              </w:rPr>
              <w:t xml:space="preserve"> a opomíjení jiných faktorů ovlivňujících konkurenceschopnost organizace</w:t>
            </w:r>
            <w:r>
              <w:rPr>
                <w:rFonts w:cstheme="minorHAnsi"/>
              </w:rPr>
              <w:t>. Použité metody jsou v práci dostatečně vysvětleny. Zvolené metody pokládám za vhodné</w:t>
            </w:r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C5F11D6" w:rsidR="000E094A" w:rsidRDefault="00A923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6F894CF" w:rsidR="008B781B" w:rsidRPr="000E094A" w:rsidRDefault="00430E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 tématem práce se teoretická část zaměřuje na podstatu </w:t>
            </w:r>
            <w:r w:rsidR="00A923D2">
              <w:rPr>
                <w:rFonts w:cstheme="minorHAnsi"/>
              </w:rPr>
              <w:t xml:space="preserve">konkurence, konkurenční strategie, strategické analýzy. </w:t>
            </w:r>
            <w:r w:rsidR="00A73400">
              <w:rPr>
                <w:rFonts w:cstheme="minorHAnsi"/>
              </w:rPr>
              <w:t>Dvě kapitoly jsou věnovány marketingu</w:t>
            </w:r>
            <w:r w:rsidR="00141D39">
              <w:rPr>
                <w:rFonts w:cstheme="minorHAnsi"/>
              </w:rPr>
              <w:t>, což je sice v souladu s autorkou definovaným cílem, ale z mého pohledu je nedostatečně zdůvodněno, proč právě tento faktor konkurenceschopnosti si zasloužil takovou pozornost</w:t>
            </w:r>
            <w:r>
              <w:rPr>
                <w:rFonts w:cstheme="minorHAnsi"/>
              </w:rPr>
              <w:t>.</w:t>
            </w:r>
            <w:r w:rsidR="00141D39">
              <w:rPr>
                <w:rFonts w:cstheme="minorHAnsi"/>
              </w:rPr>
              <w:t xml:space="preserve"> Naopak bych uvítala kapitolu, která by se věnovala ostatním faktorům ovlivňujícím konkurenceschopnost organizace.</w:t>
            </w:r>
            <w:r>
              <w:rPr>
                <w:rFonts w:cstheme="minorHAnsi"/>
              </w:rPr>
              <w:t xml:space="preserve"> Celkem bylo v práci využito 3</w:t>
            </w:r>
            <w:r w:rsidR="00141D39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zdrojů, z toho </w:t>
            </w:r>
            <w:r w:rsidR="00141D39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v angličtině. Volbu použitých zdrojů pokládám za vhodnou. Použité zdroje jsou v textu adekvátně citovány. Rozsah teoretické části vnímán jako přiměřený, odpovídající zvyklostem u bakalářské práce. </w:t>
            </w:r>
            <w:r w:rsidR="00141D39">
              <w:rPr>
                <w:rFonts w:cstheme="minorHAnsi"/>
              </w:rPr>
              <w:t xml:space="preserve">Kapitola nazvaná </w:t>
            </w:r>
            <w:r w:rsidR="00D224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hrnutí teoretick</w:t>
            </w:r>
            <w:r w:rsidR="00141D39">
              <w:rPr>
                <w:rFonts w:cstheme="minorHAnsi"/>
              </w:rPr>
              <w:t>é části sice</w:t>
            </w:r>
            <w:r w:rsidR="00D224B0">
              <w:rPr>
                <w:rFonts w:cstheme="minorHAnsi"/>
              </w:rPr>
              <w:t xml:space="preserve"> v práci </w:t>
            </w:r>
            <w:r w:rsidR="00141D39">
              <w:rPr>
                <w:rFonts w:cstheme="minorHAnsi"/>
              </w:rPr>
              <w:t>je, ale jde spíše o přehled obsahu jednotlivých kapitol než o shrnutí teoretických východisek</w:t>
            </w:r>
            <w:r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E410CA" w:rsidR="000E094A" w:rsidRDefault="00912D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0C3978F" w:rsidR="000E094A" w:rsidRPr="000E094A" w:rsidRDefault="00141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jsou využity webové stránky firmy a jejích dvou hlavních konkurentů, výroční zprávy společností a subjektivní hodnocení autorkou pomocí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modelu, </w:t>
            </w:r>
            <w:proofErr w:type="spellStart"/>
            <w:r>
              <w:rPr>
                <w:rFonts w:cstheme="minorHAnsi"/>
              </w:rPr>
              <w:t>benchmarkingu</w:t>
            </w:r>
            <w:proofErr w:type="spellEnd"/>
            <w:r>
              <w:rPr>
                <w:rFonts w:cstheme="minorHAnsi"/>
              </w:rPr>
              <w:t xml:space="preserve"> se dvěma hlavními konkurenty dle 10 kritérií a analýz</w:t>
            </w:r>
            <w:r w:rsidR="00E861BC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SWOT. Slabinou této části je podle mne </w:t>
            </w:r>
            <w:r w:rsidR="00BC0B3E">
              <w:rPr>
                <w:rFonts w:cstheme="minorHAnsi"/>
              </w:rPr>
              <w:t>nedostatečná argumentace a podložení závěrů jednotlivých analýz.</w:t>
            </w:r>
            <w:r w:rsidR="00446CA9">
              <w:rPr>
                <w:rFonts w:cstheme="minorHAnsi"/>
              </w:rPr>
              <w:t xml:space="preserve"> Například:</w:t>
            </w:r>
            <w:r w:rsidR="00BC0B3E">
              <w:rPr>
                <w:rFonts w:cstheme="minorHAnsi"/>
              </w:rPr>
              <w:t xml:space="preserve"> Chybí hlubší analýza recenzí zákazníků. Na s. 49 autorka píše, že konkurence v tomto odvětví je velmi vysoká, ale vzápětí na s. 50 hodnotí stávající </w:t>
            </w:r>
            <w:r w:rsidR="00A72EA1">
              <w:rPr>
                <w:rFonts w:cstheme="minorHAnsi"/>
              </w:rPr>
              <w:t>konkurenci jako průměrně ohrožující faktor.</w:t>
            </w:r>
            <w:r w:rsidR="00446CA9">
              <w:rPr>
                <w:rFonts w:cstheme="minorHAnsi"/>
              </w:rPr>
              <w:t xml:space="preserve"> V analýze SWOT je mezi silné stránky zařazen personál, ale na předchozích stránkách o </w:t>
            </w:r>
            <w:r w:rsidR="00E861BC">
              <w:rPr>
                <w:rFonts w:cstheme="minorHAnsi"/>
              </w:rPr>
              <w:t xml:space="preserve">něm nebyla řeč. </w:t>
            </w:r>
            <w:r w:rsidR="00A72EA1">
              <w:rPr>
                <w:rFonts w:cstheme="minorHAnsi"/>
              </w:rPr>
              <w:t xml:space="preserve"> </w:t>
            </w:r>
            <w:r w:rsidR="00D224B0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16D2EB" w:rsidR="000E094A" w:rsidRDefault="00931E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2BAF61AF" w:rsidR="000E094A" w:rsidRDefault="000105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navrhuje otevření 2 dalších prodejen, zlepšení zákaznického přístupu formou interních workshopů, patentování produktů, rozšíření sortimentu, intenzivnější propagaci na </w:t>
            </w:r>
            <w:proofErr w:type="spellStart"/>
            <w:r>
              <w:rPr>
                <w:rFonts w:cstheme="minorHAnsi"/>
              </w:rPr>
              <w:t>Facebooku</w:t>
            </w:r>
            <w:proofErr w:type="spellEnd"/>
            <w:r>
              <w:rPr>
                <w:rFonts w:cstheme="minorHAnsi"/>
              </w:rPr>
              <w:t xml:space="preserve">, dbát na udržitelnost a zachovat nízké ceny produktů. </w:t>
            </w:r>
            <w:r w:rsidR="00971DD9">
              <w:rPr>
                <w:rFonts w:cstheme="minorHAnsi"/>
              </w:rPr>
              <w:t xml:space="preserve">Doporučení navazují </w:t>
            </w:r>
            <w:r>
              <w:rPr>
                <w:rFonts w:cstheme="minorHAnsi"/>
              </w:rPr>
              <w:t xml:space="preserve">jen částečně </w:t>
            </w:r>
            <w:r w:rsidR="00971DD9">
              <w:rPr>
                <w:rFonts w:cstheme="minorHAnsi"/>
              </w:rPr>
              <w:t xml:space="preserve">na poznatky </w:t>
            </w:r>
            <w:r w:rsidR="00AC752B">
              <w:rPr>
                <w:rFonts w:cstheme="minorHAnsi"/>
              </w:rPr>
              <w:t xml:space="preserve">autorky </w:t>
            </w:r>
            <w:r w:rsidR="00971DD9">
              <w:rPr>
                <w:rFonts w:cstheme="minorHAnsi"/>
              </w:rPr>
              <w:t xml:space="preserve">z analýzy. </w:t>
            </w:r>
            <w:r>
              <w:rPr>
                <w:rFonts w:cstheme="minorHAnsi"/>
              </w:rPr>
              <w:t xml:space="preserve">Překvapuje mě návrh autorky </w:t>
            </w:r>
            <w:r w:rsidR="00247EF6">
              <w:rPr>
                <w:rFonts w:cstheme="minorHAnsi"/>
              </w:rPr>
              <w:t>právě ohledně akcentování udržitelnosti</w:t>
            </w:r>
            <w:r w:rsidR="001D79C4">
              <w:rPr>
                <w:rFonts w:cstheme="minorHAnsi"/>
              </w:rPr>
              <w:t xml:space="preserve"> formou</w:t>
            </w:r>
            <w:r w:rsidR="00247EF6">
              <w:rPr>
                <w:rFonts w:cstheme="minorHAnsi"/>
              </w:rPr>
              <w:t xml:space="preserve"> dodávání zboží bez obalu</w:t>
            </w:r>
            <w:r w:rsidR="001D79C4">
              <w:rPr>
                <w:rFonts w:cstheme="minorHAnsi"/>
              </w:rPr>
              <w:t>,</w:t>
            </w:r>
            <w:r w:rsidR="00247EF6">
              <w:rPr>
                <w:rFonts w:cstheme="minorHAnsi"/>
              </w:rPr>
              <w:t xml:space="preserve"> omezení prodeje jednorázových papírových tašek a nabízení tašek znovupoužitelných (s. 67), když z textu kap. 6.7 vyplývá, že udržitelnost je pro společnost už nyní důležitým tématem, většina zboží je prodávána bez obalu a čtyři roky již společnost nabízí vratné tašky s cílem snížit podíl prodaných papírových tašek. Nicméně o</w:t>
            </w:r>
            <w:r>
              <w:rPr>
                <w:rFonts w:cstheme="minorHAnsi"/>
              </w:rPr>
              <w:t xml:space="preserve">ceňuji, že autorka se u většiny svých návrhů </w:t>
            </w:r>
            <w:r w:rsidR="00971DD9">
              <w:rPr>
                <w:rFonts w:cstheme="minorHAnsi"/>
              </w:rPr>
              <w:t>zam</w:t>
            </w:r>
            <w:r>
              <w:rPr>
                <w:rFonts w:cstheme="minorHAnsi"/>
              </w:rPr>
              <w:t>ýšlí</w:t>
            </w:r>
            <w:r w:rsidR="00971D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</w:t>
            </w:r>
            <w:r w:rsidR="00971DD9">
              <w:rPr>
                <w:rFonts w:cstheme="minorHAnsi"/>
              </w:rPr>
              <w:t xml:space="preserve"> nad ekonomickou stránkou.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3AB54E" w:rsidR="000E094A" w:rsidRDefault="00247E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31D6017" w:rsidR="000E094A" w:rsidRPr="000E094A" w:rsidRDefault="00971D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</w:t>
            </w:r>
            <w:r w:rsidR="00247EF6">
              <w:rPr>
                <w:rFonts w:cstheme="minorHAnsi"/>
              </w:rPr>
              <w:t>má práce menší rezervy</w:t>
            </w:r>
            <w:r>
              <w:rPr>
                <w:rFonts w:cstheme="minorHAnsi"/>
              </w:rPr>
              <w:t>. Text práce zejména v teoretické části mohl být lépe uspořádán</w:t>
            </w:r>
            <w:r w:rsidR="00247EF6">
              <w:rPr>
                <w:rFonts w:cstheme="minorHAnsi"/>
              </w:rPr>
              <w:t xml:space="preserve"> a vzájemně provázán</w:t>
            </w:r>
            <w:r>
              <w:rPr>
                <w:rFonts w:cstheme="minorHAnsi"/>
              </w:rPr>
              <w:t xml:space="preserve">. </w:t>
            </w:r>
            <w:r w:rsidR="00247EF6">
              <w:rPr>
                <w:rFonts w:cstheme="minorHAnsi"/>
              </w:rPr>
              <w:t xml:space="preserve">Kapitola 2.3 má jen 1 krátký odstavec. Kapitola 6 Shrnutí teoretických poznatků není uvedena v obsahu práce. </w:t>
            </w:r>
            <w:r w:rsidR="00247EF6">
              <w:rPr>
                <w:rFonts w:cstheme="minorHAnsi"/>
              </w:rPr>
              <w:t>Abstrakt má spíše charakter anotace.</w:t>
            </w:r>
            <w:r w:rsidR="00247EF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Předepsaná norma citování zdrojů </w:t>
            </w:r>
            <w:r w:rsidR="00247EF6">
              <w:rPr>
                <w:rFonts w:cstheme="minorHAnsi"/>
              </w:rPr>
              <w:t>v seznamu použité literatury není zcela dodržena (například názvy monografií nejsou kurzívou, rok není uveden za jménem autora)</w:t>
            </w:r>
            <w:r>
              <w:rPr>
                <w:rFonts w:cstheme="minorHAnsi"/>
              </w:rPr>
              <w:t>.</w:t>
            </w:r>
            <w:r w:rsidR="00247EF6">
              <w:rPr>
                <w:rFonts w:cstheme="minorHAnsi"/>
              </w:rPr>
              <w:t xml:space="preserve"> Některé z obrázků v práci mají nízkou grafickou kvalitu (jsou rozmazané) – např. Obrázek 1 na s. 13, Obrázek 2 na s. 16</w:t>
            </w:r>
            <w:r>
              <w:rPr>
                <w:rFonts w:cstheme="minorHAnsi"/>
              </w:rPr>
              <w:t>.</w:t>
            </w:r>
            <w:r w:rsidR="00E21DBA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CFA013" w:rsidR="009C7318" w:rsidRDefault="00247E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3B2066ED" w:rsidR="00F92C79" w:rsidRPr="000E094A" w:rsidRDefault="00247EF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má podle mne rezervy</w:t>
            </w:r>
            <w:r w:rsidR="00BE6D62">
              <w:rPr>
                <w:rFonts w:cstheme="minorHAnsi"/>
              </w:rPr>
              <w:t>, zejména pokud jde o propracovanost analytické části</w:t>
            </w:r>
            <w:r>
              <w:rPr>
                <w:rFonts w:cstheme="minorHAnsi"/>
              </w:rPr>
              <w:t>.</w:t>
            </w:r>
            <w:r w:rsidR="00BE6D62">
              <w:rPr>
                <w:rFonts w:cstheme="minorHAnsi"/>
              </w:rPr>
              <w:t xml:space="preserve"> Na druhé straně má i svá pozitiva, například snahu o zhodnocení jednotlivých konkurenčních sil </w:t>
            </w:r>
            <w:proofErr w:type="spellStart"/>
            <w:r w:rsidR="00BE6D62">
              <w:rPr>
                <w:rFonts w:cstheme="minorHAnsi"/>
              </w:rPr>
              <w:t>Porterova</w:t>
            </w:r>
            <w:proofErr w:type="spellEnd"/>
            <w:r w:rsidR="00BE6D62">
              <w:rPr>
                <w:rFonts w:cstheme="minorHAnsi"/>
              </w:rPr>
              <w:t xml:space="preserve"> modelu (s. 51), zamyšlení se nad ekonomickou stránkou návrhů. Proto z mého pohledu uspokojivě naplnila kritéria pro obhajobu práce.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A13CA62" w14:textId="37B27D38" w:rsidR="00BE6D62" w:rsidRDefault="00BE6D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probíhala Vaše spolupráce s analyzovanou firmou?</w:t>
      </w:r>
    </w:p>
    <w:p w14:paraId="1991DEDB" w14:textId="77EDD510" w:rsidR="005C4ACA" w:rsidRDefault="00BE6D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Popište, jakým způsobem jste vyhledávala konkurenty společnosti. Co patřilo k rozhodujícím kritériím pro jejich zařazení do Vaší analýzy? Proč nebyla mezi konkurenty zařazena například firma </w:t>
      </w:r>
      <w:proofErr w:type="spellStart"/>
      <w:r>
        <w:rPr>
          <w:rFonts w:cstheme="minorHAnsi"/>
        </w:rPr>
        <w:t>Sports</w:t>
      </w:r>
      <w:proofErr w:type="spellEnd"/>
      <w:r>
        <w:rPr>
          <w:rFonts w:cstheme="minorHAnsi"/>
        </w:rPr>
        <w:t xml:space="preserve"> Direct?</w:t>
      </w:r>
    </w:p>
    <w:p w14:paraId="5ABB4F4B" w14:textId="28BB46D4" w:rsidR="00BE6D62" w:rsidRDefault="00BE6D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36 píšete: „SWOT analýza vychází z hloubkových interních a externích analýz.“ Na s. 57 ale uvádíte, že Vaše analýza SWOT je založena na Vašich osobních zkušenostech a informacích z předchozích analýz, které ovšem vychází z Vašeho subjektivního hodnocení. Vysvětlete tento rozpor.</w:t>
      </w:r>
    </w:p>
    <w:p w14:paraId="339906B6" w14:textId="5F667044" w:rsidR="00BE6D62" w:rsidRDefault="00BE6D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vede k domněnce, že starší populace nesportuje? (reakce na text na s. 59: „Stárnutí populace může zapříčinit to, že větší část populace nebude sportovat.“)</w:t>
      </w:r>
    </w:p>
    <w:p w14:paraId="68EFE9D6" w14:textId="0C78A133" w:rsidR="00BE6D62" w:rsidRDefault="00BE6D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pro propagaci doporučujete právě sociální síť </w:t>
      </w:r>
      <w:proofErr w:type="spellStart"/>
      <w:r>
        <w:rPr>
          <w:rFonts w:cstheme="minorHAnsi"/>
        </w:rPr>
        <w:t>Facebook</w:t>
      </w:r>
      <w:proofErr w:type="spellEnd"/>
      <w:r>
        <w:rPr>
          <w:rFonts w:cstheme="minorHAnsi"/>
        </w:rPr>
        <w:t xml:space="preserve">? Kdo je cílovou skupinou firmy? Jak si firma aktuálně na této sociální síti vede (kolik má sledujících, označení „to se mi líbí“ apod.)? </w:t>
      </w:r>
    </w:p>
    <w:p w14:paraId="0ACCD2FC" w14:textId="704DE040" w:rsidR="00BE6D62" w:rsidRPr="005C4ACA" w:rsidRDefault="00BE6D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vede k tvrzení, že interní školení v rámci pracovní doby společnost nestojí žádné finanční prostředky navíc? (s. 66) S jakými náklady musíte při těchto akcích počítat?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1F0B60" w:rsidR="009C7318" w:rsidRDefault="009C7318" w:rsidP="00DC7D52">
      <w:pPr>
        <w:spacing w:after="120" w:line="240" w:lineRule="auto"/>
        <w:jc w:val="both"/>
      </w:pPr>
      <w:r>
        <w:lastRenderedPageBreak/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30D8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30D8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B5320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31EC8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2MzU0NbO0NDYEYiUdpeDU4uLM/DyQApNaAFTK9w8sAAAA"/>
  </w:docVars>
  <w:rsids>
    <w:rsidRoot w:val="00BA16DD"/>
    <w:rsid w:val="000105BE"/>
    <w:rsid w:val="00025BF3"/>
    <w:rsid w:val="000E094A"/>
    <w:rsid w:val="00141D39"/>
    <w:rsid w:val="001D79C4"/>
    <w:rsid w:val="0024258E"/>
    <w:rsid w:val="00247EF6"/>
    <w:rsid w:val="0029651C"/>
    <w:rsid w:val="00430EAA"/>
    <w:rsid w:val="00446CA9"/>
    <w:rsid w:val="004D378C"/>
    <w:rsid w:val="005A3B4A"/>
    <w:rsid w:val="005C4ACA"/>
    <w:rsid w:val="005E4E45"/>
    <w:rsid w:val="0067082B"/>
    <w:rsid w:val="00694399"/>
    <w:rsid w:val="006A4026"/>
    <w:rsid w:val="0073639B"/>
    <w:rsid w:val="007553A6"/>
    <w:rsid w:val="0085398A"/>
    <w:rsid w:val="008B781B"/>
    <w:rsid w:val="00912DCB"/>
    <w:rsid w:val="00931EC8"/>
    <w:rsid w:val="00953122"/>
    <w:rsid w:val="00971DD9"/>
    <w:rsid w:val="00974EA2"/>
    <w:rsid w:val="00987B93"/>
    <w:rsid w:val="009C322A"/>
    <w:rsid w:val="009C7318"/>
    <w:rsid w:val="00A40E93"/>
    <w:rsid w:val="00A72EA1"/>
    <w:rsid w:val="00A73400"/>
    <w:rsid w:val="00A7527E"/>
    <w:rsid w:val="00A923D2"/>
    <w:rsid w:val="00AC752B"/>
    <w:rsid w:val="00B14451"/>
    <w:rsid w:val="00B43714"/>
    <w:rsid w:val="00BA16DD"/>
    <w:rsid w:val="00BC0B3E"/>
    <w:rsid w:val="00BE6D62"/>
    <w:rsid w:val="00BF2526"/>
    <w:rsid w:val="00CA34A9"/>
    <w:rsid w:val="00CD12C3"/>
    <w:rsid w:val="00CE55BD"/>
    <w:rsid w:val="00D10357"/>
    <w:rsid w:val="00D224B0"/>
    <w:rsid w:val="00DC7D52"/>
    <w:rsid w:val="00E21DBA"/>
    <w:rsid w:val="00E22423"/>
    <w:rsid w:val="00E30D8E"/>
    <w:rsid w:val="00E7633F"/>
    <w:rsid w:val="00E861BC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C1340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CC134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c8a432d0-6a18-4b4e-b941-c41239099df8"/>
    <ds:schemaRef ds:uri="http://www.w3.org/XML/1998/namespace"/>
    <ds:schemaRef ds:uri="http://schemas.microsoft.com/office/2006/metadata/properties"/>
    <ds:schemaRef ds:uri="1d15c0d2-593a-4097-9533-3285f80f41a1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D8D74-68D9-4F32-9ECE-F116E0488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990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2022-05-31T11:49:00Z</dcterms:created>
  <dcterms:modified xsi:type="dcterms:W3CDTF">2022-05-31T15:10:00Z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