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CA04A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Karolína Novotná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CA04A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Problematika genderu pohledem žáků základních škol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134EC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Karla Hrbáčková, Ph</w:t>
            </w:r>
            <w:r w:rsidR="00171109">
              <w:rPr>
                <w:sz w:val="22"/>
                <w:szCs w:val="22"/>
              </w:rPr>
              <w:t>.</w:t>
            </w:r>
            <w:bookmarkStart w:id="0" w:name="_GoBack"/>
            <w:bookmarkEnd w:id="0"/>
            <w:r>
              <w:rPr>
                <w:sz w:val="22"/>
                <w:szCs w:val="22"/>
              </w:rPr>
              <w:t>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A72E5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134EC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F33E2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3E174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E93B7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62B7B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Teoretická východiska práce</w:t>
            </w:r>
          </w:p>
        </w:tc>
      </w:tr>
      <w:tr w:rsidR="00562B7B" w:rsidRPr="00C50B27" w:rsidTr="00C50B27">
        <w:tc>
          <w:tcPr>
            <w:tcW w:w="6791" w:type="dxa"/>
            <w:gridSpan w:val="3"/>
          </w:tcPr>
          <w:p w:rsidR="00562B7B" w:rsidRPr="00C50B27" w:rsidRDefault="00562B7B" w:rsidP="00562B7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</w:tr>
      <w:tr w:rsidR="00562B7B" w:rsidRPr="00C50B27" w:rsidTr="00C50B27">
        <w:tc>
          <w:tcPr>
            <w:tcW w:w="6791" w:type="dxa"/>
            <w:gridSpan w:val="3"/>
          </w:tcPr>
          <w:p w:rsidR="00562B7B" w:rsidRPr="00C50B27" w:rsidRDefault="00562B7B" w:rsidP="00562B7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</w:tr>
      <w:tr w:rsidR="00562B7B" w:rsidRPr="00C50B27" w:rsidTr="00C50B27">
        <w:tc>
          <w:tcPr>
            <w:tcW w:w="6791" w:type="dxa"/>
            <w:gridSpan w:val="3"/>
          </w:tcPr>
          <w:p w:rsidR="00562B7B" w:rsidRPr="00C50B27" w:rsidRDefault="00562B7B" w:rsidP="00562B7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>
              <w:rPr>
                <w:sz w:val="22"/>
                <w:szCs w:val="22"/>
              </w:rPr>
              <w:t xml:space="preserve">levantních zdrojů, odbornost </w:t>
            </w:r>
            <w:r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</w:tr>
      <w:tr w:rsidR="00562B7B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62B7B" w:rsidRPr="00C50B27" w:rsidTr="00C50B27">
        <w:tc>
          <w:tcPr>
            <w:tcW w:w="6791" w:type="dxa"/>
            <w:gridSpan w:val="3"/>
          </w:tcPr>
          <w:p w:rsidR="00562B7B" w:rsidRPr="00C50B27" w:rsidRDefault="00562B7B" w:rsidP="00562B7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</w:tr>
      <w:tr w:rsidR="00562B7B" w:rsidRPr="00C50B27" w:rsidTr="00C50B27">
        <w:tc>
          <w:tcPr>
            <w:tcW w:w="6791" w:type="dxa"/>
            <w:gridSpan w:val="3"/>
          </w:tcPr>
          <w:p w:rsidR="00562B7B" w:rsidRPr="00C50B27" w:rsidRDefault="00562B7B" w:rsidP="00562B7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</w:tr>
      <w:tr w:rsidR="00562B7B" w:rsidRPr="00C50B27" w:rsidTr="00C50B27">
        <w:tc>
          <w:tcPr>
            <w:tcW w:w="6791" w:type="dxa"/>
            <w:gridSpan w:val="3"/>
          </w:tcPr>
          <w:p w:rsidR="00562B7B" w:rsidRPr="00C50B27" w:rsidRDefault="00562B7B" w:rsidP="00562B7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</w:tr>
      <w:tr w:rsidR="00562B7B" w:rsidRPr="00C50B27" w:rsidTr="00C50B27">
        <w:tc>
          <w:tcPr>
            <w:tcW w:w="6791" w:type="dxa"/>
            <w:gridSpan w:val="3"/>
          </w:tcPr>
          <w:p w:rsidR="00562B7B" w:rsidRPr="00C50B27" w:rsidRDefault="00562B7B" w:rsidP="00562B7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</w:tr>
      <w:tr w:rsidR="00562B7B" w:rsidRPr="00C50B27" w:rsidTr="00B411DB">
        <w:tc>
          <w:tcPr>
            <w:tcW w:w="9828" w:type="dxa"/>
            <w:gridSpan w:val="9"/>
            <w:shd w:val="clear" w:color="auto" w:fill="A6A6A6"/>
          </w:tcPr>
          <w:p w:rsidR="00562B7B" w:rsidRPr="00B411DB" w:rsidRDefault="00562B7B" w:rsidP="00562B7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562B7B" w:rsidRPr="00C50B27" w:rsidTr="00C50B27">
        <w:tc>
          <w:tcPr>
            <w:tcW w:w="6791" w:type="dxa"/>
            <w:gridSpan w:val="3"/>
          </w:tcPr>
          <w:p w:rsidR="00562B7B" w:rsidRPr="00C50B27" w:rsidRDefault="00562B7B" w:rsidP="00562B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</w:tr>
      <w:tr w:rsidR="00562B7B" w:rsidRPr="00C50B27" w:rsidTr="00C50B27">
        <w:tc>
          <w:tcPr>
            <w:tcW w:w="6791" w:type="dxa"/>
            <w:gridSpan w:val="3"/>
          </w:tcPr>
          <w:p w:rsidR="00562B7B" w:rsidRPr="00C50B27" w:rsidRDefault="00562B7B" w:rsidP="00562B7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</w:tr>
      <w:tr w:rsidR="00562B7B" w:rsidRPr="00C50B27" w:rsidTr="00C50B27">
        <w:tc>
          <w:tcPr>
            <w:tcW w:w="6791" w:type="dxa"/>
            <w:gridSpan w:val="3"/>
          </w:tcPr>
          <w:p w:rsidR="00562B7B" w:rsidRPr="00C50B27" w:rsidRDefault="00562B7B" w:rsidP="00562B7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</w:tr>
      <w:tr w:rsidR="00562B7B" w:rsidRPr="00C50B27" w:rsidTr="00C50B27">
        <w:tc>
          <w:tcPr>
            <w:tcW w:w="9828" w:type="dxa"/>
            <w:gridSpan w:val="9"/>
          </w:tcPr>
          <w:p w:rsidR="00562B7B" w:rsidRPr="00C50B27" w:rsidRDefault="00562B7B" w:rsidP="00562B7B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562B7B" w:rsidRPr="00C50B27" w:rsidRDefault="00562B7B" w:rsidP="00562B7B">
            <w:pPr>
              <w:rPr>
                <w:sz w:val="22"/>
                <w:szCs w:val="22"/>
              </w:rPr>
            </w:pPr>
          </w:p>
          <w:p w:rsidR="00562B7B" w:rsidRDefault="00562B7B" w:rsidP="00562B7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Diplomová práce se zabývá problematikou genderu pohledem dětí základních škol. Přináší velmi zajímavá zjištění týkající se postojů vybraných žáků k této problematice. Teoretická část práce poskytuje relevantní informace o problematice. Ocenit lze návaznost teoretické části práce na část praktickou (teoretická část práce je strukturovaná s ohledem na výzkumné zaměření) a také doplňující informace vycházející ze Strategie 2021+. V praktické části lze ocenit především kvalitu zpracování dat a skutečnost, že jsou výsledky srozumitelně popsány. Je patrné, že studentka si s náročným zpracováním dokázala poradit a výsledkům výzkumu rozumí. Shrnutí výsledků je srozumitelné a přehledné, je formulováno s ohledem na výzkumné otázky. V metodologické části mohlo být zřetelněji vysvětleno, proč jsou žáci vybíráni pouze ze dvou krajů (na str. 47 je výběr popsán jako náhodný a zároveň dostupný). Grafy by měly být opatřeny legendou, aby se čtenář mohl lépe orientovat ve výsledcích. Diplomová práce přináší řadu zajímavých zjištění, lze ji považovat za přínosnou. </w:t>
            </w:r>
          </w:p>
          <w:p w:rsidR="00562B7B" w:rsidRDefault="00562B7B" w:rsidP="00562B7B">
            <w:pPr>
              <w:jc w:val="both"/>
              <w:rPr>
                <w:sz w:val="22"/>
                <w:szCs w:val="22"/>
              </w:rPr>
            </w:pPr>
          </w:p>
          <w:p w:rsidR="00562B7B" w:rsidRDefault="00562B7B" w:rsidP="00562B7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Práci hodnotím jako výbornou a doporučuji k obhajobě. </w:t>
            </w:r>
          </w:p>
          <w:p w:rsidR="00562B7B" w:rsidRPr="00C50B27" w:rsidRDefault="00562B7B" w:rsidP="00562B7B">
            <w:pPr>
              <w:jc w:val="both"/>
              <w:rPr>
                <w:sz w:val="22"/>
                <w:szCs w:val="22"/>
              </w:rPr>
            </w:pPr>
          </w:p>
        </w:tc>
      </w:tr>
      <w:tr w:rsidR="00562B7B" w:rsidRPr="00C50B27" w:rsidTr="00C50B27">
        <w:tc>
          <w:tcPr>
            <w:tcW w:w="9828" w:type="dxa"/>
            <w:gridSpan w:val="9"/>
          </w:tcPr>
          <w:p w:rsidR="00562B7B" w:rsidRDefault="00562B7B" w:rsidP="00562B7B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562B7B" w:rsidRDefault="00562B7B" w:rsidP="00562B7B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Objasněte výběr výzkumného souboru. </w:t>
            </w:r>
          </w:p>
          <w:p w:rsidR="00562B7B" w:rsidRDefault="00562B7B" w:rsidP="00562B7B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Uveďte, které výsledky výzkumu považujete za překvapivé? Jak je lze interpretovat?</w:t>
            </w:r>
          </w:p>
          <w:p w:rsidR="00562B7B" w:rsidRPr="00615160" w:rsidRDefault="00562B7B" w:rsidP="00562B7B">
            <w:pPr>
              <w:ind w:left="360"/>
              <w:jc w:val="both"/>
              <w:rPr>
                <w:sz w:val="22"/>
                <w:szCs w:val="22"/>
              </w:rPr>
            </w:pPr>
          </w:p>
        </w:tc>
      </w:tr>
      <w:tr w:rsidR="00562B7B" w:rsidRPr="00C50B27" w:rsidTr="00C50B27">
        <w:tc>
          <w:tcPr>
            <w:tcW w:w="6791" w:type="dxa"/>
            <w:gridSpan w:val="3"/>
          </w:tcPr>
          <w:p w:rsidR="00562B7B" w:rsidRPr="00C50B27" w:rsidRDefault="00562B7B" w:rsidP="00562B7B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562B7B" w:rsidRPr="00C50B27" w:rsidRDefault="00562B7B" w:rsidP="00562B7B">
            <w:pPr>
              <w:jc w:val="center"/>
              <w:rPr>
                <w:sz w:val="22"/>
                <w:szCs w:val="22"/>
              </w:rPr>
            </w:pPr>
          </w:p>
        </w:tc>
      </w:tr>
      <w:tr w:rsidR="00562B7B" w:rsidRPr="00C50B27" w:rsidTr="00C50B27">
        <w:tc>
          <w:tcPr>
            <w:tcW w:w="4068" w:type="dxa"/>
            <w:gridSpan w:val="2"/>
            <w:vAlign w:val="center"/>
          </w:tcPr>
          <w:p w:rsidR="00562B7B" w:rsidRPr="00C50B27" w:rsidRDefault="00562B7B" w:rsidP="00562B7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>
              <w:rPr>
                <w:sz w:val="22"/>
                <w:szCs w:val="22"/>
              </w:rPr>
              <w:t xml:space="preserve"> 27. 4. 2022</w:t>
            </w:r>
          </w:p>
        </w:tc>
        <w:tc>
          <w:tcPr>
            <w:tcW w:w="5760" w:type="dxa"/>
            <w:gridSpan w:val="7"/>
            <w:vAlign w:val="center"/>
          </w:tcPr>
          <w:p w:rsidR="00562B7B" w:rsidRPr="00C50B27" w:rsidRDefault="00562B7B" w:rsidP="00562B7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>
              <w:rPr>
                <w:sz w:val="22"/>
                <w:szCs w:val="22"/>
              </w:rPr>
              <w:t xml:space="preserve"> Karla Hrbáčková, v. r. </w:t>
            </w:r>
          </w:p>
        </w:tc>
      </w:tr>
    </w:tbl>
    <w:p w:rsidR="006847E2" w:rsidRDefault="006847E2" w:rsidP="001E7A50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5D4" w:rsidRDefault="000555D4">
      <w:r>
        <w:separator/>
      </w:r>
    </w:p>
  </w:endnote>
  <w:endnote w:type="continuationSeparator" w:id="0">
    <w:p w:rsidR="000555D4" w:rsidRDefault="00055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5D4" w:rsidRDefault="000555D4">
      <w:r>
        <w:separator/>
      </w:r>
    </w:p>
  </w:footnote>
  <w:footnote w:type="continuationSeparator" w:id="0">
    <w:p w:rsidR="000555D4" w:rsidRDefault="000555D4">
      <w:r>
        <w:continuationSeparator/>
      </w:r>
    </w:p>
  </w:footnote>
  <w:footnote w:id="1">
    <w:p w:rsidR="00562B7B" w:rsidRDefault="00562B7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ED30C5"/>
    <w:multiLevelType w:val="hybridMultilevel"/>
    <w:tmpl w:val="23B4072C"/>
    <w:lvl w:ilvl="0" w:tplc="72383A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62E"/>
    <w:rsid w:val="000555D4"/>
    <w:rsid w:val="00134EC0"/>
    <w:rsid w:val="00171109"/>
    <w:rsid w:val="001E7A50"/>
    <w:rsid w:val="0025482E"/>
    <w:rsid w:val="0036077F"/>
    <w:rsid w:val="00362AB0"/>
    <w:rsid w:val="003E174F"/>
    <w:rsid w:val="003E6DF8"/>
    <w:rsid w:val="003F5DA2"/>
    <w:rsid w:val="00512982"/>
    <w:rsid w:val="00514664"/>
    <w:rsid w:val="00526D47"/>
    <w:rsid w:val="0055255D"/>
    <w:rsid w:val="00562B7B"/>
    <w:rsid w:val="005C219A"/>
    <w:rsid w:val="00615160"/>
    <w:rsid w:val="006279AD"/>
    <w:rsid w:val="006847E2"/>
    <w:rsid w:val="006C5621"/>
    <w:rsid w:val="0070056B"/>
    <w:rsid w:val="00803D01"/>
    <w:rsid w:val="00840157"/>
    <w:rsid w:val="008523E3"/>
    <w:rsid w:val="008D4952"/>
    <w:rsid w:val="009113BC"/>
    <w:rsid w:val="00A47950"/>
    <w:rsid w:val="00A72E5D"/>
    <w:rsid w:val="00AE1C16"/>
    <w:rsid w:val="00B411DB"/>
    <w:rsid w:val="00B96769"/>
    <w:rsid w:val="00BA3203"/>
    <w:rsid w:val="00C3162E"/>
    <w:rsid w:val="00C50B27"/>
    <w:rsid w:val="00C60FF2"/>
    <w:rsid w:val="00CA04A5"/>
    <w:rsid w:val="00CA37C6"/>
    <w:rsid w:val="00CC557C"/>
    <w:rsid w:val="00CD5C43"/>
    <w:rsid w:val="00CF6FC7"/>
    <w:rsid w:val="00D4652A"/>
    <w:rsid w:val="00D808D6"/>
    <w:rsid w:val="00DC1BF5"/>
    <w:rsid w:val="00E709EA"/>
    <w:rsid w:val="00E83040"/>
    <w:rsid w:val="00E93B71"/>
    <w:rsid w:val="00F15D36"/>
    <w:rsid w:val="00F3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8A770E"/>
  <w15:chartTrackingRefBased/>
  <w15:docId w15:val="{075FFCAA-E32E-4099-83BD-2F3821A2A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279AD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B9676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B967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rbackova\Desktop\Posudky_2022\POSUDEK%20VEDOUC&#205;HO%20DIPLOMOV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PRÁCE_2022</Template>
  <TotalTime>271</TotalTime>
  <Pages>1</Pages>
  <Words>381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Karla Hrbáčková</dc:creator>
  <cp:keywords/>
  <cp:lastModifiedBy>Karla Hrbáčková</cp:lastModifiedBy>
  <cp:revision>12</cp:revision>
  <cp:lastPrinted>2022-04-27T11:20:00Z</cp:lastPrinted>
  <dcterms:created xsi:type="dcterms:W3CDTF">2022-04-27T06:48:00Z</dcterms:created>
  <dcterms:modified xsi:type="dcterms:W3CDTF">2022-05-02T13:03:00Z</dcterms:modified>
</cp:coreProperties>
</file>