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624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F267E3">
              <w:rPr>
                <w:sz w:val="22"/>
                <w:szCs w:val="22"/>
              </w:rPr>
              <w:t>Lucie Janíková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267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virtuální reality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14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267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F13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F13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F13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F13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F13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F13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0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F0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F0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F0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F13B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F13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B212C" w:rsidRDefault="00B411DB" w:rsidP="007B212C">
            <w:pPr>
              <w:jc w:val="both"/>
              <w:rPr>
                <w:b/>
                <w:sz w:val="22"/>
                <w:szCs w:val="22"/>
              </w:rPr>
            </w:pPr>
            <w:r w:rsidRPr="007B212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B212C" w:rsidRPr="007B212C" w:rsidRDefault="007B212C" w:rsidP="007B212C">
            <w:pPr>
              <w:ind w:left="360"/>
              <w:jc w:val="both"/>
              <w:rPr>
                <w:b/>
                <w:sz w:val="22"/>
                <w:szCs w:val="22"/>
              </w:rPr>
            </w:pPr>
          </w:p>
          <w:p w:rsidR="00F35FE9" w:rsidRPr="007F0173" w:rsidRDefault="00FF13BD" w:rsidP="007F017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F0173">
              <w:rPr>
                <w:sz w:val="22"/>
                <w:szCs w:val="22"/>
              </w:rPr>
              <w:t>Diplomová práce Bc. Janíkové se zabývá tématem Využití virtuální reality v domově pro seniory.</w:t>
            </w:r>
          </w:p>
          <w:p w:rsidR="00FF13BD" w:rsidRPr="007F0173" w:rsidRDefault="00FF13BD" w:rsidP="007F017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F0173">
              <w:rPr>
                <w:sz w:val="22"/>
                <w:szCs w:val="22"/>
              </w:rPr>
              <w:t>V rámci cíle diplomové práce se autorka zaměřuje na přínos virtuální reality pro klienty domova pro seniory.</w:t>
            </w:r>
          </w:p>
          <w:p w:rsidR="00FF13BD" w:rsidRPr="007F0173" w:rsidRDefault="00FF13BD" w:rsidP="007F017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F0173">
              <w:rPr>
                <w:sz w:val="22"/>
                <w:szCs w:val="22"/>
              </w:rPr>
              <w:t xml:space="preserve">Teoretická část zahrnuje celkem čtyři kapitoly. V nich je postupně pojednáno o tématu stáří a stárnutí, o problematice domovů pro seniory, aktivizace seniorů a virtuální reality. </w:t>
            </w:r>
          </w:p>
          <w:p w:rsidR="00FF13BD" w:rsidRPr="007F0173" w:rsidRDefault="00FF13BD" w:rsidP="007F017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F0173">
              <w:rPr>
                <w:sz w:val="22"/>
                <w:szCs w:val="22"/>
              </w:rPr>
              <w:t>Teoretická část je zpracována na velmi dobré úrovni.</w:t>
            </w:r>
          </w:p>
          <w:p w:rsidR="00FF13BD" w:rsidRPr="007F0173" w:rsidRDefault="007F0173" w:rsidP="007F017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F0173">
              <w:rPr>
                <w:sz w:val="22"/>
                <w:szCs w:val="22"/>
              </w:rPr>
              <w:t>Praktická část diplomové práce popisuje adekvátně zvolenou metodologii.</w:t>
            </w:r>
          </w:p>
          <w:p w:rsidR="007F0173" w:rsidRPr="007F0173" w:rsidRDefault="007F0173" w:rsidP="007F017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F0173">
              <w:rPr>
                <w:sz w:val="22"/>
                <w:szCs w:val="22"/>
              </w:rPr>
              <w:t>Autorka formuluje výzkumnou otázku, zda je virtuální realita přínosem v domově pro seniory v rámci aktivizace.</w:t>
            </w:r>
          </w:p>
          <w:p w:rsidR="007F0173" w:rsidRPr="007F0173" w:rsidRDefault="007F0173" w:rsidP="007F017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F0173">
              <w:rPr>
                <w:sz w:val="22"/>
                <w:szCs w:val="22"/>
              </w:rPr>
              <w:t xml:space="preserve">Jako design kvalitativního výzkumu byla zvolena IPA, jako technika sběru dat </w:t>
            </w:r>
            <w:proofErr w:type="spellStart"/>
            <w:r w:rsidRPr="007F0173">
              <w:rPr>
                <w:sz w:val="22"/>
                <w:szCs w:val="22"/>
              </w:rPr>
              <w:t>polostrukturovaný</w:t>
            </w:r>
            <w:proofErr w:type="spellEnd"/>
            <w:r w:rsidRPr="007F0173">
              <w:rPr>
                <w:sz w:val="22"/>
                <w:szCs w:val="22"/>
              </w:rPr>
              <w:t xml:space="preserve"> rozhovor.</w:t>
            </w:r>
          </w:p>
          <w:p w:rsidR="007F0173" w:rsidRPr="007F0173" w:rsidRDefault="007F0173" w:rsidP="007F017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F0173">
              <w:rPr>
                <w:sz w:val="22"/>
                <w:szCs w:val="22"/>
              </w:rPr>
              <w:t xml:space="preserve">Analýza a interpretace dat jsou na vysoké úrovni. </w:t>
            </w:r>
          </w:p>
          <w:p w:rsidR="00FF13BD" w:rsidRDefault="00FF13BD" w:rsidP="00362AB0">
            <w:pPr>
              <w:rPr>
                <w:sz w:val="22"/>
                <w:szCs w:val="22"/>
              </w:rPr>
            </w:pPr>
          </w:p>
          <w:p w:rsidR="00FF13BD" w:rsidRDefault="00FF13BD" w:rsidP="00362AB0">
            <w:pPr>
              <w:rPr>
                <w:sz w:val="22"/>
                <w:szCs w:val="22"/>
              </w:rPr>
            </w:pPr>
          </w:p>
          <w:p w:rsidR="00F35FE9" w:rsidRPr="00C50B27" w:rsidRDefault="00F35F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7F0173" w:rsidRPr="00C50B27" w:rsidRDefault="007B21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Byla pro Vás některá zjištění překvapivá?</w:t>
            </w:r>
          </w:p>
          <w:p w:rsidR="00F35FE9" w:rsidRPr="00C50B27" w:rsidRDefault="00F35FE9" w:rsidP="00C6243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F0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14FD2">
              <w:rPr>
                <w:sz w:val="22"/>
                <w:szCs w:val="22"/>
              </w:rPr>
              <w:t xml:space="preserve"> </w:t>
            </w:r>
            <w:proofErr w:type="gramStart"/>
            <w:r w:rsidR="00914FD2">
              <w:rPr>
                <w:sz w:val="22"/>
                <w:szCs w:val="22"/>
              </w:rPr>
              <w:t>2.5. 202</w:t>
            </w:r>
            <w:r w:rsidR="00C62438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4FD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14FD2">
              <w:rPr>
                <w:sz w:val="22"/>
                <w:szCs w:val="22"/>
              </w:rPr>
              <w:t>v.r.</w:t>
            </w:r>
            <w:proofErr w:type="gramEnd"/>
            <w:r w:rsidR="00914FD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944" w:rsidRDefault="00302944">
      <w:r>
        <w:separator/>
      </w:r>
    </w:p>
  </w:endnote>
  <w:endnote w:type="continuationSeparator" w:id="0">
    <w:p w:rsidR="00302944" w:rsidRDefault="0030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944" w:rsidRDefault="00302944">
      <w:r>
        <w:separator/>
      </w:r>
    </w:p>
  </w:footnote>
  <w:footnote w:type="continuationSeparator" w:id="0">
    <w:p w:rsidR="00302944" w:rsidRDefault="003029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1BF3"/>
    <w:multiLevelType w:val="hybridMultilevel"/>
    <w:tmpl w:val="E138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C6A8A"/>
    <w:multiLevelType w:val="hybridMultilevel"/>
    <w:tmpl w:val="104C7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6"/>
    <w:rsid w:val="00000E0B"/>
    <w:rsid w:val="000C6389"/>
    <w:rsid w:val="002538C8"/>
    <w:rsid w:val="00302944"/>
    <w:rsid w:val="00362AB0"/>
    <w:rsid w:val="003F5DA2"/>
    <w:rsid w:val="004E698D"/>
    <w:rsid w:val="00512982"/>
    <w:rsid w:val="00526D47"/>
    <w:rsid w:val="0055255D"/>
    <w:rsid w:val="005C0B49"/>
    <w:rsid w:val="005C219A"/>
    <w:rsid w:val="006847E2"/>
    <w:rsid w:val="007B212C"/>
    <w:rsid w:val="007F0173"/>
    <w:rsid w:val="008614B3"/>
    <w:rsid w:val="00914FD2"/>
    <w:rsid w:val="009B2248"/>
    <w:rsid w:val="00AF1740"/>
    <w:rsid w:val="00B411DB"/>
    <w:rsid w:val="00BA3203"/>
    <w:rsid w:val="00C50B27"/>
    <w:rsid w:val="00C62438"/>
    <w:rsid w:val="00CE0A8B"/>
    <w:rsid w:val="00DC1BF5"/>
    <w:rsid w:val="00E25926"/>
    <w:rsid w:val="00E67C85"/>
    <w:rsid w:val="00E709EA"/>
    <w:rsid w:val="00EE291C"/>
    <w:rsid w:val="00F1326B"/>
    <w:rsid w:val="00F267E3"/>
    <w:rsid w:val="00F35FE9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96CB0"/>
  <w15:chartTrackingRefBased/>
  <w15:docId w15:val="{686ED2D5-B437-4D5F-B557-DE8F322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Vodic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Vodicová_O.doc</Template>
  <TotalTime>72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7</cp:revision>
  <cp:lastPrinted>2012-04-25T08:21:00Z</cp:lastPrinted>
  <dcterms:created xsi:type="dcterms:W3CDTF">2022-04-25T10:55:00Z</dcterms:created>
  <dcterms:modified xsi:type="dcterms:W3CDTF">2023-05-01T05:50:00Z</dcterms:modified>
</cp:coreProperties>
</file>