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104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Annastasia</w:t>
            </w:r>
            <w:proofErr w:type="spellEnd"/>
            <w:r>
              <w:rPr>
                <w:sz w:val="22"/>
                <w:szCs w:val="22"/>
              </w:rPr>
              <w:t xml:space="preserve"> Janíčková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1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zkušeností adolescentů s halucinogenem LSD v preventivním působení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71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71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10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166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16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D40F4" w:rsidRDefault="00364595" w:rsidP="00362AB0">
            <w:pPr>
              <w:rPr>
                <w:b/>
                <w:sz w:val="20"/>
                <w:szCs w:val="20"/>
              </w:rPr>
            </w:pPr>
            <w:r w:rsidRPr="003D40F4">
              <w:rPr>
                <w:b/>
                <w:sz w:val="20"/>
                <w:szCs w:val="20"/>
              </w:rPr>
              <w:t>S</w:t>
            </w:r>
            <w:r w:rsidR="00B411DB" w:rsidRPr="003D40F4">
              <w:rPr>
                <w:b/>
                <w:sz w:val="20"/>
                <w:szCs w:val="20"/>
              </w:rPr>
              <w:t xml:space="preserve">ilné </w:t>
            </w:r>
            <w:r w:rsidRPr="003D40F4">
              <w:rPr>
                <w:b/>
                <w:sz w:val="20"/>
                <w:szCs w:val="20"/>
              </w:rPr>
              <w:t>stránky práce:</w:t>
            </w:r>
          </w:p>
          <w:p w:rsidR="00E336C8" w:rsidRPr="003D40F4" w:rsidRDefault="00E336C8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-Téma se vztahem ke studovanému oboru, převažuje logicky srozumitelné uspořádání kapitol teoretické části</w:t>
            </w:r>
          </w:p>
          <w:p w:rsidR="00D25688" w:rsidRPr="003D40F4" w:rsidRDefault="00D25688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7A3788">
              <w:rPr>
                <w:sz w:val="20"/>
                <w:szCs w:val="20"/>
              </w:rPr>
              <w:t xml:space="preserve"> </w:t>
            </w:r>
            <w:r w:rsidRPr="003D40F4">
              <w:rPr>
                <w:sz w:val="20"/>
                <w:szCs w:val="20"/>
              </w:rPr>
              <w:t xml:space="preserve">Zjevné je zaujetí autorky tématem, </w:t>
            </w:r>
            <w:r w:rsidR="00685634" w:rsidRPr="003D40F4">
              <w:rPr>
                <w:sz w:val="20"/>
                <w:szCs w:val="20"/>
              </w:rPr>
              <w:t xml:space="preserve">kladně hodnotím </w:t>
            </w:r>
            <w:r w:rsidRPr="003D40F4">
              <w:rPr>
                <w:sz w:val="20"/>
                <w:szCs w:val="20"/>
              </w:rPr>
              <w:t xml:space="preserve">autentický styl psaní </w:t>
            </w:r>
            <w:r w:rsidR="00685634" w:rsidRPr="003D40F4">
              <w:rPr>
                <w:sz w:val="20"/>
                <w:szCs w:val="20"/>
              </w:rPr>
              <w:t xml:space="preserve">teoretické části </w:t>
            </w:r>
            <w:r w:rsidRPr="003D40F4">
              <w:rPr>
                <w:sz w:val="20"/>
                <w:szCs w:val="20"/>
              </w:rPr>
              <w:t>práce</w:t>
            </w:r>
          </w:p>
          <w:p w:rsidR="007A3788" w:rsidRDefault="009975A6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-Třetí kapitola teoretické části –„prevence“</w:t>
            </w:r>
            <w:r w:rsidR="00685634" w:rsidRPr="003D40F4">
              <w:rPr>
                <w:sz w:val="20"/>
                <w:szCs w:val="20"/>
              </w:rPr>
              <w:t xml:space="preserve"> by mohla</w:t>
            </w:r>
            <w:r w:rsidRPr="003D40F4">
              <w:rPr>
                <w:sz w:val="20"/>
                <w:szCs w:val="20"/>
              </w:rPr>
              <w:t xml:space="preserve"> být méně obecná a více vztažena k prevenci a k preventivním </w:t>
            </w:r>
          </w:p>
          <w:p w:rsidR="00E336C8" w:rsidRPr="003D40F4" w:rsidRDefault="007A378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975A6" w:rsidRPr="003D40F4">
              <w:rPr>
                <w:sz w:val="20"/>
                <w:szCs w:val="20"/>
              </w:rPr>
              <w:t>programům v oblasti návykových lá</w:t>
            </w:r>
            <w:r w:rsidR="00685634" w:rsidRPr="003D40F4">
              <w:rPr>
                <w:sz w:val="20"/>
                <w:szCs w:val="20"/>
              </w:rPr>
              <w:t xml:space="preserve">tek </w:t>
            </w:r>
            <w:r w:rsidR="009975A6" w:rsidRPr="003D40F4">
              <w:rPr>
                <w:sz w:val="20"/>
                <w:szCs w:val="20"/>
              </w:rPr>
              <w:t>a věku adolescence</w:t>
            </w:r>
          </w:p>
          <w:p w:rsidR="00364595" w:rsidRPr="003D40F4" w:rsidRDefault="00DD19B5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 xml:space="preserve">-Autorka popisuje metodologii kvalitativního výzkumu, 6 informantů ve věku 18-22 let </w:t>
            </w:r>
            <w:r w:rsidR="00685634" w:rsidRPr="003D40F4">
              <w:rPr>
                <w:sz w:val="20"/>
                <w:szCs w:val="20"/>
              </w:rPr>
              <w:t>bylo vybíráno</w:t>
            </w:r>
            <w:r w:rsidRPr="003D40F4">
              <w:rPr>
                <w:sz w:val="20"/>
                <w:szCs w:val="20"/>
              </w:rPr>
              <w:t xml:space="preserve"> metodou sněhové koule, </w:t>
            </w:r>
            <w:r w:rsidR="007A283E" w:rsidRPr="003D40F4">
              <w:rPr>
                <w:sz w:val="20"/>
                <w:szCs w:val="20"/>
              </w:rPr>
              <w:t>analýza rozhovorů probíhala otevřeným kódováním, v příloze autorka uvádí ukázku rozhovoru i kódování</w:t>
            </w:r>
            <w:r w:rsidR="000C463A" w:rsidRPr="003D40F4">
              <w:rPr>
                <w:sz w:val="20"/>
                <w:szCs w:val="20"/>
              </w:rPr>
              <w:t>, které vedly k několika kategoriím</w:t>
            </w:r>
          </w:p>
          <w:p w:rsidR="00364595" w:rsidRPr="003D40F4" w:rsidRDefault="00364595" w:rsidP="00362AB0">
            <w:pPr>
              <w:rPr>
                <w:b/>
                <w:sz w:val="20"/>
                <w:szCs w:val="20"/>
              </w:rPr>
            </w:pPr>
            <w:r w:rsidRPr="003D40F4">
              <w:rPr>
                <w:b/>
                <w:sz w:val="20"/>
                <w:szCs w:val="20"/>
              </w:rPr>
              <w:t>Slabé stránky práce:</w:t>
            </w:r>
          </w:p>
          <w:p w:rsidR="004F096B" w:rsidRPr="003D40F4" w:rsidRDefault="004F096B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3D40F4" w:rsidRPr="003D40F4">
              <w:rPr>
                <w:sz w:val="20"/>
                <w:szCs w:val="20"/>
              </w:rPr>
              <w:t xml:space="preserve"> </w:t>
            </w:r>
            <w:r w:rsidR="00ED67EF" w:rsidRPr="003D40F4">
              <w:rPr>
                <w:sz w:val="20"/>
                <w:szCs w:val="20"/>
              </w:rPr>
              <w:t>S</w:t>
            </w:r>
            <w:r w:rsidRPr="003D40F4">
              <w:rPr>
                <w:sz w:val="20"/>
                <w:szCs w:val="20"/>
              </w:rPr>
              <w:t>eznam zkratek není seřazený dle abecedy</w:t>
            </w:r>
          </w:p>
          <w:p w:rsidR="007A3788" w:rsidRDefault="00644EC4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3D40F4" w:rsidRPr="003D40F4">
              <w:rPr>
                <w:sz w:val="20"/>
                <w:szCs w:val="20"/>
              </w:rPr>
              <w:t xml:space="preserve"> </w:t>
            </w:r>
            <w:r w:rsidR="00685634" w:rsidRPr="003D40F4">
              <w:rPr>
                <w:sz w:val="20"/>
                <w:szCs w:val="20"/>
              </w:rPr>
              <w:t>V teoretické části práce by a</w:t>
            </w:r>
            <w:r w:rsidRPr="003D40F4">
              <w:rPr>
                <w:sz w:val="20"/>
                <w:szCs w:val="20"/>
              </w:rPr>
              <w:t xml:space="preserve">utorka mohla více zdůraznit propojení pojmů sebepojetí a identita, např. spojením </w:t>
            </w:r>
            <w:proofErr w:type="gramStart"/>
            <w:r w:rsidRPr="003D40F4">
              <w:rPr>
                <w:sz w:val="20"/>
                <w:szCs w:val="20"/>
              </w:rPr>
              <w:t>do</w:t>
            </w:r>
            <w:proofErr w:type="gramEnd"/>
            <w:r w:rsidRPr="003D40F4">
              <w:rPr>
                <w:sz w:val="20"/>
                <w:szCs w:val="20"/>
              </w:rPr>
              <w:t xml:space="preserve"> </w:t>
            </w:r>
          </w:p>
          <w:p w:rsidR="00644EC4" w:rsidRPr="003D40F4" w:rsidRDefault="007A378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44EC4" w:rsidRPr="003D40F4">
              <w:rPr>
                <w:sz w:val="20"/>
                <w:szCs w:val="20"/>
              </w:rPr>
              <w:t>jedné ka</w:t>
            </w:r>
            <w:r w:rsidR="009975A6" w:rsidRPr="003D40F4">
              <w:rPr>
                <w:sz w:val="20"/>
                <w:szCs w:val="20"/>
              </w:rPr>
              <w:t>p</w:t>
            </w:r>
            <w:r w:rsidR="00644EC4" w:rsidRPr="003D40F4">
              <w:rPr>
                <w:sz w:val="20"/>
                <w:szCs w:val="20"/>
              </w:rPr>
              <w:t>itoly</w:t>
            </w:r>
          </w:p>
          <w:p w:rsidR="00685634" w:rsidRPr="003D40F4" w:rsidRDefault="00685634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3D40F4" w:rsidRPr="003D40F4">
              <w:rPr>
                <w:sz w:val="20"/>
                <w:szCs w:val="20"/>
              </w:rPr>
              <w:t xml:space="preserve"> </w:t>
            </w:r>
            <w:r w:rsidRPr="003D40F4">
              <w:rPr>
                <w:sz w:val="20"/>
                <w:szCs w:val="20"/>
              </w:rPr>
              <w:t xml:space="preserve">Při tvorbě kategorií </w:t>
            </w:r>
            <w:r w:rsidR="00CB29BA" w:rsidRPr="003D40F4">
              <w:rPr>
                <w:sz w:val="20"/>
                <w:szCs w:val="20"/>
              </w:rPr>
              <w:t>se ve více případech přímo nabízelo užití metafor</w:t>
            </w:r>
          </w:p>
          <w:p w:rsidR="007A3788" w:rsidRDefault="00685634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3D40F4" w:rsidRPr="003D40F4">
              <w:rPr>
                <w:sz w:val="20"/>
                <w:szCs w:val="20"/>
              </w:rPr>
              <w:t xml:space="preserve"> </w:t>
            </w:r>
            <w:r w:rsidRPr="003D40F4">
              <w:rPr>
                <w:sz w:val="20"/>
                <w:szCs w:val="20"/>
              </w:rPr>
              <w:t>Dle mého názoru by autorka mohla výpovědi informa</w:t>
            </w:r>
            <w:r w:rsidR="003D40F4" w:rsidRPr="003D40F4">
              <w:rPr>
                <w:sz w:val="20"/>
                <w:szCs w:val="20"/>
              </w:rPr>
              <w:t>ntů více komentovat nebo je konfrontovat z různých</w:t>
            </w:r>
            <w:r w:rsidR="002E1CAF">
              <w:rPr>
                <w:sz w:val="20"/>
                <w:szCs w:val="20"/>
              </w:rPr>
              <w:t xml:space="preserve"> úhlů </w:t>
            </w:r>
          </w:p>
          <w:p w:rsidR="003D40F4" w:rsidRPr="003D40F4" w:rsidRDefault="007A378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E1CAF">
              <w:rPr>
                <w:sz w:val="20"/>
                <w:szCs w:val="20"/>
              </w:rPr>
              <w:t>pohledu (závěrečné shrnutí</w:t>
            </w:r>
            <w:r w:rsidR="003D40F4" w:rsidRPr="003D40F4">
              <w:rPr>
                <w:sz w:val="20"/>
                <w:szCs w:val="20"/>
              </w:rPr>
              <w:t>, diskuse)</w:t>
            </w:r>
          </w:p>
          <w:p w:rsidR="007A3788" w:rsidRDefault="003D40F4" w:rsidP="00362AB0">
            <w:pPr>
              <w:rPr>
                <w:sz w:val="20"/>
                <w:szCs w:val="20"/>
              </w:rPr>
            </w:pPr>
            <w:r w:rsidRPr="003D40F4">
              <w:rPr>
                <w:sz w:val="20"/>
                <w:szCs w:val="20"/>
              </w:rPr>
              <w:t>-</w:t>
            </w:r>
            <w:r w:rsidR="00685634" w:rsidRPr="003D40F4">
              <w:rPr>
                <w:sz w:val="20"/>
                <w:szCs w:val="20"/>
              </w:rPr>
              <w:t xml:space="preserve"> </w:t>
            </w:r>
            <w:r w:rsidRPr="003D40F4">
              <w:rPr>
                <w:sz w:val="20"/>
                <w:szCs w:val="20"/>
              </w:rPr>
              <w:t>P</w:t>
            </w:r>
            <w:r w:rsidR="00685634" w:rsidRPr="003D40F4">
              <w:rPr>
                <w:sz w:val="20"/>
                <w:szCs w:val="20"/>
              </w:rPr>
              <w:t>ři rozhovoru o prevenci není jasné, jaký cíl prevence by informanti vlastně navrhovali</w:t>
            </w:r>
            <w:r w:rsidR="0007166A" w:rsidRPr="003D40F4">
              <w:rPr>
                <w:sz w:val="20"/>
                <w:szCs w:val="20"/>
              </w:rPr>
              <w:t xml:space="preserve"> a jaký postup by při realizaci</w:t>
            </w:r>
          </w:p>
          <w:p w:rsidR="007A3788" w:rsidRDefault="007A378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7166A" w:rsidRPr="003D40F4">
              <w:rPr>
                <w:sz w:val="20"/>
                <w:szCs w:val="20"/>
              </w:rPr>
              <w:t xml:space="preserve"> prevence zvolili</w:t>
            </w:r>
            <w:r w:rsidR="00CB29BA" w:rsidRPr="003D40F4">
              <w:rPr>
                <w:sz w:val="20"/>
                <w:szCs w:val="20"/>
              </w:rPr>
              <w:t xml:space="preserve">: to je škoda také z toho důvodu, že jeden z informantů je údajně úspěšným realizátorem </w:t>
            </w:r>
          </w:p>
          <w:p w:rsidR="00685634" w:rsidRPr="003D40F4" w:rsidRDefault="007A3788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B29BA" w:rsidRPr="003D40F4">
              <w:rPr>
                <w:sz w:val="20"/>
                <w:szCs w:val="20"/>
              </w:rPr>
              <w:t>preventivních programů</w:t>
            </w:r>
          </w:p>
          <w:p w:rsidR="00B411DB" w:rsidRPr="003D40F4" w:rsidRDefault="00B411DB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0"/>
                <w:szCs w:val="20"/>
              </w:rPr>
            </w:pPr>
            <w:r w:rsidRPr="003D40F4">
              <w:rPr>
                <w:b/>
                <w:sz w:val="20"/>
                <w:szCs w:val="20"/>
              </w:rPr>
              <w:t>Otázky k obhajobě:</w:t>
            </w:r>
          </w:p>
          <w:p w:rsidR="00B411DB" w:rsidRPr="003D40F4" w:rsidRDefault="007A3788" w:rsidP="007A3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čem konkrétně z</w:t>
            </w:r>
            <w:r w:rsidR="00611DA8">
              <w:rPr>
                <w:sz w:val="20"/>
                <w:szCs w:val="20"/>
              </w:rPr>
              <w:t xml:space="preserve">měnil větší příklon ke spiritualitě </w:t>
            </w:r>
            <w:r>
              <w:rPr>
                <w:sz w:val="20"/>
                <w:szCs w:val="20"/>
              </w:rPr>
              <w:t xml:space="preserve">u </w:t>
            </w:r>
            <w:r w:rsidR="00611DA8">
              <w:rPr>
                <w:sz w:val="20"/>
                <w:szCs w:val="20"/>
              </w:rPr>
              <w:t xml:space="preserve">uživatelů LSD </w:t>
            </w:r>
            <w:bookmarkStart w:id="0" w:name="_GoBack"/>
            <w:bookmarkEnd w:id="0"/>
            <w:r w:rsidR="00611DA8">
              <w:rPr>
                <w:sz w:val="20"/>
                <w:szCs w:val="20"/>
              </w:rPr>
              <w:t>jejich život?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D40F4" w:rsidRDefault="003D40F4" w:rsidP="00C50B27">
            <w:pPr>
              <w:jc w:val="center"/>
              <w:rPr>
                <w:b/>
                <w:sz w:val="22"/>
                <w:szCs w:val="22"/>
              </w:rPr>
            </w:pPr>
            <w:r w:rsidRPr="003D40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7166A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166A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11" w:rsidRDefault="00447311">
      <w:r>
        <w:separator/>
      </w:r>
    </w:p>
  </w:endnote>
  <w:endnote w:type="continuationSeparator" w:id="0">
    <w:p w:rsidR="00447311" w:rsidRDefault="004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11" w:rsidRDefault="00447311">
      <w:r>
        <w:separator/>
      </w:r>
    </w:p>
  </w:footnote>
  <w:footnote w:type="continuationSeparator" w:id="0">
    <w:p w:rsidR="00447311" w:rsidRDefault="004473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BA"/>
    <w:rsid w:val="00017931"/>
    <w:rsid w:val="0007166A"/>
    <w:rsid w:val="000C463A"/>
    <w:rsid w:val="000E2C47"/>
    <w:rsid w:val="0015473D"/>
    <w:rsid w:val="002E1CAF"/>
    <w:rsid w:val="00362AB0"/>
    <w:rsid w:val="00364595"/>
    <w:rsid w:val="00392EEE"/>
    <w:rsid w:val="003D40F4"/>
    <w:rsid w:val="003F5DA2"/>
    <w:rsid w:val="00447311"/>
    <w:rsid w:val="004F096B"/>
    <w:rsid w:val="00512982"/>
    <w:rsid w:val="00514664"/>
    <w:rsid w:val="00526D47"/>
    <w:rsid w:val="0055255D"/>
    <w:rsid w:val="005C219A"/>
    <w:rsid w:val="00611DA8"/>
    <w:rsid w:val="00644EC4"/>
    <w:rsid w:val="006847E2"/>
    <w:rsid w:val="00685634"/>
    <w:rsid w:val="00730C1A"/>
    <w:rsid w:val="00794F77"/>
    <w:rsid w:val="007A283E"/>
    <w:rsid w:val="007A3788"/>
    <w:rsid w:val="00834807"/>
    <w:rsid w:val="009975A6"/>
    <w:rsid w:val="00A561EA"/>
    <w:rsid w:val="00AB1AA4"/>
    <w:rsid w:val="00AB506F"/>
    <w:rsid w:val="00B411DB"/>
    <w:rsid w:val="00B979BC"/>
    <w:rsid w:val="00BA3203"/>
    <w:rsid w:val="00C03D7D"/>
    <w:rsid w:val="00C50B27"/>
    <w:rsid w:val="00C71044"/>
    <w:rsid w:val="00CB29BA"/>
    <w:rsid w:val="00D00812"/>
    <w:rsid w:val="00D25688"/>
    <w:rsid w:val="00D603BA"/>
    <w:rsid w:val="00D62416"/>
    <w:rsid w:val="00DC1BF5"/>
    <w:rsid w:val="00DD19B5"/>
    <w:rsid w:val="00E336C8"/>
    <w:rsid w:val="00E709EA"/>
    <w:rsid w:val="00E87FCF"/>
    <w:rsid w:val="00E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D683D"/>
  <w15:chartTrackingRefBased/>
  <w15:docId w15:val="{7BE2544B-355B-430C-AC6B-ECB4CC56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E30C-226B-47DB-BAA4-2AA41BD0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6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2023-05-05T11:55:00Z</dcterms:created>
  <dcterms:modified xsi:type="dcterms:W3CDTF">2023-05-09T07:45:00Z</dcterms:modified>
</cp:coreProperties>
</file>